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7e11" w14:paraId="2f17e11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7D7A5A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</w:t>
      </w:r>
      <w:r w:rsidR="00155C2B">
        <w:rPr>
          <w:rFonts w:cs="Times New Roman"/>
          <w:b/>
        </w:rPr>
        <w:t xml:space="preserve">          </w:t>
      </w:r>
      <w:r w:rsidR="007D7A5A">
        <w:rPr>
          <w:rFonts w:cs="Times New Roman"/>
          <w:b/>
        </w:rPr>
        <w:t>Sukoišanska 6, Split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87311B">
        <w:rPr>
          <w:rFonts w:cs="Times New Roman"/>
          <w:b/>
        </w:rPr>
        <w:t>869</w:t>
      </w:r>
      <w:r>
        <w:rPr>
          <w:rFonts w:cs="Times New Roman"/>
          <w:b/>
        </w:rPr>
        <w:t>/2016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87311B" w:rsidRPr="0087311B">
        <w:rPr>
          <w:rFonts w:cs="Times New Roman" w:eastAsia="Times New Roman"/>
          <w:lang w:eastAsia="hr-HR"/>
        </w:rPr>
        <w:t>TRAVOLINI d.o.o. za trgovinu i graditeljstvo</w:t>
      </w:r>
      <w:r w:rsidR="001D5D0E">
        <w:rPr>
          <w:rFonts w:cs="Times New Roman" w:eastAsia="Times New Roman"/>
          <w:lang w:eastAsia="hr-HR"/>
        </w:rPr>
        <w:t xml:space="preserve"> "u stečaju"</w:t>
      </w:r>
      <w:r w:rsidR="0087311B" w:rsidRPr="0087311B">
        <w:rPr>
          <w:rFonts w:cs="Times New Roman" w:eastAsia="Times New Roman"/>
          <w:lang w:eastAsia="hr-HR"/>
        </w:rPr>
        <w:t>, Donji Humac, Donji Humac bb, MBS: 060180488, OIB: 37924281210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87311B" w:rsidRPr="0087311B">
        <w:rPr>
          <w:rFonts w:cs="Times New Roman" w:eastAsia="Times New Roman"/>
          <w:lang w:eastAsia="hr-HR"/>
        </w:rPr>
        <w:t>Frano Krišto, Split, Dubrovačka 3a. OIB: 65197867391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A51D0E">
        <w:rPr>
          <w:rFonts w:cs="Times New Roman" w:eastAsia="Times New Roman"/>
          <w:lang w:eastAsia="hr-HR"/>
        </w:rPr>
        <w:t>2</w:t>
      </w:r>
      <w:r w:rsidR="0087311B">
        <w:rPr>
          <w:rFonts w:cs="Times New Roman" w:eastAsia="Times New Roman"/>
          <w:lang w:eastAsia="hr-HR"/>
        </w:rPr>
        <w:t>4</w:t>
      </w:r>
      <w:r w:rsidR="003C7027">
        <w:rPr>
          <w:rFonts w:cs="Times New Roman" w:eastAsia="Times New Roman"/>
          <w:lang w:eastAsia="hr-HR"/>
        </w:rPr>
        <w:t xml:space="preserve">. </w:t>
      </w:r>
      <w:r w:rsidR="0087311B">
        <w:rPr>
          <w:rFonts w:cs="Times New Roman" w:eastAsia="Times New Roman"/>
          <w:lang w:eastAsia="hr-HR"/>
        </w:rPr>
        <w:t>siječnj</w:t>
      </w:r>
      <w:r w:rsidR="003C7027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87311B">
        <w:rPr>
          <w:rFonts w:cs="Times New Roman" w:eastAsia="Times New Roman"/>
          <w:lang w:eastAsia="hr-HR"/>
        </w:rPr>
        <w:t>7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 xml:space="preserve">Nekretnina: </w:t>
      </w:r>
      <w:r w:rsidR="0087311B">
        <w:rPr>
          <w:rFonts w:cs="Times New Roman"/>
        </w:rPr>
        <w:t>odgovarajući</w:t>
      </w:r>
      <w:r w:rsidRPr="00C02725">
        <w:rPr>
          <w:rFonts w:cs="Times New Roman"/>
        </w:rPr>
        <w:t xml:space="preserve"> suvlasničk</w:t>
      </w:r>
      <w:r w:rsidR="0087311B">
        <w:rPr>
          <w:rFonts w:cs="Times New Roman"/>
        </w:rPr>
        <w:t>i dio</w:t>
      </w:r>
      <w:r w:rsidRPr="00C02725">
        <w:rPr>
          <w:rFonts w:cs="Times New Roman"/>
        </w:rPr>
        <w:t xml:space="preserve"> nekretnine </w:t>
      </w:r>
      <w:r w:rsidR="0087311B">
        <w:rPr>
          <w:rFonts w:cs="Times New Roman"/>
        </w:rPr>
        <w:t>čest.zem</w:t>
      </w:r>
      <w:r w:rsidRPr="00C02725">
        <w:rPr>
          <w:rFonts w:cs="Times New Roman"/>
        </w:rPr>
        <w:t xml:space="preserve">. </w:t>
      </w:r>
      <w:r w:rsidR="0087311B">
        <w:rPr>
          <w:rFonts w:cs="Times New Roman"/>
        </w:rPr>
        <w:t>5050</w:t>
      </w:r>
      <w:r>
        <w:rPr>
          <w:rFonts w:cs="Times New Roman"/>
        </w:rPr>
        <w:t>/1</w:t>
      </w:r>
      <w:r w:rsidR="0087311B">
        <w:rPr>
          <w:rFonts w:cs="Times New Roman"/>
        </w:rPr>
        <w:t>1</w:t>
      </w:r>
      <w:r w:rsidRPr="00C02725">
        <w:rPr>
          <w:rFonts w:cs="Times New Roman"/>
        </w:rPr>
        <w:t xml:space="preserve"> – </w:t>
      </w:r>
      <w:r w:rsidR="0087311B">
        <w:rPr>
          <w:rFonts w:cs="Times New Roman"/>
        </w:rPr>
        <w:t>kuća, Kukuljevićeva 14</w:t>
      </w:r>
      <w:r w:rsidRPr="00C02725">
        <w:rPr>
          <w:rFonts w:cs="Times New Roman"/>
        </w:rPr>
        <w:t>,</w:t>
      </w:r>
      <w:r w:rsidR="0087311B">
        <w:rPr>
          <w:rFonts w:cs="Times New Roman"/>
        </w:rPr>
        <w:t xml:space="preserve"> površine 275 m2</w:t>
      </w:r>
      <w:r w:rsidRPr="00C02725">
        <w:rPr>
          <w:rFonts w:cs="Times New Roman"/>
        </w:rPr>
        <w:t xml:space="preserve">  upisane kod Općinskog suda u </w:t>
      </w:r>
      <w:r w:rsidR="0087311B">
        <w:rPr>
          <w:rFonts w:cs="Times New Roman"/>
        </w:rPr>
        <w:t>Split</w:t>
      </w:r>
      <w:r>
        <w:rPr>
          <w:rFonts w:cs="Times New Roman"/>
        </w:rPr>
        <w:t xml:space="preserve">u u  z.ul. </w:t>
      </w:r>
      <w:r w:rsidR="0087311B">
        <w:rPr>
          <w:rFonts w:cs="Times New Roman"/>
        </w:rPr>
        <w:t>16444</w:t>
      </w:r>
      <w:r w:rsidRPr="00C02725">
        <w:rPr>
          <w:rFonts w:cs="Times New Roman"/>
        </w:rPr>
        <w:t xml:space="preserve">, </w:t>
      </w:r>
      <w:r w:rsidR="0087311B">
        <w:rPr>
          <w:rFonts w:cs="Times New Roman"/>
        </w:rPr>
        <w:t>suvlasnički udio pod red br. 3 (E3)</w:t>
      </w:r>
      <w:r w:rsidRPr="00C02725">
        <w:rPr>
          <w:rFonts w:cs="Times New Roman"/>
        </w:rPr>
        <w:t xml:space="preserve">, za k.o. </w:t>
      </w:r>
      <w:r w:rsidR="0087311B">
        <w:rPr>
          <w:rFonts w:cs="Times New Roman"/>
        </w:rPr>
        <w:t>Split</w:t>
      </w:r>
      <w:r w:rsidRPr="00C02725">
        <w:rPr>
          <w:rFonts w:cs="Times New Roman"/>
        </w:rPr>
        <w:t xml:space="preserve">, što u naravi predstavlja </w:t>
      </w:r>
      <w:r w:rsidR="0087311B">
        <w:rPr>
          <w:rFonts w:cs="Times New Roman"/>
        </w:rPr>
        <w:t>poslovni prostor položen u prizemlju zgrade, označen brojevima 1 i 2, površine 54,97 m2,</w:t>
      </w:r>
      <w:r>
        <w:rPr>
          <w:rFonts w:cs="Times New Roman"/>
        </w:rPr>
        <w:t xml:space="preserve">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prodati će se u stečajnom postupku koji se vodi nad stečajnim dužnikom  </w:t>
      </w:r>
      <w:r w:rsidR="0087311B" w:rsidRPr="0087311B">
        <w:rPr>
          <w:rFonts w:cs="Times New Roman"/>
        </w:rPr>
        <w:t>TRAVOLINI d.o.o. za trgovinu i graditeljstvo, Donji Humac, Donji Humac bb, MBS: 060180488, OIB: 37924281210</w:t>
      </w:r>
      <w:r w:rsidRPr="00C02725">
        <w:rPr>
          <w:rFonts w:cs="Times New Roman"/>
        </w:rPr>
        <w:t>, 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 xml:space="preserve">Na imovini iz točke I. ove odluke postoji upisano razlučno pravo u korist </w:t>
      </w:r>
      <w:r w:rsidR="0087311B">
        <w:rPr>
          <w:rFonts w:cs="Times New Roman"/>
        </w:rPr>
        <w:t>Hypo-Alpe-Adria bank d.d.</w:t>
      </w:r>
      <w:r w:rsidR="007D7A5A">
        <w:rPr>
          <w:rFonts w:cs="Times New Roman"/>
        </w:rPr>
        <w:t xml:space="preserve"> (hipoteka)</w:t>
      </w:r>
      <w:r w:rsidR="0087311B">
        <w:rPr>
          <w:rFonts w:cs="Times New Roman"/>
        </w:rPr>
        <w:t xml:space="preserve"> i </w:t>
      </w:r>
      <w:r w:rsidR="00155C2B">
        <w:rPr>
          <w:rFonts w:cs="Times New Roman"/>
        </w:rPr>
        <w:t xml:space="preserve">u korist </w:t>
      </w:r>
      <w:r w:rsidR="0087311B">
        <w:rPr>
          <w:rFonts w:cs="Times New Roman"/>
        </w:rPr>
        <w:t>Imex banka d.d.</w:t>
      </w:r>
      <w:r w:rsidR="007D7A5A">
        <w:rPr>
          <w:rFonts w:cs="Times New Roman"/>
        </w:rPr>
        <w:t>(fiducija)</w:t>
      </w:r>
      <w:r w:rsidRPr="00C02725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Općinskog suda u </w:t>
      </w:r>
      <w:r w:rsidR="007D7A5A">
        <w:rPr>
          <w:rFonts w:cs="Times New Roman"/>
        </w:rPr>
        <w:t>Split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7D7A5A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7D7A5A" w:rsidRPr="007D7A5A">
        <w:rPr>
          <w:rFonts w:cs="Times New Roman"/>
        </w:rPr>
        <w:t>TRAVOLINI d.o.o. za trgovinu i graditeljstvo</w:t>
      </w:r>
      <w:r w:rsidR="001D5D0E">
        <w:rPr>
          <w:rFonts w:cs="Times New Roman"/>
        </w:rPr>
        <w:t xml:space="preserve"> "u stečaju"</w:t>
      </w:r>
      <w:r w:rsidR="007D7A5A" w:rsidRPr="007D7A5A">
        <w:rPr>
          <w:rFonts w:cs="Times New Roman"/>
        </w:rPr>
        <w:t>, Donji Humac, Donji Humac bb, MBS: 060180488, OIB: 37924281210</w:t>
      </w:r>
      <w:r w:rsidRPr="00C02725">
        <w:rPr>
          <w:rFonts w:cs="Times New Roman"/>
        </w:rPr>
        <w:t xml:space="preserve">, utvrđeno je da u stečajnu masu ulazi nekretnina opisana pod točkom I., izreke ovog rješenja. Nadalje, utvrđeno je iz uvida u izvadak iz zemljišnih knjiga da na toj nekretnini postoji upisano razlučno pravo i to u korist </w:t>
      </w:r>
      <w:r w:rsidR="007D7A5A" w:rsidRPr="007D7A5A">
        <w:rPr>
          <w:rFonts w:cs="Times New Roman"/>
        </w:rPr>
        <w:t>Alpe-Adria bank d.d. (hipoteka) i Imex banka d.d.(fiducija)</w:t>
      </w:r>
      <w:r w:rsidR="007D7A5A">
        <w:rPr>
          <w:rFonts w:cs="Times New Roman"/>
        </w:rPr>
        <w:t>.</w:t>
      </w:r>
    </w:p>
    <w:p w:rsidRDefault="007D7A5A" w:rsidP="007D7A5A" w:rsidR="007D7A5A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lastRenderedPageBreak/>
        <w:t xml:space="preserve">          Stečajni upravitelj </w:t>
      </w:r>
      <w:r w:rsidR="00874815">
        <w:rPr>
          <w:rFonts w:cs="Times New Roman"/>
        </w:rPr>
        <w:t>je predložio</w:t>
      </w:r>
      <w:r w:rsidRPr="00C02725">
        <w:rPr>
          <w:rFonts w:cs="Times New Roman"/>
        </w:rPr>
        <w:t xml:space="preserve"> prodaju nekretnine opisane u toč. I izreke rješenja</w:t>
      </w:r>
      <w:r w:rsidR="00874815">
        <w:rPr>
          <w:rFonts w:cs="Times New Roman"/>
        </w:rPr>
        <w:t xml:space="preserve"> </w:t>
      </w:r>
      <w:r w:rsidR="007D7A5A">
        <w:rPr>
          <w:rFonts w:cs="Times New Roman"/>
        </w:rPr>
        <w:t>podneskom poslanim preporučeno poštom 17. siječnja 2017.g</w:t>
      </w:r>
      <w:r w:rsidRPr="00C02725">
        <w:rPr>
          <w:rFonts w:cs="Times New Roman"/>
        </w:rPr>
        <w:t>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155C2B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7D7A5A">
        <w:rPr>
          <w:rFonts w:cs="Times New Roman"/>
          <w:b/>
        </w:rPr>
        <w:t>24. siječnja 2017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5353EE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C02725" w:rsidP="00155C2B" w:rsidR="0087481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</w:r>
      <w:r w:rsidR="00874815">
        <w:rPr>
          <w:rFonts w:cs="Times New Roman"/>
        </w:rPr>
        <w:t>razlučnom</w:t>
      </w:r>
      <w:r w:rsidRPr="00C02725">
        <w:rPr>
          <w:rFonts w:cs="Times New Roman"/>
        </w:rPr>
        <w:t xml:space="preserve"> vjerovnik</w:t>
      </w:r>
      <w:r w:rsidR="00874815">
        <w:rPr>
          <w:rFonts w:cs="Times New Roman"/>
        </w:rPr>
        <w:t>u</w:t>
      </w:r>
      <w:r w:rsidRPr="00C02725">
        <w:rPr>
          <w:rFonts w:cs="Times New Roman"/>
        </w:rPr>
        <w:t xml:space="preserve"> </w:t>
      </w:r>
      <w:r w:rsidR="007D7A5A">
        <w:rPr>
          <w:rFonts w:cs="Times New Roman"/>
        </w:rPr>
        <w:t>ADDIKO BANK</w:t>
      </w:r>
      <w:r w:rsidR="00874815" w:rsidRPr="00874815">
        <w:rPr>
          <w:rFonts w:cs="Times New Roman"/>
        </w:rPr>
        <w:t xml:space="preserve"> d.o.o. </w:t>
      </w:r>
      <w:r w:rsidR="007D7A5A">
        <w:rPr>
          <w:rFonts w:cs="Times New Roman"/>
        </w:rPr>
        <w:t xml:space="preserve">(ranije </w:t>
      </w:r>
      <w:r w:rsidR="00155C2B" w:rsidRPr="00155C2B">
        <w:rPr>
          <w:rFonts w:cs="Times New Roman"/>
        </w:rPr>
        <w:t>Hypo-Alpe-Adria bank d.d.</w:t>
      </w:r>
      <w:r w:rsidR="007D7A5A">
        <w:rPr>
          <w:rFonts w:cs="Times New Roman"/>
        </w:rPr>
        <w:t>)</w:t>
      </w:r>
      <w:r w:rsidR="00155C2B">
        <w:rPr>
          <w:rFonts w:cs="Times New Roman"/>
        </w:rPr>
        <w:t xml:space="preserve"> </w:t>
      </w:r>
      <w:r w:rsidR="00874815" w:rsidRPr="00874815">
        <w:rPr>
          <w:rFonts w:cs="Times New Roman"/>
        </w:rPr>
        <w:t>Zagreb</w:t>
      </w:r>
      <w:r w:rsidR="00155C2B">
        <w:rPr>
          <w:rFonts w:cs="Times New Roman"/>
        </w:rPr>
        <w:t>, Slavonska avenija 6</w:t>
      </w:r>
      <w:r w:rsidR="00874815" w:rsidRPr="00874815">
        <w:rPr>
          <w:rFonts w:cs="Times New Roman"/>
        </w:rPr>
        <w:t xml:space="preserve"> </w:t>
      </w:r>
    </w:p>
    <w:p w:rsidRDefault="007D7A5A" w:rsidP="00C02725" w:rsidR="007D7A5A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</w:r>
      <w:r w:rsidRPr="007D7A5A">
        <w:rPr>
          <w:rFonts w:cs="Times New Roman"/>
        </w:rPr>
        <w:t>razlučnom vjerovniku</w:t>
      </w:r>
      <w:r>
        <w:rPr>
          <w:rFonts w:cs="Times New Roman"/>
        </w:rPr>
        <w:t xml:space="preserve"> IMEX BANKA d.d. Split, Tolstojeva 6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 O</w:t>
      </w:r>
      <w:r w:rsidR="00C02725" w:rsidRPr="00C02725">
        <w:rPr>
          <w:rFonts w:cs="Times New Roman"/>
        </w:rPr>
        <w:t xml:space="preserve">S </w:t>
      </w:r>
      <w:r w:rsidR="00155C2B">
        <w:rPr>
          <w:rFonts w:cs="Times New Roman"/>
        </w:rPr>
        <w:t>Split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49E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  <w:t>Posl.br.</w:t>
        </w:r>
        <w:r w:rsidR="007A3A8F">
          <w:t xml:space="preserve">18 </w:t>
        </w:r>
        <w:r w:rsidR="00A47D59">
          <w:t>St-</w:t>
        </w:r>
        <w:r w:rsidR="00155C2B">
          <w:t>869</w:t>
        </w:r>
        <w:r w:rsidR="00493F22">
          <w:t>/</w:t>
        </w:r>
        <w:r w:rsidR="007A3A8F">
          <w:t>2016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100092"/>
    <w:rsid w:val="00114516"/>
    <w:rsid w:val="00133B47"/>
    <w:rsid w:val="00155C2B"/>
    <w:rsid w:val="0016771D"/>
    <w:rsid w:val="001935E7"/>
    <w:rsid w:val="001D45B7"/>
    <w:rsid w:val="001D5D0E"/>
    <w:rsid w:val="001F29F1"/>
    <w:rsid w:val="002503C2"/>
    <w:rsid w:val="00267F18"/>
    <w:rsid w:val="002B4EDE"/>
    <w:rsid w:val="00315B9A"/>
    <w:rsid w:val="00385A04"/>
    <w:rsid w:val="00385F22"/>
    <w:rsid w:val="00390E50"/>
    <w:rsid w:val="003B73A7"/>
    <w:rsid w:val="003C7027"/>
    <w:rsid w:val="00420347"/>
    <w:rsid w:val="00436DB8"/>
    <w:rsid w:val="00493F22"/>
    <w:rsid w:val="0049699A"/>
    <w:rsid w:val="004E28CF"/>
    <w:rsid w:val="00500F0E"/>
    <w:rsid w:val="005353EE"/>
    <w:rsid w:val="00574648"/>
    <w:rsid w:val="005B2D6F"/>
    <w:rsid w:val="00607F1D"/>
    <w:rsid w:val="00631CB9"/>
    <w:rsid w:val="00720DCA"/>
    <w:rsid w:val="0075722A"/>
    <w:rsid w:val="00766E59"/>
    <w:rsid w:val="007A3A8F"/>
    <w:rsid w:val="007D7A5A"/>
    <w:rsid w:val="00843EEA"/>
    <w:rsid w:val="0085393B"/>
    <w:rsid w:val="0087311B"/>
    <w:rsid w:val="00874815"/>
    <w:rsid w:val="008A101C"/>
    <w:rsid w:val="008A465B"/>
    <w:rsid w:val="009056C4"/>
    <w:rsid w:val="00934C3C"/>
    <w:rsid w:val="00947E88"/>
    <w:rsid w:val="00982A24"/>
    <w:rsid w:val="009C2429"/>
    <w:rsid w:val="009D5592"/>
    <w:rsid w:val="009E6745"/>
    <w:rsid w:val="009F3A5E"/>
    <w:rsid w:val="00A3608C"/>
    <w:rsid w:val="00A47D59"/>
    <w:rsid w:val="00A51D0E"/>
    <w:rsid w:val="00AC6D18"/>
    <w:rsid w:val="00B348F3"/>
    <w:rsid w:val="00BA05A1"/>
    <w:rsid w:val="00C02725"/>
    <w:rsid w:val="00CA3056"/>
    <w:rsid w:val="00CE4CC7"/>
    <w:rsid w:val="00CE7CD0"/>
    <w:rsid w:val="00D12F36"/>
    <w:rsid w:val="00DB7A91"/>
    <w:rsid w:val="00DC116C"/>
    <w:rsid w:val="00DD1F5C"/>
    <w:rsid w:val="00DE4E4A"/>
    <w:rsid w:val="00DF7277"/>
    <w:rsid w:val="00EC7F7B"/>
    <w:rsid w:val="00ED7F10"/>
    <w:rsid w:val="00F43273"/>
    <w:rsid w:val="00F74659"/>
    <w:rsid w:val="00F80B6B"/>
    <w:rsid w:val="00F8749E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49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49E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49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49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7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49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49E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49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49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</izvorni_sadrzaj>
    <derivirana_varijabla naziv="DomainObject.Predmet.Broj_1">869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St-869/2016</izvorni_sadrzaj>
    <derivirana_varijabla naziv="DomainObject.Predmet.OznakaBroj_1">St-869/2016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TRAVOLINI d.o.o. za trgovinu i graditeljstvo</izvorni_sadrzaj>
    <derivirana_varijabla naziv="DomainObject.Predmet.ProtustrankaFormated_1">  TRAVOLINI d.o.o. za trgovinu i graditeljstvo</derivirana_varijabla>
  </DomainObject.Predmet.ProtustrankaFormated>
  <DomainObject.Predmet.ProtustrankaFormatedOIB>
    <izvorni_sadrzaj>  TRAVOLINI d.o.o. za trgovinu i graditeljstvo, OIB 37924281210</izvorni_sadrzaj>
    <derivirana_varijabla naziv="DomainObject.Predmet.ProtustrankaFormatedOIB_1">  TRAVOLINI d.o.o. za trgovinu i graditeljstvo, OIB 37924281210</derivirana_varijabla>
  </DomainObject.Predmet.ProtustrankaFormatedOIB>
  <DomainObject.Predmet.ProtustrankaFormatedWithAdress>
    <izvorni_sadrzaj> TRAVOLINI d.o.o. za trgovinu i graditeljstvo, Donji Humac/bb, 21400 Donji Humac</izvorni_sadrzaj>
    <derivirana_varijabla naziv="DomainObject.Predmet.ProtustrankaFormatedWithAdress_1"> TRAVOLINI d.o.o. za trgovinu i graditeljstvo, Donji Humac/bb, 21400 Donji Humac</derivirana_varijabla>
  </DomainObject.Predmet.ProtustrankaFormatedWithAdress>
  <DomainObject.Predmet.ProtustrankaFormatedWithAdressOIB>
    <izvorni_sadrzaj> TRAVOLINI d.o.o. za trgovinu i graditeljstvo, OIB 37924281210, Donji Humac/bb, 21400 Donji Humac</izvorni_sadrzaj>
    <derivirana_varijabla naziv="DomainObject.Predmet.ProtustrankaFormatedWithAdressOIB_1"> TRAVOLINI d.o.o. za trgovinu i graditeljstvo, OIB 37924281210, Donji Humac/bb, 21400 Donji Humac</derivirana_varijabla>
  </DomainObject.Predmet.ProtustrankaFormatedWithAdressOIB>
  <DomainObject.Predmet.ProtustrankaWithAdress>
    <izvorni_sadrzaj>TRAVOLINI d.o.o. za trgovinu i graditeljstvo Donji Humac/bb, 21400 Donji Humac</izvorni_sadrzaj>
    <derivirana_varijabla naziv="DomainObject.Predmet.ProtustrankaWithAdress_1">TRAVOLINI d.o.o. za trgovinu i graditeljstvo Donji Humac/bb, 21400 Donji Humac</derivirana_varijabla>
  </DomainObject.Predmet.ProtustrankaWithAdress>
  <DomainObject.Predmet.ProtustrankaWithAdressOIB>
    <izvorni_sadrzaj>TRAVOLINI d.o.o. za trgovinu i graditeljstvo, OIB 37924281210, Donji Humac/bb, 21400 Donji Humac</izvorni_sadrzaj>
    <derivirana_varijabla naziv="DomainObject.Predmet.ProtustrankaWithAdressOIB_1">TRAVOLINI d.o.o. za trgovinu i graditeljstvo, OIB 37924281210, Donji Humac/bb, 21400 Donji Humac</derivirana_varijabla>
  </DomainObject.Predmet.ProtustrankaWithAdressOIB>
  <DomainObject.Predmet.ProtustrankaNazivFormated>
    <izvorni_sadrzaj>TRAVOLINI d.o.o. za trgovinu i graditeljstvo</izvorni_sadrzaj>
    <derivirana_varijabla naziv="DomainObject.Predmet.ProtustrankaNazivFormated_1">TRAVOLINI d.o.o. za trgovinu i graditeljstvo</derivirana_varijabla>
  </DomainObject.Predmet.ProtustrankaNazivFormated>
  <DomainObject.Predmet.ProtustrankaNazivFormatedOIB>
    <izvorni_sadrzaj>TRAVOLINI d.o.o. za trgovinu i graditeljstvo, OIB 37924281210</izvorni_sadrzaj>
    <derivirana_varijabla naziv="DomainObject.Predmet.ProtustrankaNazivFormatedOIB_1">TRAVOLINI d.o.o. za trgovinu i graditeljstvo, OIB 37924281210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1493856.97</izvorni_sadrzaj>
    <derivirana_varijabla naziv="DomainObject.Predmet.TrenutnaVrijednost_1">1493856.97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TRAVOLINI d.o.o. za trgovinu i graditeljstvo</item>
    </izvorni_sadrzaj>
    <derivirana_varijabla naziv="DomainObject.Predmet.ProtuStrankaListFormated_1">
      <item>TRAVOLINI d.o.o. za trgovinu i graditeljstvo</item>
    </derivirana_varijabla>
  </DomainObject.Predmet.ProtuStrankaListFormated>
  <DomainObject.Predmet.ProtuStrankaListFormatedOIB>
    <izvorni_sadrzaj>
      <item>TRAVOLINI d.o.o. za trgovinu i graditeljstvo, OIB 37924281210</item>
    </izvorni_sadrzaj>
    <derivirana_varijabla naziv="DomainObject.Predmet.ProtuStrankaListFormatedOIB_1">
      <item>TRAVOLINI d.o.o. za trgovinu i graditeljstvo, OIB 37924281210</item>
    </derivirana_varijabla>
  </DomainObject.Predmet.ProtuStrankaListFormatedOIB>
  <DomainObject.Predmet.ProtuStrankaListFormatedWithAdress>
    <izvorni_sadrzaj>
      <item>TRAVOLINI d.o.o. za trgovinu i graditeljstvo, Donji Humac/bb, 21400 Donji Humac</item>
    </izvorni_sadrzaj>
    <derivirana_varijabla naziv="DomainObject.Predmet.ProtuStrankaListFormatedWithAdress_1">
      <item>TRAVOLINI d.o.o. za trgovinu i graditeljstvo, Donji Humac/bb, 21400 Donji Humac</item>
    </derivirana_varijabla>
  </DomainObject.Predmet.ProtuStrankaListFormatedWithAdress>
  <DomainObject.Predmet.ProtuStrankaListFormatedWithAdressOIB>
    <izvorni_sadrzaj>
      <item>TRAVOLINI d.o.o. za trgovinu i graditeljstvo, OIB 37924281210, Donji Humac/bb, 21400 Donji Humac</item>
    </izvorni_sadrzaj>
    <derivirana_varijabla naziv="DomainObject.Predmet.ProtuStrankaListFormatedWithAdressOIB_1">
      <item>TRAVOLINI d.o.o. za trgovinu i graditeljstvo, OIB 37924281210, Donji Humac/bb, 21400 Donji Humac</item>
    </derivirana_varijabla>
  </DomainObject.Predmet.ProtuStrankaListFormatedWithAdressOIB>
  <DomainObject.Predmet.ProtuStrankaListNazivFormated>
    <izvorni_sadrzaj>
      <item>TRAVOLINI d.o.o. za trgovinu i graditeljstvo</item>
    </izvorni_sadrzaj>
    <derivirana_varijabla naziv="DomainObject.Predmet.ProtuStrankaListNazivFormated_1">
      <item>TRAVOLINI d.o.o. za trgovinu i graditeljstvo</item>
    </derivirana_varijabla>
  </DomainObject.Predmet.ProtuStrankaListNazivFormated>
  <DomainObject.Predmet.ProtuStrankaListNazivFormatedOIB>
    <izvorni_sadrzaj>
      <item>TRAVOLINI d.o.o. za trgovinu i graditeljstvo, OIB 37924281210</item>
    </izvorni_sadrzaj>
    <derivirana_varijabla naziv="DomainObject.Predmet.ProtuStrankaListNazivFormatedOIB_1">
      <item>TRAVOLINI d.o.o. za trgovinu i graditeljstvo, OIB 37924281210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TRAVOLINI d.o.o. za trgovinu i graditeljstvo</izvorni_sadrzaj>
    <derivirana_varijabla naziv="DomainObject.Predmet.ProtustrankaIDrugi_1">TRAVOLINI d.o.o. za trgovinu i graditeljstvo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TRAVOLINI d.o.o. za trgovinu i graditeljstvo, OIB 37924281210, Donji Humac/bb, 21400 Donji Humac</izvorni_sadrzaj>
    <derivirana_varijabla naziv="DomainObject.Predmet.ProtustrankaIDrugiAdressOIB_1">TRAVOLINI d.o.o. za trgovinu i graditeljstvo, OIB 37924281210, Donji Humac/bb, 21400 Donji Humac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TRAVOLINI d.o.o. za trgovinu i graditeljstvo</item>
      <item>FINANCIJSKA AGENCIJA, PODRUŽNICA SPLIT</item>
    </izvorni_sadrzaj>
    <derivirana_varijabla naziv="DomainObject.Predmet.SudioniciListNaziv_1">
      <item>TRAVOLINI d.o.o. za trgovinu i graditeljstvo</item>
      <item>FINANCIJSKA AGENCIJA, PODRUŽNICA SPLIT</item>
    </derivirana_varijabla>
  </DomainObject.Predmet.SudioniciListNaziv>
  <DomainObject.Predmet.SudioniciListAdressOIB>
    <izvorni_sadrzaj>
      <item>TRAVOLINI d.o.o. za trgovinu i graditeljstvo, OIB 37924281210, Donji Humac/bb,21400 Donji Humac</item>
      <item>FINANCIJSKA AGENCIJA, PODRUŽNICA SPLIT, OIB 85821130368, Mažuranićevo šetalište 24b,21000 Split</item>
    </izvorni_sadrzaj>
    <derivirana_varijabla naziv="DomainObject.Predmet.SudioniciListAdressOIB_1">
      <item>TRAVOLINI d.o.o. za trgovinu i graditeljstvo, OIB 37924281210, Donji Humac/bb,21400 Donji Humac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37924281210</item>
      <item>, OIB 85821130368</item>
    </izvorni_sadrzaj>
    <derivirana_varijabla naziv="DomainObject.Predmet.SudioniciListNazivOIB_1">
      <item>, OIB 37924281210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65BF7E-5F1A-44F1-BB00-F72F1A9BAC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2494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2017-01-24T13:58:00Z</dcterms:created>
  <dc:creator>Diana Butigan Granić</dc:creator>
  <cp:lastModifiedBy>Katarina Franković</cp:lastModifiedBy>
  <cp:lastPrinted>2017-01-24T14:00:00Z</cp:lastPrinted>
  <dcterms:modified xmlns:xsi="http://www.w3.org/2001/XMLSchema-instance" xsi:type="dcterms:W3CDTF">2017-01-24T14:04:00Z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