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C1A37" w:rsidRPr="00C61EDF">
        <w:trPr>
          <w:trHeight w:val="2231"/>
        </w:trPr>
        <w:tc>
          <w:tcPr>
            <w:tcW w:type="dxa" w:w="3369"/>
            <w:vAlign w:val="center"/>
          </w:tcPr>
          <w:p w:rsidRDefault="00DC1A37" w:rsidP="00A66C00" w:rsidR="00DC1A3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C1A37" w:rsidP="00A66C00" w:rsidR="00DC1A37" w:rsidRPr="00F24FD8">
            <w:pPr>
              <w:spacing w:before="100"/>
            </w:pPr>
            <w:r w:rsidRPr="00F24FD8">
              <w:t>REPUBLIKA HRVATSKA</w:t>
            </w:r>
          </w:p>
          <w:p w:rsidRDefault="00DC1A37" w:rsidP="00A66C00" w:rsidR="00DC1A37" w:rsidRPr="00F24FD8">
            <w:r w:rsidRPr="00F24FD8">
              <w:t>TRGOVAČKI SUD U SPLITU</w:t>
            </w:r>
          </w:p>
          <w:p w:rsidRDefault="00DC1A37" w:rsidP="00DA5B9D" w:rsidR="00DC1A37" w:rsidRPr="00C61EDF">
            <w:r w:rsidRPr="00F24FD8">
              <w:t>Split, Sukoišanska 6</w:t>
            </w:r>
          </w:p>
        </w:tc>
        <w:tc>
          <w:tcPr>
            <w:tcW w:type="dxa" w:w="5811"/>
          </w:tcPr>
          <w:p w:rsidRDefault="00DC1A37" w:rsidP="00DA5B9D" w:rsidR="00DC1A37">
            <w:pPr>
              <w:jc w:val="both"/>
            </w:pPr>
          </w:p>
          <w:p w:rsidRDefault="00DC1A37" w:rsidP="00DA5B9D" w:rsidR="00DC1A37">
            <w:pPr>
              <w:jc w:val="both"/>
            </w:pPr>
          </w:p>
          <w:p w:rsidRDefault="00DC1A37" w:rsidP="00DA5B9D" w:rsidR="00DC1A37">
            <w:pPr>
              <w:jc w:val="both"/>
            </w:pPr>
          </w:p>
          <w:p w:rsidRDefault="00DC1A37" w:rsidP="00DA5B9D" w:rsidR="00DC1A37">
            <w:pPr>
              <w:jc w:val="right"/>
            </w:pPr>
          </w:p>
          <w:p w:rsidRDefault="00DC1A37" w:rsidP="00DA5B9D" w:rsidR="00DC1A37">
            <w:pPr>
              <w:jc w:val="right"/>
            </w:pPr>
          </w:p>
          <w:p w:rsidRDefault="00DC1A37" w:rsidP="00DA5B9D" w:rsidR="00DC1A37">
            <w:pPr>
              <w:jc w:val="right"/>
              <w:rPr>
                <w:noProof/>
              </w:rPr>
            </w:pPr>
          </w:p>
          <w:p w:rsidRDefault="00DC1A37" w:rsidP="00DA5B9D" w:rsidR="00DC1A37">
            <w:pPr>
              <w:jc w:val="right"/>
              <w:rPr>
                <w:noProof/>
              </w:rPr>
            </w:pPr>
          </w:p>
          <w:p w:rsidRDefault="00DC1A37" w:rsidP="00DA5B9D" w:rsidR="00DC1A37">
            <w:pPr>
              <w:jc w:val="right"/>
              <w:rPr>
                <w:noProof/>
              </w:rPr>
            </w:pPr>
          </w:p>
          <w:p w:rsidRDefault="00DC1A37" w:rsidP="00DC1A37" w:rsidR="00DC1A37" w:rsidRPr="00E003B6">
            <w:pPr>
              <w:jc w:val="right"/>
              <w:rPr>
                <w:noProof/>
              </w:rPr>
            </w:pPr>
            <w:r w:rsidRPr="00E003B6">
              <w:rPr>
                <w:noProof/>
              </w:rPr>
              <w:t>Poslovni broj: 11.St-</w:t>
            </w:r>
            <w:r>
              <w:rPr>
                <w:noProof/>
              </w:rPr>
              <w:t>331</w:t>
            </w:r>
            <w:r w:rsidRPr="00E003B6">
              <w:rPr>
                <w:noProof/>
              </w:rPr>
              <w:t>/2017</w:t>
            </w:r>
          </w:p>
        </w:tc>
      </w:tr>
    </w:tbl>
    <w:p w14:textId="53cc52d" w14:paraId="53cc52d" w:rsidRDefault="00D77084" w:rsidP="0067708B" w:rsidR="0067708B">
      <w:pPr>
        <w15:collapsed w:val="false"/>
      </w:pPr>
      <w:r w:rsidRPr="00474F3D">
        <w:tab/>
      </w:r>
      <w:r w:rsidRPr="00474F3D">
        <w:tab/>
      </w:r>
      <w:r w:rsidRPr="00474F3D">
        <w:tab/>
      </w:r>
      <w:r w:rsidRPr="00474F3D">
        <w:tab/>
      </w:r>
      <w:r w:rsidR="0067708B">
        <w:tab/>
      </w:r>
    </w:p>
    <w:p w:rsidRDefault="00230624" w:rsidP="00230624" w:rsidR="0067708B" w:rsidRPr="00230624">
      <w:pPr>
        <w:spacing w:after="200" w:before="200"/>
        <w:jc w:val="center"/>
        <w:rPr>
          <w:spacing w:val="60"/>
        </w:rPr>
      </w:pPr>
      <w:r w:rsidRPr="00230624">
        <w:rPr>
          <w:spacing w:val="60"/>
        </w:rPr>
        <w:t>REPUBLIKA HRVATSKA</w:t>
      </w:r>
    </w:p>
    <w:p w:rsidRDefault="00230624" w:rsidP="00230624" w:rsidR="00230624" w:rsidRPr="00230624">
      <w:pPr>
        <w:pStyle w:val="Tijeloteksta"/>
        <w:tabs>
          <w:tab w:pos="1080" w:val="left"/>
        </w:tabs>
        <w:spacing w:after="200" w:before="200"/>
        <w:jc w:val="center"/>
        <w:rPr>
          <w:spacing w:val="60"/>
        </w:rPr>
      </w:pPr>
      <w:r w:rsidRPr="00230624">
        <w:rPr>
          <w:spacing w:val="60"/>
        </w:rPr>
        <w:t>ZAKLJUČAK O PRODAJI</w:t>
      </w:r>
    </w:p>
    <w:p w:rsidRDefault="007836B6" w:rsidP="00DC1A37" w:rsidR="009D1583">
      <w:pPr>
        <w:pStyle w:val="Tijeloteksta"/>
        <w:tabs>
          <w:tab w:pos="709" w:val="left"/>
        </w:tabs>
      </w:pPr>
      <w:r>
        <w:tab/>
      </w:r>
      <w:r w:rsidRPr="007836B6">
        <w:t xml:space="preserve">Trgovački sud u Splitu, po sutkinji Ani Golub Gruić, u stečajnom postupku nad </w:t>
      </w:r>
      <w:r w:rsidR="00B82665" w:rsidRPr="00B82665">
        <w:t>dužnikom HRGA GRADNJA d.o.o. u stečaju, OIB: 70241709472, Kaštel Stari, Radun 35</w:t>
      </w:r>
      <w:r w:rsidR="00C160B7">
        <w:t>,</w:t>
      </w:r>
      <w:r w:rsidRPr="007836B6">
        <w:t xml:space="preserve"> </w:t>
      </w:r>
      <w:r w:rsidR="004D6CB6">
        <w:t>11.</w:t>
      </w:r>
      <w:r w:rsidR="00DC1A37">
        <w:t xml:space="preserve"> srpnja 2018.</w:t>
      </w:r>
    </w:p>
    <w:p w:rsidRDefault="0067708B" w:rsidP="00DC1A37" w:rsidR="0067708B">
      <w:pPr>
        <w:pStyle w:val="Tijeloteksta"/>
        <w:tabs>
          <w:tab w:pos="1080" w:val="left"/>
        </w:tabs>
        <w:spacing w:after="240" w:before="240"/>
        <w:jc w:val="center"/>
      </w:pPr>
      <w:r w:rsidRPr="00561F3C">
        <w:t xml:space="preserve">z a k l j u č i o    j e </w:t>
      </w:r>
    </w:p>
    <w:p w:rsidRDefault="00862CD5" w:rsidP="00862CD5" w:rsidR="00B82665">
      <w:pPr>
        <w:ind w:firstLine="708"/>
        <w:jc w:val="both"/>
      </w:pPr>
      <w:r>
        <w:t xml:space="preserve">I. </w:t>
      </w:r>
      <w:r w:rsidR="00CA55A9">
        <w:t>N</w:t>
      </w:r>
      <w:r w:rsidR="007C237F">
        <w:t>ekretnine</w:t>
      </w:r>
      <w:r>
        <w:t xml:space="preserve"> </w:t>
      </w:r>
      <w:r w:rsidR="00CA55A9">
        <w:t xml:space="preserve">stečajnog dužnika </w:t>
      </w:r>
      <w:r>
        <w:t>označen</w:t>
      </w:r>
      <w:r w:rsidR="007C237F">
        <w:t>e</w:t>
      </w:r>
      <w:r w:rsidR="00B82665">
        <w:t xml:space="preserve"> kao:</w:t>
      </w:r>
    </w:p>
    <w:p w:rsidRDefault="00DC1A37" w:rsidP="00DC1A37" w:rsidR="00DC1A37">
      <w:pPr>
        <w:spacing w:before="100"/>
        <w:ind w:firstLine="709"/>
        <w:jc w:val="both"/>
      </w:pPr>
      <w:r>
        <w:t>a) čest. zgr. 117/1 Z.U. 223 K.O. Kaštel Kambelovac, uknjiženog prava vlasništva HRGA GRADNJA d.o.o. Kaštel Stari, za cijelo;</w:t>
      </w:r>
    </w:p>
    <w:p w:rsidRDefault="00DC1A37" w:rsidP="00DC1A37" w:rsidR="00DC1A37">
      <w:pPr>
        <w:spacing w:before="100"/>
        <w:ind w:firstLine="709"/>
        <w:jc w:val="both"/>
      </w:pPr>
      <w:r>
        <w:t>b) 14/1705 dijela kat. čest. 1118/3 Z.U. 1037 K.O. Mravinci, u naravi u A I (jedan) PODRUMSKI PARKIRALIŠNI PROSTOR 7-G7, u podrumu, koji ima ukupnu netto površinu od 13,75 m</w:t>
      </w:r>
      <w:r w:rsidRPr="00DC1A37">
        <w:rPr>
          <w:vertAlign w:val="superscript"/>
        </w:rPr>
        <w:t>2</w:t>
      </w:r>
      <w:r>
        <w:t>, uknjiženog prava vlasništva HRGA GRADNJA d.o.o., Kaštel Stari, Radun 35, za cijelo;</w:t>
      </w:r>
    </w:p>
    <w:p w:rsidRDefault="00DC1A37" w:rsidP="00DC1A37" w:rsidR="00DC1A37">
      <w:pPr>
        <w:spacing w:before="100"/>
        <w:ind w:firstLine="709"/>
        <w:jc w:val="both"/>
      </w:pPr>
      <w:r>
        <w:t>c) 14/1705 dijela kat. čest. 1118/3 Z.U. 1037 K.O. Mravinci, u naravi u A I (jedan) PODRUMSKI PARKIRALIŠNI PROSTOR 20-G20, u podrumu, koji ima ukupnu netto površinu od 13,75 m</w:t>
      </w:r>
      <w:r w:rsidRPr="00DC1A37">
        <w:rPr>
          <w:vertAlign w:val="superscript"/>
        </w:rPr>
        <w:t>2</w:t>
      </w:r>
      <w:r>
        <w:t>, uknjiženog prava vlasništva HRGA GRADNJA d.o.o., Kaštel Stari, Radun 35, za 1 dijela;</w:t>
      </w:r>
    </w:p>
    <w:p w:rsidRDefault="00DC1A37" w:rsidP="00DC1A37" w:rsidR="00DC1A37">
      <w:pPr>
        <w:spacing w:before="100"/>
        <w:ind w:firstLine="709"/>
        <w:jc w:val="both"/>
      </w:pPr>
      <w:r>
        <w:t>d) 14/1705 dijela kat. čest. 1118/3 Z.U. 1037 K.O. Mravinci, u naravi PODRUMSKI PARKIRALIŠNI PROSTOR  19-G19 u podrumu, koji ima ukupnu netto površinu od 13,60 m</w:t>
      </w:r>
      <w:r w:rsidRPr="00DC1A37">
        <w:rPr>
          <w:vertAlign w:val="superscript"/>
        </w:rPr>
        <w:t>2</w:t>
      </w:r>
      <w:r>
        <w:t>, uknjiženog prava vlasništva Hrga gradnja d.o.o., OIB: 70241709472, Kaštel Stari, Radun 35, za 1 dijela,</w:t>
      </w:r>
    </w:p>
    <w:p w:rsidRDefault="00CA55A9" w:rsidP="00B82665" w:rsidR="00862CD5">
      <w:pPr>
        <w:spacing w:before="100"/>
        <w:jc w:val="both"/>
      </w:pPr>
      <w:r>
        <w:t>prodaj</w:t>
      </w:r>
      <w:r w:rsidR="007C237F">
        <w:t>u</w:t>
      </w:r>
      <w:r>
        <w:t xml:space="preserve"> se </w:t>
      </w:r>
      <w:r w:rsidR="00251D78">
        <w:t>u stečajnom postupku.</w:t>
      </w:r>
    </w:p>
    <w:p w:rsidRDefault="007B3124" w:rsidP="008F2E6A" w:rsidR="00862CD5">
      <w:pPr>
        <w:spacing w:before="160"/>
        <w:ind w:firstLine="703"/>
        <w:jc w:val="both"/>
      </w:pPr>
      <w:r>
        <w:t>I</w:t>
      </w:r>
      <w:r w:rsidR="00251D78">
        <w:t>I. Nekretnin</w:t>
      </w:r>
      <w:r w:rsidR="007C237F">
        <w:t>e</w:t>
      </w:r>
      <w:r w:rsidR="00251D78">
        <w:t xml:space="preserve"> </w:t>
      </w:r>
      <w:r w:rsidR="00862CD5">
        <w:t xml:space="preserve">iz točke </w:t>
      </w:r>
      <w:r>
        <w:t>I</w:t>
      </w:r>
      <w:r w:rsidR="00862CD5">
        <w:t xml:space="preserve">. </w:t>
      </w:r>
      <w:r w:rsidR="00251D78">
        <w:t>ovog zaključka</w:t>
      </w:r>
      <w:r w:rsidR="00230624" w:rsidRPr="00230624">
        <w:t xml:space="preserve"> o prodaji</w:t>
      </w:r>
      <w:r w:rsidR="00251D78">
        <w:t xml:space="preserve"> prodavat</w:t>
      </w:r>
      <w:r w:rsidR="00862CD5">
        <w:t xml:space="preserve"> će se </w:t>
      </w:r>
      <w:r w:rsidR="008F2E6A">
        <w:t>elektroničkom javnom dražbom u postupku koji će provesti Financijska agencija.</w:t>
      </w:r>
      <w:r w:rsidR="007C237F">
        <w:t xml:space="preserve"> Nekretnine se ne mogu</w:t>
      </w:r>
      <w:r w:rsidR="00CA55A9">
        <w:t xml:space="preserve"> prodati:</w:t>
      </w:r>
    </w:p>
    <w:p w:rsidRDefault="00251D78" w:rsidP="00251D78" w:rsidR="00862CD5">
      <w:pPr>
        <w:spacing w:lineRule="auto" w:line="276" w:before="40"/>
        <w:ind w:firstLine="703"/>
      </w:pPr>
      <w:r>
        <w:t xml:space="preserve">- </w:t>
      </w:r>
      <w:r w:rsidR="00862CD5">
        <w:t>na prvoj dražbi ispod tri četvrtine utvrđene vrijednosti nekretnine,</w:t>
      </w:r>
    </w:p>
    <w:p w:rsidRDefault="00251D78" w:rsidP="00251D78" w:rsidR="00862CD5">
      <w:pPr>
        <w:spacing w:lineRule="auto" w:line="276" w:before="40"/>
        <w:ind w:firstLine="703"/>
      </w:pPr>
      <w:r>
        <w:t xml:space="preserve">- </w:t>
      </w:r>
      <w:r w:rsidR="00862CD5">
        <w:t>na drugoj dražbi ispod jedne polovine utvrđene vrijednosti nekretnine,</w:t>
      </w:r>
    </w:p>
    <w:p w:rsidRDefault="00251D78" w:rsidP="007B3124" w:rsidR="00FD688C">
      <w:pPr>
        <w:spacing w:lineRule="auto" w:line="276" w:before="40"/>
        <w:ind w:firstLine="703"/>
        <w:jc w:val="both"/>
      </w:pPr>
      <w:r>
        <w:t xml:space="preserve">- </w:t>
      </w:r>
      <w:r w:rsidR="00862CD5">
        <w:t xml:space="preserve">na trećoj dražbi ispod jedne četvrtine </w:t>
      </w:r>
      <w:r w:rsidR="007B3124">
        <w:t>utvrđene vrijednosti nekretnine, a n</w:t>
      </w:r>
      <w:r w:rsidR="00862CD5">
        <w:t>a č</w:t>
      </w:r>
      <w:r w:rsidR="007C237F">
        <w:t>etvrtoj dražbi nekretnine se prodaju</w:t>
      </w:r>
      <w:r w:rsidR="00CA55A9">
        <w:t xml:space="preserve"> po početnoj cijeni od 1,00 kn</w:t>
      </w:r>
      <w:r w:rsidR="00862CD5">
        <w:t>.</w:t>
      </w:r>
    </w:p>
    <w:p w:rsidRDefault="00862CD5" w:rsidP="00B8057B" w:rsidR="007B3124">
      <w:pPr>
        <w:spacing w:before="60"/>
        <w:ind w:firstLine="703"/>
        <w:jc w:val="both"/>
      </w:pPr>
      <w:r>
        <w:t>Elektronička javna dražba održat će se i ako na njoj sudjeluje samo jedan ponuditelj.</w:t>
      </w:r>
      <w:r w:rsidR="00CA55A9">
        <w:t xml:space="preserve"> Nekretnin</w:t>
      </w:r>
      <w:r w:rsidR="007C237F">
        <w:t>e</w:t>
      </w:r>
      <w:r>
        <w:t xml:space="preserve"> iz točk</w:t>
      </w:r>
      <w:r w:rsidR="00CA55A9">
        <w:t>e</w:t>
      </w:r>
      <w:r>
        <w:t xml:space="preserve"> I. </w:t>
      </w:r>
      <w:r w:rsidR="00CA55A9">
        <w:t>ovog zaključka</w:t>
      </w:r>
      <w:r w:rsidR="007B3124">
        <w:t xml:space="preserve"> </w:t>
      </w:r>
      <w:r w:rsidR="00230624" w:rsidRPr="00230624">
        <w:t xml:space="preserve">o prodaji </w:t>
      </w:r>
      <w:r>
        <w:t>prodaj</w:t>
      </w:r>
      <w:r w:rsidR="007C237F">
        <w:t>u</w:t>
      </w:r>
      <w:r>
        <w:t xml:space="preserve"> se na po načelu "viđeno-kupljeno" te se neće priznati naknadni prigovori na pravne ili materijalne nedostatke.</w:t>
      </w:r>
    </w:p>
    <w:p w:rsidRDefault="007B3124" w:rsidP="007B3124" w:rsidR="00DC1A37">
      <w:pPr>
        <w:spacing w:before="160"/>
        <w:ind w:firstLine="703"/>
        <w:jc w:val="both"/>
      </w:pPr>
      <w:r w:rsidRPr="007B3124">
        <w:lastRenderedPageBreak/>
        <w:t xml:space="preserve"> </w:t>
      </w:r>
      <w:r w:rsidR="007C237F">
        <w:t xml:space="preserve">III. </w:t>
      </w:r>
      <w:r w:rsidR="00DC1A37">
        <w:t>U</w:t>
      </w:r>
      <w:r w:rsidRPr="009E7372">
        <w:t>tvrđuje se vrijednost</w:t>
      </w:r>
      <w:r w:rsidR="00DC1A37" w:rsidRPr="00DC1A37">
        <w:t xml:space="preserve"> </w:t>
      </w:r>
      <w:r w:rsidR="00DC1A37">
        <w:t>nekretnina</w:t>
      </w:r>
      <w:r w:rsidR="00DC1A37" w:rsidRPr="009E7372">
        <w:t xml:space="preserve"> iz točke I. ovog zaključka o prodaji</w:t>
      </w:r>
      <w:r w:rsidR="00DC1A37">
        <w:t xml:space="preserve"> kako slijedi:</w:t>
      </w:r>
    </w:p>
    <w:p w:rsidRDefault="00DC1A37" w:rsidP="00DC1A37" w:rsidR="00DC1A37">
      <w:pPr>
        <w:spacing w:before="100"/>
        <w:ind w:firstLine="709"/>
        <w:jc w:val="both"/>
      </w:pPr>
      <w:r>
        <w:t xml:space="preserve">a) čest. zgr. 117/1 Z.U. 223 K.O. Kaštel Kambelovac, uknjiženog prava vlasništva </w:t>
      </w:r>
      <w:r w:rsidRPr="009A40A1">
        <w:t xml:space="preserve">HRGA GRADNJA </w:t>
      </w:r>
      <w:r>
        <w:t>d.o.o. Kaštel Stari, u iznosu od 1.482.000,00 kn</w:t>
      </w:r>
    </w:p>
    <w:p w:rsidRDefault="00DC1A37" w:rsidP="00DC1A37" w:rsidR="00DC1A37" w:rsidRPr="009A40A1">
      <w:pPr>
        <w:spacing w:before="100"/>
        <w:ind w:firstLine="709"/>
        <w:jc w:val="both"/>
      </w:pPr>
      <w:r>
        <w:t xml:space="preserve">b) </w:t>
      </w:r>
      <w:r w:rsidRPr="009A40A1">
        <w:t>14/1705 dijela kat. čest. 1118/3 Z.U. 1037 K.O. Mravinci, u naravi u A</w:t>
      </w:r>
      <w:r>
        <w:t xml:space="preserve"> </w:t>
      </w:r>
      <w:r w:rsidRPr="009A40A1">
        <w:t>I (jedan) PODRUMSKI PARKIRALIŠNI PROSTOR 7-G7, u podrumu, koji ima ukupnu netto površinu od 13,75 m</w:t>
      </w:r>
      <w:r w:rsidRPr="009A40A1">
        <w:rPr>
          <w:vertAlign w:val="superscript"/>
        </w:rPr>
        <w:t>2</w:t>
      </w:r>
      <w:r w:rsidRPr="009A40A1">
        <w:t>, uknjiženog prava vlasništva HRGA GRADNJA d.o.o., Ka</w:t>
      </w:r>
      <w:r>
        <w:t>štel Stari, Radun 35, za cijelo, u iznosu od 28.000,00 kn</w:t>
      </w:r>
    </w:p>
    <w:p w:rsidRDefault="00DC1A37" w:rsidP="00DC1A37" w:rsidR="00DC1A37">
      <w:pPr>
        <w:spacing w:before="100"/>
        <w:ind w:firstLine="709"/>
        <w:jc w:val="both"/>
      </w:pPr>
      <w:r>
        <w:t>c</w:t>
      </w:r>
      <w:r w:rsidRPr="009A40A1">
        <w:t>) 14/1705 dijela kat. čest. 1118/3 Z.U. 1037 K.O. Mravinci, u naravi u A</w:t>
      </w:r>
      <w:r>
        <w:t xml:space="preserve"> </w:t>
      </w:r>
      <w:r w:rsidRPr="009A40A1">
        <w:t>I (jedan) PODRUMSKI PARKIRALIŠNI PROSTOR 20-G20, u podrumu, koji ima ukupnu netto površinu od 13,75 m</w:t>
      </w:r>
      <w:r w:rsidRPr="009A40A1">
        <w:rPr>
          <w:vertAlign w:val="superscript"/>
        </w:rPr>
        <w:t>2</w:t>
      </w:r>
      <w:r w:rsidRPr="009A40A1">
        <w:t>, uknjiženog prava vlasništva HRGA GRADNJA d.o.o., Kašt</w:t>
      </w:r>
      <w:r>
        <w:t>el Stari, Radun 35, za ½ dijela, u iznosu od 14.000,00 kn</w:t>
      </w:r>
    </w:p>
    <w:p w:rsidRDefault="00DC1A37" w:rsidP="00DC1A37" w:rsidR="00DC1A37">
      <w:pPr>
        <w:spacing w:before="100"/>
        <w:ind w:firstLine="709"/>
        <w:jc w:val="both"/>
      </w:pPr>
      <w:r>
        <w:t xml:space="preserve">d) </w:t>
      </w:r>
      <w:r w:rsidRPr="004D19DD">
        <w:t>14/1705 dijela kat. čest. 1118/3 Z.U. 1037 K.O. Mravinci, u naravi PODRUMSKI PARKIRALIŠNI PROSTOR  19-G19 u podrumu, koji ima ukupnu netto površinu od 13,60 m</w:t>
      </w:r>
      <w:r w:rsidRPr="005232D4">
        <w:rPr>
          <w:vertAlign w:val="superscript"/>
        </w:rPr>
        <w:t>2</w:t>
      </w:r>
      <w:r w:rsidRPr="004D19DD">
        <w:t>, uknjiženog prava vlasništva Hrga gradnja d.o.o., OIB: 70241709472, Kaštel Stari, Radun 35, za ½ dijela,</w:t>
      </w:r>
      <w:r>
        <w:t xml:space="preserve"> u</w:t>
      </w:r>
      <w:r w:rsidRPr="00992BAA">
        <w:t xml:space="preserve"> iznos</w:t>
      </w:r>
      <w:r>
        <w:t>u</w:t>
      </w:r>
      <w:r w:rsidRPr="00992BAA">
        <w:t xml:space="preserve"> od </w:t>
      </w:r>
      <w:r>
        <w:t>13.350,00 kn.</w:t>
      </w:r>
    </w:p>
    <w:p w:rsidRDefault="00862CD5" w:rsidP="00DC1A37" w:rsidR="00DC1A37">
      <w:pPr>
        <w:pStyle w:val="Uvuenotijeloteksta"/>
        <w:spacing w:after="0" w:before="200"/>
        <w:ind w:firstLine="709" w:left="0"/>
        <w:jc w:val="both"/>
      </w:pPr>
      <w:r>
        <w:t xml:space="preserve">IV. </w:t>
      </w:r>
      <w:r w:rsidR="00DC1A37" w:rsidRPr="000E3463">
        <w:t xml:space="preserve">Na </w:t>
      </w:r>
      <w:r w:rsidR="00DC1A37">
        <w:t xml:space="preserve">nekretnini opisanoj pod točkom I.a) ovog zaključka upisano je razlučno pravo u korist </w:t>
      </w:r>
      <w:r w:rsidR="00DC1A37" w:rsidRPr="00035850">
        <w:t>Raiffeisenlandesbank Karnten iz K</w:t>
      </w:r>
      <w:r w:rsidR="00DC1A37">
        <w:t>lagenfurta (upis pod Z-2281/06). Na istoj nekretnini upisana je zabilježba svojstva kulturnog dobra (upis pod Z-2643/13).</w:t>
      </w:r>
    </w:p>
    <w:p w:rsidRDefault="00DC1A37" w:rsidP="00DC1A37" w:rsidR="00DC1A37">
      <w:pPr>
        <w:pStyle w:val="Uvuenotijeloteksta"/>
        <w:spacing w:after="0" w:before="100"/>
        <w:ind w:firstLine="709" w:left="0"/>
        <w:jc w:val="both"/>
      </w:pPr>
      <w:r>
        <w:t xml:space="preserve">      N</w:t>
      </w:r>
      <w:r w:rsidRPr="00117734">
        <w:t>a nek</w:t>
      </w:r>
      <w:r>
        <w:t>retninama opisanim pod točkama</w:t>
      </w:r>
      <w:r w:rsidRPr="00117734">
        <w:t xml:space="preserve"> </w:t>
      </w:r>
      <w:r>
        <w:t>I.b), I.c)</w:t>
      </w:r>
      <w:r w:rsidRPr="00117734">
        <w:t xml:space="preserve"> </w:t>
      </w:r>
      <w:r>
        <w:t xml:space="preserve">i I.d) ovog zaključka </w:t>
      </w:r>
      <w:r w:rsidRPr="00117734">
        <w:t xml:space="preserve">upisano je razlučno pravo u korist </w:t>
      </w:r>
      <w:r>
        <w:t xml:space="preserve">Produkt Invest d.o.o. Split (upis pod Z-2318/14).  </w:t>
      </w:r>
    </w:p>
    <w:p w:rsidRDefault="00DC1A37" w:rsidP="00DC1A37" w:rsidR="00DC1A37">
      <w:pPr>
        <w:spacing w:before="160"/>
        <w:ind w:firstLine="703"/>
        <w:jc w:val="both"/>
      </w:pPr>
      <w:r>
        <w:t xml:space="preserve"> V</w:t>
      </w:r>
      <w:r w:rsidRPr="00095733">
        <w:t xml:space="preserve">. </w:t>
      </w:r>
      <w:r>
        <w:t xml:space="preserve">Nekretnina iz točke I.a) ovog zaključka o prodaji - čest. zgr. 117/1 Z.U. 223 K.O. Kaštel Kambelovac, prodavat će se elektroničkom javnom dražbom u postupku koji će provesti Financijska agencija. Nekretnina se ne može prodati: </w:t>
      </w:r>
    </w:p>
    <w:p w:rsidRDefault="00DC1A37" w:rsidP="00DC1A37" w:rsidR="00DC1A37">
      <w:pPr>
        <w:ind w:firstLine="426"/>
        <w:jc w:val="both"/>
      </w:pPr>
      <w:r>
        <w:t xml:space="preserve"> - na prvoj dražbi ispod tri četvrtine utvrđene vrijednosti nekretnine (1.111.500,00 kn)</w:t>
      </w:r>
    </w:p>
    <w:p w:rsidRDefault="00DC1A37" w:rsidP="00DC1A37" w:rsidR="00DC1A37">
      <w:pPr>
        <w:ind w:firstLine="426"/>
        <w:jc w:val="both"/>
      </w:pPr>
      <w:r>
        <w:t xml:space="preserve"> - na drugoj dražbi ispod jedne polovine utvrđene vrijednosti nekretnine (741.000,00 kn)</w:t>
      </w:r>
    </w:p>
    <w:p w:rsidRDefault="00DC1A37" w:rsidP="00DC1A37" w:rsidR="00DC1A37">
      <w:pPr>
        <w:ind w:firstLine="426"/>
        <w:jc w:val="both"/>
      </w:pPr>
      <w:r>
        <w:t xml:space="preserve"> - na trećoj dražbi ispod jedne četvrtine utvrđene vrijednosti nekretnine (370.500,00 kn)</w:t>
      </w:r>
    </w:p>
    <w:p w:rsidRDefault="00DC1A37" w:rsidP="00DC1A37" w:rsidR="00DC1A37" w:rsidRPr="00095733">
      <w:pPr>
        <w:ind w:firstLine="426"/>
        <w:jc w:val="both"/>
      </w:pPr>
      <w:r>
        <w:t xml:space="preserve"> - na četvrtoj dražbi nekretnina se prodaje po početnoj cijeni od 1,00 kn.</w:t>
      </w:r>
    </w:p>
    <w:p w:rsidRDefault="00DC1A37" w:rsidP="00DC1A37" w:rsidR="00DC1A37">
      <w:pPr>
        <w:spacing w:before="160"/>
        <w:ind w:firstLine="703"/>
        <w:jc w:val="both"/>
      </w:pPr>
      <w:r w:rsidRPr="00095733">
        <w:t>V</w:t>
      </w:r>
      <w:r>
        <w:t>I</w:t>
      </w:r>
      <w:r w:rsidRPr="00095733">
        <w:t xml:space="preserve">. </w:t>
      </w:r>
      <w:r>
        <w:t xml:space="preserve">Nekretnina iz točke I.b) ovog zaključka o prodaji – </w:t>
      </w:r>
      <w:r w:rsidRPr="00DC1A37">
        <w:t>14/1705 dijela kat. čest. 1118/3 Z.U. 1037 K.O. Mravinci</w:t>
      </w:r>
      <w:r>
        <w:t xml:space="preserve">, </w:t>
      </w:r>
      <w:r w:rsidRPr="00DC1A37">
        <w:t>u naravi u A I (jedan) PODRUMSKI PARKIRALIŠNI PROSTOR 7-G7</w:t>
      </w:r>
      <w:r>
        <w:t>, prodavat će se elektroničkom javnom dražbom u postupku koji će provesti Financijska agencija. Nekretnina se ne može prodati:</w:t>
      </w:r>
    </w:p>
    <w:p w:rsidRDefault="00DC1A37" w:rsidP="00DC1A37" w:rsidR="00DC1A37">
      <w:pPr>
        <w:ind w:firstLine="426"/>
        <w:jc w:val="both"/>
      </w:pPr>
      <w:r>
        <w:t xml:space="preserve"> - na prvoj dražbi ispod tri četvrtine utvrđene vrijednosti nekretnine (</w:t>
      </w:r>
      <w:r w:rsidR="003F4CFD">
        <w:t>21.000</w:t>
      </w:r>
      <w:r>
        <w:t>,00 kn)</w:t>
      </w:r>
    </w:p>
    <w:p w:rsidRDefault="00DC1A37" w:rsidP="00DC1A37" w:rsidR="00DC1A37">
      <w:pPr>
        <w:ind w:firstLine="426"/>
        <w:jc w:val="both"/>
      </w:pPr>
      <w:r>
        <w:t xml:space="preserve"> - na drugoj dražbi ispod jedne polovine utvrđene vrijednosti nekretnine (</w:t>
      </w:r>
      <w:r w:rsidR="003F4CFD">
        <w:t>14.000</w:t>
      </w:r>
      <w:r>
        <w:t>,00 kn)</w:t>
      </w:r>
    </w:p>
    <w:p w:rsidRDefault="00DC1A37" w:rsidP="00DC1A37" w:rsidR="00DC1A37">
      <w:pPr>
        <w:ind w:firstLine="426"/>
        <w:jc w:val="both"/>
      </w:pPr>
      <w:r>
        <w:t xml:space="preserve"> - na trećoj dražbi ispod jedne četvrtine utvrđene vrijednosti nekretnine (</w:t>
      </w:r>
      <w:r w:rsidR="003F4CFD">
        <w:t>7.000</w:t>
      </w:r>
      <w:r>
        <w:t>,00 kn)</w:t>
      </w:r>
    </w:p>
    <w:p w:rsidRDefault="00DC1A37" w:rsidP="00DC1A37" w:rsidR="00DC1A37" w:rsidRPr="00095733">
      <w:pPr>
        <w:ind w:firstLine="426"/>
        <w:jc w:val="both"/>
      </w:pPr>
      <w:r>
        <w:t xml:space="preserve"> - na četvrtoj dražbi nekretnina se prodaje po početnoj cijeni od 1,00 kn.</w:t>
      </w:r>
    </w:p>
    <w:p w:rsidRDefault="00DC1A37" w:rsidP="00DC1A37" w:rsidR="00DC1A37">
      <w:pPr>
        <w:spacing w:before="160"/>
        <w:ind w:firstLine="426"/>
        <w:jc w:val="both"/>
      </w:pPr>
      <w:r>
        <w:t xml:space="preserve">    VII.</w:t>
      </w:r>
      <w:r w:rsidRPr="001E0930">
        <w:t xml:space="preserve"> </w:t>
      </w:r>
      <w:r>
        <w:t xml:space="preserve">Nekretnina iz točke I.c) ovog zaključka o prodaji – </w:t>
      </w:r>
      <w:r w:rsidRPr="00DC1A37">
        <w:t>14/1705 dijela kat. čest. 1118/3 Z.U. 1037 K.O. Mravinci, u naravi u A I (jedan) PODRUMSKI PARKIRALIŠNI PROSTOR 20-G20</w:t>
      </w:r>
      <w:r>
        <w:t>, prodavat će se elektroničkom javnom dražbom u postupku koji će provesti Financijska agencija. Nekretnina se ne može prodati:</w:t>
      </w:r>
    </w:p>
    <w:p w:rsidRDefault="00DC1A37" w:rsidP="00DC1A37" w:rsidR="00DC1A37">
      <w:pPr>
        <w:ind w:firstLine="426"/>
        <w:jc w:val="both"/>
      </w:pPr>
      <w:r>
        <w:t xml:space="preserve"> - na prvoj dražbi ispod tri četvrtine utvrđene vrijednosti nekretnine (</w:t>
      </w:r>
      <w:r w:rsidR="003F4CFD">
        <w:t>10.500</w:t>
      </w:r>
      <w:r>
        <w:t>,00 kn)</w:t>
      </w:r>
    </w:p>
    <w:p w:rsidRDefault="00DC1A37" w:rsidP="00DC1A37" w:rsidR="00DC1A37">
      <w:pPr>
        <w:ind w:firstLine="426"/>
        <w:jc w:val="both"/>
      </w:pPr>
      <w:r>
        <w:t xml:space="preserve"> - na drugoj dražbi ispod jedne polovine utvrđene vrijednosti nekretnine (</w:t>
      </w:r>
      <w:r w:rsidR="003F4CFD">
        <w:t>7.000</w:t>
      </w:r>
      <w:r>
        <w:t>,00 kn)</w:t>
      </w:r>
    </w:p>
    <w:p w:rsidRDefault="00DC1A37" w:rsidP="00DC1A37" w:rsidR="00DC1A37">
      <w:pPr>
        <w:ind w:firstLine="426"/>
        <w:jc w:val="both"/>
      </w:pPr>
      <w:r>
        <w:t xml:space="preserve"> - na trećoj dražbi ispod jedne četvrtine utvrđene vrijednosti nekretnine (</w:t>
      </w:r>
      <w:r w:rsidR="003F4CFD">
        <w:t>3.500,0</w:t>
      </w:r>
      <w:r>
        <w:t>0 kn)</w:t>
      </w:r>
    </w:p>
    <w:p w:rsidRDefault="00DC1A37" w:rsidP="00DC1A37" w:rsidR="00DC1A37">
      <w:pPr>
        <w:ind w:firstLine="426"/>
        <w:jc w:val="both"/>
      </w:pPr>
      <w:r>
        <w:t xml:space="preserve"> - na četvrtoj dražbi nekretnina se prodaje po početnoj cijeni od 1,00 kn.</w:t>
      </w:r>
    </w:p>
    <w:p w:rsidRDefault="00DC1A37" w:rsidP="00DC1A37" w:rsidR="00DC1A37">
      <w:pPr>
        <w:spacing w:before="160"/>
        <w:ind w:firstLine="426"/>
        <w:jc w:val="both"/>
      </w:pPr>
      <w:r>
        <w:t xml:space="preserve">   VIII.</w:t>
      </w:r>
      <w:r w:rsidRPr="001E0930">
        <w:t xml:space="preserve"> </w:t>
      </w:r>
      <w:r>
        <w:t xml:space="preserve">Nekretnina iz točke I.d) ovog zaključka o prodaji – </w:t>
      </w:r>
      <w:r w:rsidRPr="00DC1A37">
        <w:t>14/1705 dijela kat. čest. 1118/3 Z.U. 1037 K.O. Mravinci, u naravi PODRUMSKI PARKIRALIŠNI PROSTOR  19-G19</w:t>
      </w:r>
      <w:r>
        <w:t>, prodavat će se elektroničkom javnom dražbom u postupku koji će provesti Financijska agencija. Nekretnina se ne može prodati:</w:t>
      </w:r>
    </w:p>
    <w:p w:rsidRDefault="00DC1A37" w:rsidP="00DC1A37" w:rsidR="00DC1A37">
      <w:pPr>
        <w:ind w:firstLine="426"/>
        <w:jc w:val="both"/>
      </w:pPr>
      <w:r>
        <w:t xml:space="preserve"> - na prvoj dražbi ispod tri četvrtine utvrđene vrijednosti nekretnine (</w:t>
      </w:r>
      <w:r w:rsidR="003F4CFD">
        <w:t>10.012</w:t>
      </w:r>
      <w:r>
        <w:t>,</w:t>
      </w:r>
      <w:r w:rsidR="003F4CFD">
        <w:t>5</w:t>
      </w:r>
      <w:r>
        <w:t>0 kn)</w:t>
      </w:r>
    </w:p>
    <w:p w:rsidRDefault="00DC1A37" w:rsidP="00DC1A37" w:rsidR="00DC1A37">
      <w:pPr>
        <w:ind w:firstLine="426"/>
        <w:jc w:val="both"/>
      </w:pPr>
      <w:r>
        <w:t xml:space="preserve"> - na drugoj dražbi ispod jedne polovine ut</w:t>
      </w:r>
      <w:r w:rsidR="00E815B0">
        <w:t>vrđene vrijednosti nekretnine (</w:t>
      </w:r>
      <w:r w:rsidR="003F4CFD">
        <w:t xml:space="preserve">6.675,00 </w:t>
      </w:r>
      <w:r>
        <w:t>kn)</w:t>
      </w:r>
    </w:p>
    <w:p w:rsidRDefault="00DC1A37" w:rsidP="00DC1A37" w:rsidR="00DC1A37">
      <w:pPr>
        <w:ind w:firstLine="426"/>
        <w:jc w:val="both"/>
      </w:pPr>
      <w:r>
        <w:t xml:space="preserve"> - na trećoj dražbi ispod jedne četvrtine utvr</w:t>
      </w:r>
      <w:r w:rsidR="003F4CFD">
        <w:t>đene vrijednosti nekretnine (3.337,50</w:t>
      </w:r>
      <w:r>
        <w:t xml:space="preserve"> kn)</w:t>
      </w:r>
    </w:p>
    <w:p w:rsidRDefault="00DC1A37" w:rsidP="00DC1A37" w:rsidR="00DC1A37">
      <w:pPr>
        <w:ind w:firstLine="426"/>
        <w:jc w:val="both"/>
      </w:pPr>
      <w:r>
        <w:t xml:space="preserve"> - na četvrtoj dražbi nekretnina se prodaje po početnoj cijeni od 1,00 kn.</w:t>
      </w:r>
    </w:p>
    <w:p w:rsidRDefault="003F4CFD" w:rsidP="003F4CFD" w:rsidR="003F4CFD" w:rsidRPr="00B147C7">
      <w:pPr>
        <w:spacing w:before="160"/>
        <w:ind w:firstLine="426"/>
        <w:jc w:val="both"/>
      </w:pPr>
      <w:r>
        <w:t>IX.</w:t>
      </w:r>
      <w:r w:rsidRPr="00425E7C">
        <w:t xml:space="preserve"> </w:t>
      </w:r>
      <w:r>
        <w:t>Za nekretninu iz točke I.a)</w:t>
      </w:r>
      <w:r w:rsidRPr="00425E7C">
        <w:t xml:space="preserve"> ovog zaključka o prodaji</w:t>
      </w:r>
      <w:r>
        <w:t xml:space="preserve"> k</w:t>
      </w:r>
      <w:r w:rsidRPr="00B147C7">
        <w:t>ao kupci mogu sudjelovati samo osobe koje uplate pripadnu jamčevinu prema rednom broju dražbe:</w:t>
      </w:r>
    </w:p>
    <w:p w:rsidRDefault="003F4CFD" w:rsidP="003F4CFD" w:rsidR="003F4CFD">
      <w:pPr>
        <w:ind w:firstLine="426"/>
        <w:jc w:val="both"/>
      </w:pPr>
      <w:r>
        <w:t xml:space="preserve">- </w:t>
      </w:r>
      <w:r w:rsidR="00E815B0">
        <w:t>111.150.00</w:t>
      </w:r>
      <w:r>
        <w:t xml:space="preserve"> kn (prva dražba)</w:t>
      </w:r>
    </w:p>
    <w:p w:rsidRDefault="003F4CFD" w:rsidP="003F4CFD" w:rsidR="003F4CFD">
      <w:pPr>
        <w:ind w:firstLine="426"/>
        <w:jc w:val="both"/>
      </w:pPr>
      <w:r>
        <w:t>- 74.100,00 kn (druga dražba)</w:t>
      </w:r>
    </w:p>
    <w:p w:rsidRDefault="003F4CFD" w:rsidP="003F4CFD" w:rsidR="003F4CFD">
      <w:pPr>
        <w:ind w:firstLine="426"/>
        <w:jc w:val="both"/>
      </w:pPr>
      <w:r>
        <w:t>- 37.050,00 kn (treća dražba)</w:t>
      </w:r>
    </w:p>
    <w:p w:rsidRDefault="003F4CFD" w:rsidP="003F4CFD" w:rsidR="003F4CFD">
      <w:pPr>
        <w:ind w:firstLine="426"/>
        <w:jc w:val="both"/>
      </w:pPr>
      <w:r>
        <w:t xml:space="preserve"> - 1.000,00 kn (četvrta dražba).</w:t>
      </w:r>
    </w:p>
    <w:p w:rsidRDefault="00A81AC0" w:rsidP="00A81AC0" w:rsidR="003F4CFD" w:rsidRPr="00B147C7">
      <w:pPr>
        <w:spacing w:before="160"/>
        <w:ind w:firstLine="426"/>
        <w:jc w:val="both"/>
      </w:pPr>
      <w:r>
        <w:t xml:space="preserve">  </w:t>
      </w:r>
      <w:r w:rsidR="003F4CFD">
        <w:t>X.</w:t>
      </w:r>
      <w:r w:rsidR="003F4CFD" w:rsidRPr="00425E7C">
        <w:t xml:space="preserve"> </w:t>
      </w:r>
      <w:r w:rsidR="003F4CFD">
        <w:t>Za nekretninu iz točke I.b)</w:t>
      </w:r>
      <w:r w:rsidR="003F4CFD" w:rsidRPr="00425E7C">
        <w:t xml:space="preserve"> </w:t>
      </w:r>
      <w:r w:rsidR="003F4CFD">
        <w:t>ovog zaključka o prodaji k</w:t>
      </w:r>
      <w:r w:rsidR="003F4CFD" w:rsidRPr="00B147C7">
        <w:t>ao kupci mogu sudjelovati samo osobe koje uplate pripadnu jamčevinu prema rednom broju dražbe:</w:t>
      </w:r>
    </w:p>
    <w:p w:rsidRDefault="003F4CFD" w:rsidP="003F4CFD" w:rsidR="003F4CFD">
      <w:pPr>
        <w:ind w:firstLine="426"/>
        <w:jc w:val="both"/>
      </w:pPr>
      <w:r>
        <w:t>- 2.100,00 kn (prva dražba)</w:t>
      </w:r>
    </w:p>
    <w:p w:rsidRDefault="003F4CFD" w:rsidP="003F4CFD" w:rsidR="003F4CFD">
      <w:pPr>
        <w:ind w:firstLine="426"/>
        <w:jc w:val="both"/>
      </w:pPr>
      <w:r>
        <w:t>- 1.400,00 kn (druga dražba)</w:t>
      </w:r>
    </w:p>
    <w:p w:rsidRDefault="003F4CFD" w:rsidP="003F4CFD" w:rsidR="003F4CFD">
      <w:pPr>
        <w:ind w:firstLine="426"/>
        <w:jc w:val="both"/>
      </w:pPr>
      <w:r>
        <w:t>- 700,00 kn (treća dražba)</w:t>
      </w:r>
    </w:p>
    <w:p w:rsidRDefault="003F4CFD" w:rsidP="003F4CFD" w:rsidR="003F4CFD">
      <w:pPr>
        <w:ind w:firstLine="426"/>
        <w:jc w:val="both"/>
      </w:pPr>
      <w:r>
        <w:t xml:space="preserve"> -100,00 kn (četvrta dražba).</w:t>
      </w:r>
    </w:p>
    <w:p w:rsidRDefault="00A81AC0" w:rsidP="00A81AC0" w:rsidR="003F4CFD" w:rsidRPr="00B147C7">
      <w:pPr>
        <w:spacing w:before="160"/>
        <w:ind w:firstLine="426"/>
        <w:jc w:val="both"/>
      </w:pPr>
      <w:r>
        <w:t xml:space="preserve">  </w:t>
      </w:r>
      <w:r w:rsidR="003F4CFD">
        <w:t>XI.</w:t>
      </w:r>
      <w:r w:rsidR="003F4CFD" w:rsidRPr="00425E7C">
        <w:t xml:space="preserve"> </w:t>
      </w:r>
      <w:r w:rsidR="003F4CFD">
        <w:t>Za nekretninu iz točke I.c)</w:t>
      </w:r>
      <w:r w:rsidR="003F4CFD" w:rsidRPr="00425E7C">
        <w:t xml:space="preserve"> </w:t>
      </w:r>
      <w:r w:rsidR="003F4CFD">
        <w:t>ovog zaključka o prodaji</w:t>
      </w:r>
      <w:r w:rsidR="003F4CFD" w:rsidRPr="00425E7C">
        <w:t xml:space="preserve"> </w:t>
      </w:r>
      <w:r w:rsidR="003F4CFD">
        <w:t>k</w:t>
      </w:r>
      <w:r w:rsidR="003F4CFD" w:rsidRPr="00B147C7">
        <w:t>ao kupci mogu sudjelovati samo osobe koje uplate pripadnu jamčevinu prema rednom broju dražbe:</w:t>
      </w:r>
    </w:p>
    <w:p w:rsidRDefault="003F4CFD" w:rsidP="003F4CFD" w:rsidR="003F4CFD">
      <w:pPr>
        <w:ind w:firstLine="426"/>
        <w:jc w:val="both"/>
      </w:pPr>
      <w:r>
        <w:t>-1.050,00 kn (prva dražba)</w:t>
      </w:r>
    </w:p>
    <w:p w:rsidRDefault="003F4CFD" w:rsidP="003F4CFD" w:rsidR="003F4CFD">
      <w:pPr>
        <w:ind w:firstLine="426"/>
        <w:jc w:val="both"/>
      </w:pPr>
      <w:r>
        <w:t>- 700,00 kn (druga dražba)</w:t>
      </w:r>
    </w:p>
    <w:p w:rsidRDefault="003F4CFD" w:rsidP="003F4CFD" w:rsidR="003F4CFD">
      <w:pPr>
        <w:ind w:firstLine="426"/>
        <w:jc w:val="both"/>
      </w:pPr>
      <w:r>
        <w:t>- 350,00 kn (treća dražba)</w:t>
      </w:r>
    </w:p>
    <w:p w:rsidRDefault="003F4CFD" w:rsidP="003F4CFD" w:rsidR="003F4CFD">
      <w:pPr>
        <w:ind w:firstLine="426"/>
        <w:jc w:val="both"/>
      </w:pPr>
      <w:r>
        <w:t>- 100,00 kn (četvrta dražba).</w:t>
      </w:r>
    </w:p>
    <w:p w:rsidRDefault="00A81AC0" w:rsidP="00A81AC0" w:rsidR="003F4CFD" w:rsidRPr="00B147C7">
      <w:pPr>
        <w:spacing w:before="160"/>
        <w:ind w:firstLine="426"/>
        <w:jc w:val="both"/>
      </w:pPr>
      <w:r>
        <w:t xml:space="preserve">  </w:t>
      </w:r>
      <w:r w:rsidR="003F4CFD">
        <w:t>XII.</w:t>
      </w:r>
      <w:r w:rsidR="003F4CFD" w:rsidRPr="00425E7C">
        <w:t xml:space="preserve"> </w:t>
      </w:r>
      <w:r w:rsidR="003F4CFD">
        <w:t>Za nekretninu iz točke I.d).</w:t>
      </w:r>
      <w:r w:rsidR="003F4CFD" w:rsidRPr="00425E7C">
        <w:t xml:space="preserve"> </w:t>
      </w:r>
      <w:r w:rsidR="003F4CFD">
        <w:t>ovog zaključka o prodaji k</w:t>
      </w:r>
      <w:r w:rsidR="003F4CFD" w:rsidRPr="00B147C7">
        <w:t>ao kupci mogu sudjelovati samo osobe koje uplate pripadnu jamčevinu prema rednom broju dražbe:</w:t>
      </w:r>
    </w:p>
    <w:p w:rsidRDefault="00E815B0" w:rsidP="003F4CFD" w:rsidR="003F4CFD">
      <w:pPr>
        <w:ind w:firstLine="426"/>
        <w:jc w:val="both"/>
      </w:pPr>
      <w:r>
        <w:t>- 1.001,25</w:t>
      </w:r>
      <w:r w:rsidR="003F4CFD">
        <w:t xml:space="preserve"> kn (prva dražba)</w:t>
      </w:r>
    </w:p>
    <w:p w:rsidRDefault="003F4CFD" w:rsidP="003F4CFD" w:rsidR="003F4CFD">
      <w:pPr>
        <w:ind w:firstLine="426"/>
        <w:jc w:val="both"/>
      </w:pPr>
      <w:r>
        <w:t>- 667,50 kn (druga dražba)</w:t>
      </w:r>
    </w:p>
    <w:p w:rsidRDefault="003F4CFD" w:rsidP="003F4CFD" w:rsidR="003F4CFD">
      <w:pPr>
        <w:ind w:firstLine="426"/>
        <w:jc w:val="both"/>
      </w:pPr>
      <w:r>
        <w:t>- 333,75 kn (treća dražba)</w:t>
      </w:r>
    </w:p>
    <w:p w:rsidRDefault="003F4CFD" w:rsidP="003F4CFD" w:rsidR="003F4CFD">
      <w:pPr>
        <w:ind w:firstLine="426"/>
        <w:jc w:val="both"/>
      </w:pPr>
      <w:r>
        <w:t>- 100,00 kn (četvrta dražba).</w:t>
      </w:r>
    </w:p>
    <w:p w:rsidRDefault="00A81AC0" w:rsidP="00A81AC0" w:rsidR="00862CD5">
      <w:pPr>
        <w:spacing w:before="160"/>
        <w:jc w:val="both"/>
      </w:pPr>
      <w:r>
        <w:t xml:space="preserve">         XIII. </w:t>
      </w:r>
      <w:r w:rsidR="00CA63A0" w:rsidRPr="002B512E">
        <w:t>Jamčevina</w:t>
      </w:r>
      <w:r w:rsidR="00862CD5" w:rsidRPr="002B512E">
        <w:t xml:space="preserve"> se plaća u korist posebnog računa</w:t>
      </w:r>
      <w:r w:rsidR="00862CD5" w:rsidRPr="00B147C7">
        <w:t xml:space="preserve"> Financijske Agencije, najkasnije zadnjeg dana objave poziva na sudjelovanje, a valjanom uplatom će se smatrati uplata izvršena u roku i evidentirana na računu Financijske agencije najkasnije u roku od 8 dana od isteka roka za uplatu</w:t>
      </w:r>
      <w:r w:rsidR="00CA63A0" w:rsidRPr="00B147C7">
        <w:rPr>
          <w:b/>
        </w:rPr>
        <w:t xml:space="preserve">. </w:t>
      </w:r>
      <w:r w:rsidR="00862CD5" w:rsidRPr="00B147C7">
        <w:t xml:space="preserve">Kupcu koji je </w:t>
      </w:r>
      <w:r w:rsidR="00862CD5" w:rsidRPr="00230624">
        <w:t>stavio najpovoljniju ponudu uplaćena jamčevina uračunava se u cijenu. Ponuditeljima</w:t>
      </w:r>
      <w:r w:rsidR="00862CD5">
        <w:t xml:space="preserve"> kojima ponuda ne bude prihvaćena Financijska agencija će vratiti uplaćeni iznos</w:t>
      </w:r>
      <w:r w:rsidR="00CA55A9">
        <w:t xml:space="preserve"> jamčevine</w:t>
      </w:r>
      <w:r w:rsidR="00862CD5">
        <w:t xml:space="preserve"> bez kamata u roku od 8 dana od dana kada sud zaprimi izvješće u uplati kupovnine u cijelosti.</w:t>
      </w:r>
    </w:p>
    <w:p w:rsidRDefault="00A81AC0" w:rsidP="00A81AC0" w:rsidR="00862CD5">
      <w:pPr>
        <w:spacing w:before="160"/>
        <w:ind w:firstLine="703"/>
        <w:jc w:val="both"/>
      </w:pPr>
      <w:r>
        <w:t>X</w:t>
      </w:r>
      <w:r w:rsidR="00862CD5">
        <w:t>I</w:t>
      </w:r>
      <w:r>
        <w:t>V</w:t>
      </w:r>
      <w:r w:rsidR="00862CD5">
        <w:t>. Kupac je dužan položiti kupov</w:t>
      </w:r>
      <w:r w:rsidR="00CA55A9">
        <w:t>n</w:t>
      </w:r>
      <w:r w:rsidR="00862CD5">
        <w:t xml:space="preserve">inu u cijelosti u roku od 30 dana </w:t>
      </w:r>
      <w:r w:rsidR="00A718B5" w:rsidRPr="00A718B5">
        <w:t xml:space="preserve">računajući od dana pravomoćnosti </w:t>
      </w:r>
      <w:r w:rsidR="00A718B5">
        <w:t>r</w:t>
      </w:r>
      <w:r w:rsidR="00A718B5" w:rsidRPr="00A718B5">
        <w:t>ješenja o dosudi</w:t>
      </w:r>
      <w:r w:rsidR="00862CD5">
        <w:t xml:space="preserve">. Sve poreze, pristojbe i druge troškove u svezi s prodajom i prijenosom vlasništva snosi kupac </w:t>
      </w:r>
      <w:r w:rsidR="00CA55A9">
        <w:t>p</w:t>
      </w:r>
      <w:r w:rsidR="00862CD5">
        <w:t>o dosp</w:t>
      </w:r>
      <w:r w:rsidR="00CA55A9">
        <w:t>ijeću</w:t>
      </w:r>
      <w:r w:rsidR="00862CD5">
        <w:t>.</w:t>
      </w:r>
    </w:p>
    <w:p w:rsidRDefault="00A81AC0" w:rsidP="00A81AC0" w:rsidR="00862CD5">
      <w:pPr>
        <w:spacing w:before="160"/>
        <w:ind w:firstLine="703"/>
        <w:jc w:val="both"/>
      </w:pPr>
      <w:r>
        <w:t xml:space="preserve"> XV</w:t>
      </w:r>
      <w:r w:rsidR="00862CD5">
        <w:t xml:space="preserve">. Ako kupac koji je stavio najpovoljniju ponudu ne položi kupovninu u cijelosti u roku iz </w:t>
      </w:r>
      <w:r w:rsidR="00A718B5">
        <w:t>točke VI. ovog zaključka</w:t>
      </w:r>
      <w:r w:rsidR="00230624" w:rsidRPr="00230624">
        <w:t xml:space="preserve"> o prodaji</w:t>
      </w:r>
      <w:r w:rsidR="00862CD5">
        <w:t>, imovina će se dosuditi kupcima koji su ponudili nižu cijenu, redom prema veličini cijene koju su ponudili.</w:t>
      </w:r>
    </w:p>
    <w:p w:rsidRDefault="00A81AC0" w:rsidP="00B8057B" w:rsidR="00862CD5">
      <w:pPr>
        <w:spacing w:before="160"/>
        <w:ind w:firstLine="703"/>
        <w:jc w:val="both"/>
      </w:pPr>
      <w:r>
        <w:t>XV</w:t>
      </w:r>
      <w:r w:rsidR="00A718B5">
        <w:t>I. Ako kupac ili svaki sl</w:t>
      </w:r>
      <w:r w:rsidR="00862CD5">
        <w:t>jedeći ponuditelj ne položi kupovni</w:t>
      </w:r>
      <w:r w:rsidR="00A718B5">
        <w:t xml:space="preserve">nu u cijelosti u </w:t>
      </w:r>
      <w:r w:rsidR="00A718B5" w:rsidRPr="009E7372">
        <w:t>određenom roku</w:t>
      </w:r>
      <w:r w:rsidR="00862CD5" w:rsidRPr="009E7372">
        <w:t xml:space="preserve"> ili odustane od svoje ponude</w:t>
      </w:r>
      <w:r w:rsidR="00A718B5" w:rsidRPr="009E7372">
        <w:t>,</w:t>
      </w:r>
      <w:r w:rsidR="00862CD5" w:rsidRPr="009E7372">
        <w:t xml:space="preserve"> smatra se da je odustao od kupnje i gubi pravo na povrat uplaćene jamčevine te će se iz nje namiriti nastali troškovi prodaje</w:t>
      </w:r>
      <w:r w:rsidR="00A718B5" w:rsidRPr="009E7372">
        <w:t>, kao i troškovi</w:t>
      </w:r>
      <w:r w:rsidR="00862CD5" w:rsidRPr="009E7372">
        <w:t xml:space="preserve"> nove prodaje i naknaditi razlika između </w:t>
      </w:r>
      <w:r w:rsidR="00A718B5" w:rsidRPr="009E7372">
        <w:t>kupovnine</w:t>
      </w:r>
      <w:r w:rsidR="00862CD5" w:rsidRPr="009E7372">
        <w:t xml:space="preserve"> na pr</w:t>
      </w:r>
      <w:r w:rsidR="00A718B5" w:rsidRPr="009E7372">
        <w:t>ijašnjoj dražbi i novoj dražbi.</w:t>
      </w:r>
    </w:p>
    <w:p w:rsidRDefault="00A81AC0" w:rsidP="00A81AC0" w:rsidR="00862CD5">
      <w:pPr>
        <w:spacing w:before="160"/>
        <w:ind w:firstLine="703"/>
        <w:jc w:val="both"/>
      </w:pPr>
      <w:r>
        <w:t>XVII</w:t>
      </w:r>
      <w:r w:rsidR="00862CD5">
        <w:t>.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862CD5" w:rsidP="00B8057B" w:rsidR="00862CD5">
      <w:pPr>
        <w:spacing w:before="160"/>
        <w:ind w:firstLine="703"/>
        <w:jc w:val="both"/>
      </w:pPr>
      <w:r>
        <w:t>X</w:t>
      </w:r>
      <w:r w:rsidR="00A81AC0">
        <w:t>VIII</w:t>
      </w:r>
      <w:r>
        <w:t>. Razlučni vjerovnici mogu o svom trošku objaviti zaključak o prodaji u sredstvima javnog priopćavanja, odnosno o zaključku obavijestiti osobe koje se bave posredovanjem u prodaji nekretnina.</w:t>
      </w:r>
    </w:p>
    <w:p w:rsidRDefault="00A81AC0" w:rsidP="00B8057B" w:rsidR="00862CD5">
      <w:pPr>
        <w:spacing w:before="160"/>
        <w:ind w:firstLine="703"/>
        <w:jc w:val="both"/>
      </w:pPr>
      <w:r>
        <w:t xml:space="preserve"> </w:t>
      </w:r>
      <w:r w:rsidR="00862CD5">
        <w:t>XI</w:t>
      </w:r>
      <w:r>
        <w:t>X</w:t>
      </w:r>
      <w:r w:rsidR="00862CD5">
        <w:t>. Doda</w:t>
      </w:r>
      <w:r w:rsidR="00967AA4">
        <w:t>t</w:t>
      </w:r>
      <w:r w:rsidR="00862CD5">
        <w:t xml:space="preserve">ne informacije moguće je dobiti kod </w:t>
      </w:r>
      <w:r w:rsidR="000C6B38">
        <w:t>stečajnog</w:t>
      </w:r>
      <w:r w:rsidR="00862CD5">
        <w:t xml:space="preserve"> upravitelj</w:t>
      </w:r>
      <w:r w:rsidR="000C6B38">
        <w:t>a</w:t>
      </w:r>
      <w:r w:rsidR="007C237F">
        <w:t xml:space="preserve"> </w:t>
      </w:r>
      <w:r w:rsidR="000C6B38">
        <w:t>Draška Lambaše</w:t>
      </w:r>
      <w:r w:rsidR="007C237F">
        <w:t xml:space="preserve"> </w:t>
      </w:r>
      <w:r w:rsidR="00862CD5">
        <w:t xml:space="preserve">na broj mobilnog telefona </w:t>
      </w:r>
      <w:r w:rsidR="000C6B38" w:rsidRPr="000C6B38">
        <w:t>099 3376 102</w:t>
      </w:r>
      <w:r w:rsidR="007C237F">
        <w:t>.</w:t>
      </w:r>
    </w:p>
    <w:p w:rsidRDefault="00862CD5" w:rsidP="00862CD5" w:rsidR="00862CD5">
      <w:pPr>
        <w:pStyle w:val="Tijeloteksta"/>
        <w:tabs>
          <w:tab w:pos="1080" w:val="left"/>
        </w:tabs>
        <w:rPr>
          <w:bCs/>
        </w:rPr>
      </w:pPr>
    </w:p>
    <w:p w:rsidRDefault="00862CD5" w:rsidP="00862CD5" w:rsidR="00862CD5">
      <w:pPr>
        <w:pStyle w:val="Tijeloteksta"/>
        <w:tabs>
          <w:tab w:pos="1080" w:val="left"/>
        </w:tabs>
        <w:jc w:val="center"/>
        <w:rPr>
          <w:bCs/>
        </w:rPr>
      </w:pPr>
      <w:r>
        <w:rPr>
          <w:bCs/>
        </w:rPr>
        <w:t>Obrazloženje</w:t>
      </w:r>
    </w:p>
    <w:p w:rsidRDefault="000C6B38" w:rsidP="00C0568F" w:rsidR="00C0568F">
      <w:pPr>
        <w:spacing w:before="160"/>
        <w:ind w:firstLine="708"/>
        <w:jc w:val="both"/>
      </w:pPr>
      <w:r w:rsidRPr="000C6B38">
        <w:t>Rješenjem ovoga suda 11.St-331/2017 od 22. svibnja 2017. otvoren je stečajni postupak nad dužnikom, trgovačkim društvom HRGA GRADNJA d.o.o., OIB: 7024</w:t>
      </w:r>
      <w:r w:rsidR="00C0568F">
        <w:t>1709472, Kaštel Stari, Radun 35</w:t>
      </w:r>
      <w:r w:rsidR="00C0568F" w:rsidRPr="00C0568F">
        <w:t xml:space="preserve">, a </w:t>
      </w:r>
      <w:r w:rsidR="00A81AC0" w:rsidRPr="00A81AC0">
        <w:t xml:space="preserve">rješenjima poslovni broj 11.St-331/2017 od 16. ožujka 2018. i 3. svibnja 2018. određena </w:t>
      </w:r>
      <w:r w:rsidR="00A81AC0">
        <w:t xml:space="preserve">je </w:t>
      </w:r>
      <w:r w:rsidR="00A81AC0" w:rsidRPr="00A81AC0">
        <w:t xml:space="preserve">prodaja </w:t>
      </w:r>
      <w:r w:rsidR="00C0568F" w:rsidRPr="00A81AC0">
        <w:t>nekretnina navedenih u točki I. ovog zaključka u stečajnom postupku.</w:t>
      </w:r>
    </w:p>
    <w:p w:rsidRDefault="00A81AC0" w:rsidP="00A81AC0" w:rsidR="00A81AC0">
      <w:pPr>
        <w:pStyle w:val="Uvuenotijeloteksta"/>
        <w:spacing w:after="0" w:before="200"/>
        <w:ind w:firstLine="709" w:left="0"/>
        <w:jc w:val="both"/>
      </w:pPr>
      <w:r w:rsidRPr="000E3463">
        <w:t xml:space="preserve">Na </w:t>
      </w:r>
      <w:r>
        <w:t xml:space="preserve">nekretnini opisanoj pod točkom I.a) ovog zaključka upisano je razlučno pravo u korist </w:t>
      </w:r>
      <w:r w:rsidRPr="00035850">
        <w:t>Raiffeisenlandesbank Karnten iz K</w:t>
      </w:r>
      <w:r>
        <w:t>lagenfurta (upis pod Z-2281/06). Na istoj nekretnini upisana je zabilježba svojstva kulturnog dobra (upis pod Z-2643/13). N</w:t>
      </w:r>
      <w:r w:rsidRPr="00117734">
        <w:t>a nek</w:t>
      </w:r>
      <w:r>
        <w:t>retninama opisanim pod točkama</w:t>
      </w:r>
      <w:r w:rsidRPr="00117734">
        <w:t xml:space="preserve"> </w:t>
      </w:r>
      <w:r>
        <w:t>I.b), I.c)</w:t>
      </w:r>
      <w:r w:rsidRPr="00117734">
        <w:t xml:space="preserve"> </w:t>
      </w:r>
      <w:r>
        <w:t xml:space="preserve">i I.d) ovog zaključka </w:t>
      </w:r>
      <w:r w:rsidRPr="00117734">
        <w:t xml:space="preserve">upisano je razlučno pravo u korist </w:t>
      </w:r>
      <w:r>
        <w:t xml:space="preserve">Produkt Invest d.o.o. Split (upis pod Z-2318/14).  </w:t>
      </w:r>
    </w:p>
    <w:p w:rsidRDefault="00967AA4" w:rsidP="00967AA4" w:rsidR="00967AA4">
      <w:pPr>
        <w:spacing w:before="160"/>
        <w:ind w:firstLine="708"/>
        <w:jc w:val="both"/>
      </w:pPr>
      <w:r>
        <w:t>Odredbom čl. 247. st. 3. Stečajnog zakona (˝Narodne novine˝ 71/15; dalje: SZ) propisano je da  će sud zaključkom o prodaji utvrditi vrijednost nekretnine, način prodaje i uvjete prodaje, dok je st. 4. propisano da prodaju nekretnine provodi Financijska agencija elektroničkom javnom dražbom. Nadalje, st. 5. istog članka propisano je da se nekretnina ne može prodati:</w:t>
      </w:r>
    </w:p>
    <w:p w:rsidRDefault="00967AA4" w:rsidP="002B512E" w:rsidR="00967AA4">
      <w:pPr>
        <w:pStyle w:val="StandardWeb"/>
        <w:spacing w:afterAutospacing="false" w:after="0" w:beforeAutospacing="false" w:before="0"/>
        <w:ind w:firstLine="567"/>
        <w:jc w:val="both"/>
      </w:pPr>
      <w:r>
        <w:t>- na prvoj dražbi ispod tri četvrtine utvrđene vrijednosti nekretnine</w:t>
      </w:r>
      <w:r w:rsidR="002B512E">
        <w:t xml:space="preserve"> </w:t>
      </w:r>
    </w:p>
    <w:p w:rsidRDefault="00967AA4" w:rsidP="002B512E" w:rsidR="00967AA4">
      <w:pPr>
        <w:pStyle w:val="StandardWeb"/>
        <w:spacing w:afterAutospacing="false" w:after="0" w:beforeAutospacing="false" w:before="0"/>
        <w:ind w:firstLine="567"/>
        <w:jc w:val="both"/>
      </w:pPr>
      <w:r>
        <w:t>- na drugoj dražbi ispod jedne polovine utvrđene vrijednosti nekretnine</w:t>
      </w:r>
      <w:r w:rsidR="00A81AC0">
        <w:t xml:space="preserve"> </w:t>
      </w:r>
    </w:p>
    <w:p w:rsidRDefault="00967AA4" w:rsidP="002B512E" w:rsidR="00967AA4">
      <w:pPr>
        <w:pStyle w:val="StandardWeb"/>
        <w:spacing w:afterAutospacing="false" w:after="0" w:beforeAutospacing="false" w:before="0"/>
        <w:ind w:firstLine="567"/>
        <w:jc w:val="both"/>
      </w:pPr>
      <w:r>
        <w:t>- na trećoj dražbi ispod jedne četvrtine</w:t>
      </w:r>
      <w:r w:rsidR="002B512E">
        <w:t xml:space="preserve"> utvrđene vrijednosti nekretnine </w:t>
      </w:r>
    </w:p>
    <w:p w:rsidRDefault="00967AA4" w:rsidP="00967AA4" w:rsidR="00967AA4">
      <w:pPr>
        <w:pStyle w:val="StandardWeb"/>
        <w:spacing w:afterAutospacing="false" w:after="0" w:beforeAutospacing="false" w:before="0"/>
        <w:jc w:val="both"/>
      </w:pPr>
      <w:r>
        <w:t>a st. 6. istoga članka da se na četvrtoj dražbi nekretnina prodaje po početnoj cijeni od 1,00 kn.</w:t>
      </w:r>
    </w:p>
    <w:p w:rsidRDefault="00A81AC0" w:rsidP="00A81AC0" w:rsidR="00A81AC0">
      <w:pPr>
        <w:spacing w:before="200"/>
        <w:ind w:firstLine="709"/>
        <w:jc w:val="both"/>
      </w:pPr>
      <w:r>
        <w:t>U smislu odredbe čl. 92. Ovršnog zakona (˝Narodne novine˝ 112/1225/13, 93/14, 55/16 i 73/17; dalje: OZ) koja se u ovom postupku primjenjuje temeljem odredbe čl. 247. SZ-a, vrijednost imovine sud utvrđuje odlukom po slobodnoj ocjeni na temelju obrazloženog nalaza i mišljenja vještaka ili procjenitelja.</w:t>
      </w:r>
    </w:p>
    <w:p w:rsidRDefault="004D6CB6" w:rsidP="004D6CB6" w:rsidR="004D6CB6">
      <w:pPr>
        <w:spacing w:before="200"/>
        <w:ind w:firstLine="709"/>
        <w:jc w:val="both"/>
      </w:pPr>
      <w:r>
        <w:t xml:space="preserve">Podneskom od </w:t>
      </w:r>
      <w:r w:rsidRPr="005232D4">
        <w:t>20. veljače 20</w:t>
      </w:r>
      <w:r>
        <w:t xml:space="preserve">18. stečajni upravitelj dostavio je procjenu vrijednosti nekretnine označene kao </w:t>
      </w:r>
      <w:r w:rsidRPr="005232D4">
        <w:t xml:space="preserve">čest. zgr. 117/1 Z.U. 223 K.O. Kaštel Kambelovac, </w:t>
      </w:r>
      <w:r>
        <w:t xml:space="preserve">koju je izradio stalni sudski vještak Mijo Tadinac i dostavio 27. siječnja 2016. u spis koji se kod Općinskog suda u Splitu vodi pod brojem Ovr-2429/2014 u pravnoj stvari ovrhovoditelja </w:t>
      </w:r>
      <w:r w:rsidRPr="005232D4">
        <w:t>Raiffeisen Landesbank Kärnten</w:t>
      </w:r>
      <w:r>
        <w:t xml:space="preserve"> - </w:t>
      </w:r>
      <w:r w:rsidRPr="005232D4">
        <w:t xml:space="preserve"> Rechenzentrum und Revisionsverband</w:t>
      </w:r>
      <w:r>
        <w:t xml:space="preserve"> protiv ovršenika Hrga gradnja d.o.o. (list 278-292 spisa). Predmetna procjena objavljena je na mrežnoj stranici e-Oglasna ploča sudova 22. veljače 2018.</w:t>
      </w:r>
    </w:p>
    <w:p w:rsidRDefault="004D6CB6" w:rsidP="004D6CB6" w:rsidR="004D6CB6">
      <w:pPr>
        <w:spacing w:before="200"/>
        <w:ind w:firstLine="709"/>
        <w:jc w:val="both"/>
      </w:pPr>
      <w:r>
        <w:t>Nadalje, podneskom od 14. svibnja 2018. stečajni upravitelj dostavio je sudu dopis Porezne uprave, Područnog ureda Split, Ispostave Solin od 10. svibnja 2018. (list 317 spisa) kojim to tijelo izvještava da je uvidom u aplikaciju Porezne uprave, ispostave Solin „Uvid u prosječne cijene“ utvrdilo da ne posjeduje podatke o vrijednosti parking mjesta za K.O. Mravince, a da su podaci o najsličnijoj nekretnini oni iz katastarske općine Solin gdje prosječna cijena paking mjesta iznosi 2.032,69 kn za 1 m</w:t>
      </w:r>
      <w:r w:rsidRPr="004D6CB6">
        <w:rPr>
          <w:vertAlign w:val="superscript"/>
        </w:rPr>
        <w:t>2</w:t>
      </w:r>
      <w:r>
        <w:t>.</w:t>
      </w:r>
    </w:p>
    <w:p w:rsidRDefault="00A81AC0" w:rsidP="00A81AC0" w:rsidR="00A81AC0" w:rsidRPr="004A2349">
      <w:pPr>
        <w:spacing w:before="200"/>
        <w:ind w:firstLine="709"/>
        <w:jc w:val="both"/>
      </w:pPr>
      <w:r>
        <w:t>Na ročištu održanom 3. srpnja 2018. sud je omogućio tijelima stečajnog postupka i drugim sudionicima u postupku izjašnjenje o vrijednosti nekretnina koja su predmet prodaje. Stečajni upravitelj predložio je</w:t>
      </w:r>
      <w:r w:rsidRPr="004A2349">
        <w:t xml:space="preserve"> da se kao vrijednost nekretnina u vlasništvu dužnika i to:</w:t>
      </w:r>
    </w:p>
    <w:p w:rsidRDefault="00A81AC0" w:rsidP="00A81AC0" w:rsidR="00A81AC0">
      <w:pPr>
        <w:spacing w:before="100"/>
        <w:ind w:firstLine="709"/>
        <w:jc w:val="both"/>
      </w:pPr>
      <w:r>
        <w:t xml:space="preserve">a) čest. zgr. 117/1 Z.U. 223 K.O. Kaštel Kambelovac, uknjiženog prava vlasništva </w:t>
      </w:r>
      <w:r w:rsidRPr="009A40A1">
        <w:t xml:space="preserve">HRGA GRADNJA </w:t>
      </w:r>
      <w:r>
        <w:t>d.o.o. Kaštel Stari, za cijelo, odredi iznos od 1.482.000,00 kn, prema vještvu sudskog vještaka Mije Tadinca</w:t>
      </w:r>
    </w:p>
    <w:p w:rsidRDefault="00A81AC0" w:rsidP="00A81AC0" w:rsidR="00A81AC0" w:rsidRPr="009A40A1">
      <w:pPr>
        <w:spacing w:before="100"/>
        <w:ind w:firstLine="709"/>
        <w:jc w:val="both"/>
      </w:pPr>
      <w:r>
        <w:t xml:space="preserve">b) </w:t>
      </w:r>
      <w:r w:rsidRPr="009A40A1">
        <w:t>14/1705 dijela kat. čest. 1118/3 Z.U. 1037 K.O. Mravinci, u naravi u A</w:t>
      </w:r>
      <w:r>
        <w:t xml:space="preserve"> </w:t>
      </w:r>
      <w:r w:rsidRPr="009A40A1">
        <w:t>I (jedan) PODRUMSKI PARKIRALIŠNI PROSTOR 7-G7, u podrumu, koji ima ukupnu netto površinu od 13,75 m</w:t>
      </w:r>
      <w:r w:rsidRPr="009A40A1">
        <w:rPr>
          <w:vertAlign w:val="superscript"/>
        </w:rPr>
        <w:t>2</w:t>
      </w:r>
      <w:r w:rsidRPr="009A40A1">
        <w:t>, uknjiženog prava vlasništva HRGA GRADNJA d.o.o., Ka</w:t>
      </w:r>
      <w:r>
        <w:t xml:space="preserve">štel Stari, Radun 35, za cijelo, odredi iznos od 28.000,00 kn, a sukladno usporednim podacima </w:t>
      </w:r>
      <w:r w:rsidRPr="00992BAA">
        <w:t>Porezne uprave, Područnog ureda Split, Ispostave Solin,</w:t>
      </w:r>
    </w:p>
    <w:p w:rsidRDefault="00A81AC0" w:rsidP="00A81AC0" w:rsidR="00A81AC0">
      <w:pPr>
        <w:spacing w:before="100"/>
        <w:ind w:firstLine="709"/>
        <w:jc w:val="both"/>
      </w:pPr>
      <w:r>
        <w:t>c</w:t>
      </w:r>
      <w:r w:rsidRPr="009A40A1">
        <w:t>) 14/1705 dijela kat. čest. 1118/3 Z.U. 1037 K.O. Mravinci, u naravi u A</w:t>
      </w:r>
      <w:r>
        <w:t xml:space="preserve"> </w:t>
      </w:r>
      <w:r w:rsidRPr="009A40A1">
        <w:t>I (jedan) PODRUMSKI PARKIRALIŠNI PROSTOR 20-G20, u podrumu, koji ima ukupnu netto površinu od 13,75 m</w:t>
      </w:r>
      <w:r w:rsidRPr="009A40A1">
        <w:rPr>
          <w:vertAlign w:val="superscript"/>
        </w:rPr>
        <w:t>2</w:t>
      </w:r>
      <w:r w:rsidRPr="009A40A1">
        <w:t>, uknjiženog prava vlasništva HRGA GRADNJA d.o.o., Kašt</w:t>
      </w:r>
      <w:r>
        <w:t>el Stari, Radun 35, za ½ dijela, odredi iznos od 14</w:t>
      </w:r>
      <w:r w:rsidRPr="00992BAA">
        <w:t>.000,00 kn, a sukladno usporednim podacima Porezne uprave, Područnog ureda Split, Ispostave Solin,</w:t>
      </w:r>
    </w:p>
    <w:p w:rsidRDefault="00A81AC0" w:rsidP="004D6CB6" w:rsidR="00A81AC0" w:rsidRPr="004D6CB6">
      <w:pPr>
        <w:spacing w:before="100"/>
        <w:ind w:firstLine="709"/>
        <w:jc w:val="both"/>
      </w:pPr>
      <w:r>
        <w:t xml:space="preserve">d) </w:t>
      </w:r>
      <w:r w:rsidRPr="004D19DD">
        <w:t>posebnog dijela nekretnine označene kao 14/1705 dijela kat. čest. 1118/3 Z.U. 1037 K.O. Mravinci, u naravi PODRUMSKI PARKIRALIŠNI PROSTOR  19-G19 u podrumu, koji ima ukupnu netto površinu od 13,60 m</w:t>
      </w:r>
      <w:r w:rsidRPr="005232D4">
        <w:rPr>
          <w:vertAlign w:val="superscript"/>
        </w:rPr>
        <w:t>2</w:t>
      </w:r>
      <w:r w:rsidRPr="004D19DD">
        <w:t>, uknjiženog prava vlasništva Hrga gradnja d.o.o., OIB: 70241709472, Kaštel Stari, Radun 35, za ½ dijela,</w:t>
      </w:r>
      <w:r>
        <w:t xml:space="preserve"> </w:t>
      </w:r>
      <w:r w:rsidRPr="00992BAA">
        <w:t xml:space="preserve">odredi iznos od </w:t>
      </w:r>
      <w:r>
        <w:t>13.350</w:t>
      </w:r>
      <w:r w:rsidRPr="00992BAA">
        <w:t>,00 kn, a sukladno usporednim podacima Porezne uprave, Područn</w:t>
      </w:r>
      <w:r w:rsidR="004D6CB6">
        <w:t xml:space="preserve">og ureda Split, Ispostave Solin, a </w:t>
      </w:r>
      <w:r>
        <w:rPr>
          <w:bCs/>
        </w:rPr>
        <w:t>što je ovaj sud i prihvatio.</w:t>
      </w:r>
    </w:p>
    <w:p w:rsidRDefault="00A81AC0" w:rsidP="00A81AC0" w:rsidR="00A81AC0">
      <w:pPr>
        <w:spacing w:before="160"/>
        <w:ind w:firstLine="708"/>
        <w:jc w:val="both"/>
      </w:pPr>
      <w:r>
        <w:t>Slijedom navedenog, a na temelju odredbe 247. SZ-a u vezi s odredbama čl. 92., 93., 95. do 100., 103. i 106. OZ-a, odlučeno je kao u izreci ovog zaključka o prodaji.</w:t>
      </w:r>
    </w:p>
    <w:p w:rsidRDefault="00A81AC0" w:rsidP="00A81AC0" w:rsidR="00230624">
      <w:pPr>
        <w:tabs>
          <w:tab w:pos="7365" w:val="left"/>
        </w:tabs>
      </w:pPr>
      <w:r>
        <w:tab/>
      </w:r>
    </w:p>
    <w:p w:rsidRDefault="0067708B" w:rsidP="0067708B" w:rsidR="0067708B">
      <w:pPr>
        <w:jc w:val="center"/>
      </w:pPr>
      <w:r w:rsidRPr="00561F3C">
        <w:t>U Splitu</w:t>
      </w:r>
      <w:r w:rsidR="004D6CB6">
        <w:t xml:space="preserve"> 11</w:t>
      </w:r>
      <w:r w:rsidR="008D32BE">
        <w:t>. srpnja 2018.</w:t>
      </w:r>
    </w:p>
    <w:p w:rsidRDefault="008D32BE" w:rsidP="008D32BE" w:rsidR="008D32BE">
      <w:pPr>
        <w:spacing w:before="240"/>
        <w:ind w:firstLine="708" w:left="5664"/>
        <w:jc w:val="center"/>
      </w:pPr>
      <w:r>
        <w:t>Sutkinja</w:t>
      </w:r>
    </w:p>
    <w:p w:rsidRDefault="008D32BE" w:rsidP="008D32BE" w:rsidR="008D32BE">
      <w:pPr>
        <w:ind w:firstLine="708" w:left="5664"/>
        <w:jc w:val="center"/>
      </w:pPr>
      <w:r>
        <w:t>Ana Golub Gruić</w:t>
      </w:r>
    </w:p>
    <w:p w:rsidRDefault="008D32BE" w:rsidP="008D32BE" w:rsidR="008D32BE" w:rsidRPr="00230624">
      <w:pPr>
        <w:spacing w:before="200"/>
      </w:pPr>
      <w:r w:rsidRPr="00230624">
        <w:t>Pouka o pravnom lijeku:</w:t>
      </w:r>
      <w:r>
        <w:t xml:space="preserve"> </w:t>
      </w:r>
      <w:r w:rsidRPr="00230624">
        <w:t>Protiv ovog zaključka nije dopuštena žalba.</w:t>
      </w:r>
    </w:p>
    <w:p w:rsidRDefault="008D32BE" w:rsidP="008D32BE" w:rsidR="008D32BE">
      <w:pPr>
        <w:numPr>
          <w:ilvl w:val="12"/>
          <w:numId w:val="0"/>
        </w:numPr>
        <w:spacing w:before="200"/>
        <w:jc w:val="both"/>
      </w:pPr>
      <w:r>
        <w:t>Dna</w:t>
      </w:r>
      <w:r w:rsidRPr="00230624">
        <w:t>:</w:t>
      </w:r>
    </w:p>
    <w:p w:rsidRDefault="008D32BE" w:rsidP="008D32BE" w:rsidR="008D32BE">
      <w:pPr>
        <w:numPr>
          <w:ilvl w:val="12"/>
          <w:numId w:val="0"/>
        </w:numPr>
        <w:jc w:val="both"/>
      </w:pPr>
      <w:r>
        <w:t>- stečajni upravitelj</w:t>
      </w:r>
    </w:p>
    <w:p w:rsidRDefault="008D32BE" w:rsidP="008D32BE" w:rsidR="008D32BE">
      <w:pPr>
        <w:numPr>
          <w:ilvl w:val="12"/>
          <w:numId w:val="0"/>
        </w:numPr>
        <w:jc w:val="both"/>
      </w:pPr>
      <w:r>
        <w:t>- mrežna stranica e-Oglasna ploča sudova</w:t>
      </w:r>
    </w:p>
    <w:p w:rsidRDefault="008D32BE" w:rsidP="008D32BE" w:rsidR="008D32BE" w:rsidRPr="00215278">
      <w:pPr>
        <w:numPr>
          <w:ilvl w:val="12"/>
          <w:numId w:val="0"/>
        </w:numPr>
        <w:jc w:val="both"/>
      </w:pPr>
      <w:r>
        <w:t>- FINA Split uz rješenja</w:t>
      </w:r>
      <w:r w:rsidRPr="00215278">
        <w:t xml:space="preserve"> 11.St-</w:t>
      </w:r>
      <w:r>
        <w:t>331/2017</w:t>
      </w:r>
      <w:r w:rsidRPr="00215278">
        <w:t xml:space="preserve"> od </w:t>
      </w:r>
      <w:r>
        <w:t>16. ožujka 2018. i 3. svibnja</w:t>
      </w:r>
      <w:r w:rsidRPr="00215278">
        <w:t xml:space="preserve"> 2018. sa potvrdom pravomoćnosti,</w:t>
      </w:r>
      <w:r>
        <w:t xml:space="preserve"> </w:t>
      </w:r>
      <w:r w:rsidRPr="00215278">
        <w:t xml:space="preserve">zahtjeve za prodaju imovine stečajnog dužnika od </w:t>
      </w:r>
      <w:r>
        <w:t>6. srpnja</w:t>
      </w:r>
      <w:r w:rsidRPr="00215278">
        <w:t xml:space="preserve"> 2018. i službene i</w:t>
      </w:r>
      <w:r>
        <w:t xml:space="preserve">zvatke iz </w:t>
      </w:r>
      <w:r w:rsidRPr="00215278">
        <w:t>zemljišne</w:t>
      </w:r>
      <w:r>
        <w:t xml:space="preserve"> </w:t>
      </w:r>
      <w:r w:rsidRPr="00215278">
        <w:t xml:space="preserve">knjige za nekretnine koje su predmet prodaje </w:t>
      </w:r>
    </w:p>
    <w:p w:rsidRDefault="008D32BE" w:rsidP="008D32BE" w:rsidR="008D32BE" w:rsidRPr="00215278">
      <w:pPr>
        <w:numPr>
          <w:ilvl w:val="12"/>
          <w:numId w:val="0"/>
        </w:numPr>
        <w:jc w:val="both"/>
      </w:pPr>
      <w:r w:rsidRPr="00215278">
        <w:t>- u spis</w:t>
      </w:r>
    </w:p>
    <w:p w:rsidRDefault="0067708B" w:rsidP="008D32BE" w:rsidR="0067708B" w:rsidRPr="002B512E">
      <w:pPr>
        <w:ind w:firstLine="708" w:left="5664"/>
        <w:jc w:val="center"/>
      </w:pPr>
    </w:p>
    <w:sectPr w:rsidSect="00C160B7" w:rsidR="0067708B" w:rsidRPr="002B512E">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E17190" w:rsidP="00DC1A37" w:rsidR="00C160B7">
        <w:pPr>
          <w:pStyle w:val="Zaglavlje"/>
          <w:ind w:firstLine="1416"/>
          <w:jc w:val="right"/>
        </w:pPr>
        <w:r>
          <w:fldChar w:fldCharType="begin"/>
        </w:r>
        <w:r w:rsidR="00C160B7">
          <w:instrText>PAGE   \* MERGEFORMAT</w:instrText>
        </w:r>
        <w:r>
          <w:fldChar w:fldCharType="separate"/>
        </w:r>
        <w:r w:rsidR="006C1CA6">
          <w:rPr>
            <w:noProof/>
          </w:rPr>
          <w:t>5</w:t>
        </w:r>
        <w:r>
          <w:fldChar w:fldCharType="end"/>
        </w:r>
        <w:r w:rsidR="00DC1A37">
          <w:tab/>
          <w:t>Poslovni broj: 11.St-331/2017</w:t>
        </w:r>
      </w:p>
    </w:sdtContent>
  </w:sdt>
  <w:p w:rsidRDefault="0067708B" w:rsidP="00C160B7" w:rsidR="0067708B" w:rsidRPr="00A36AA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2945"/>
  </w:hdrShapeDefaults>
  <w:footnotePr>
    <w:footnote w:id="-1"/>
    <w:footnote w:id="0"/>
  </w:footnotePr>
  <w:endnotePr>
    <w:endnote w:id="-1"/>
    <w:endnote w:id="0"/>
  </w:endnotePr>
  <w:compat>
    <w:compatSetting w:val="12" w:uri="http://schemas.microsoft.com/office/word" w:name="compatibilityMode"/>
  </w:compat>
  <w:rsids>
    <w:rsidRoot w:val="0067708B"/>
    <w:rsid w:val="000136DF"/>
    <w:rsid w:val="00014AE4"/>
    <w:rsid w:val="000572DC"/>
    <w:rsid w:val="0006335D"/>
    <w:rsid w:val="000C6B38"/>
    <w:rsid w:val="00134296"/>
    <w:rsid w:val="00136005"/>
    <w:rsid w:val="00144AB4"/>
    <w:rsid w:val="00150EF9"/>
    <w:rsid w:val="00164004"/>
    <w:rsid w:val="00172925"/>
    <w:rsid w:val="00174DA7"/>
    <w:rsid w:val="001C4F38"/>
    <w:rsid w:val="001E2BA7"/>
    <w:rsid w:val="001F6B66"/>
    <w:rsid w:val="00207591"/>
    <w:rsid w:val="00230624"/>
    <w:rsid w:val="00232CF0"/>
    <w:rsid w:val="00251C24"/>
    <w:rsid w:val="00251D78"/>
    <w:rsid w:val="00252E8A"/>
    <w:rsid w:val="00262E40"/>
    <w:rsid w:val="00271CD0"/>
    <w:rsid w:val="002A1A1C"/>
    <w:rsid w:val="002A71D9"/>
    <w:rsid w:val="002B512E"/>
    <w:rsid w:val="00321976"/>
    <w:rsid w:val="00336ED0"/>
    <w:rsid w:val="00384F1F"/>
    <w:rsid w:val="003B4E64"/>
    <w:rsid w:val="003D5089"/>
    <w:rsid w:val="003F4CFD"/>
    <w:rsid w:val="00404D35"/>
    <w:rsid w:val="00411741"/>
    <w:rsid w:val="00423E4A"/>
    <w:rsid w:val="0049028F"/>
    <w:rsid w:val="004D6CB6"/>
    <w:rsid w:val="004E3C38"/>
    <w:rsid w:val="004F23C9"/>
    <w:rsid w:val="005166D4"/>
    <w:rsid w:val="0052508C"/>
    <w:rsid w:val="0052542C"/>
    <w:rsid w:val="00544EC8"/>
    <w:rsid w:val="005528D4"/>
    <w:rsid w:val="00561F3C"/>
    <w:rsid w:val="005B348C"/>
    <w:rsid w:val="005C3E8B"/>
    <w:rsid w:val="005F7B3C"/>
    <w:rsid w:val="006129AD"/>
    <w:rsid w:val="00617F09"/>
    <w:rsid w:val="0065361F"/>
    <w:rsid w:val="0065534F"/>
    <w:rsid w:val="0067708B"/>
    <w:rsid w:val="00681A8F"/>
    <w:rsid w:val="006B774B"/>
    <w:rsid w:val="006C1CA6"/>
    <w:rsid w:val="006E06BE"/>
    <w:rsid w:val="006F325F"/>
    <w:rsid w:val="006F63AE"/>
    <w:rsid w:val="007355BF"/>
    <w:rsid w:val="00745215"/>
    <w:rsid w:val="00760B5A"/>
    <w:rsid w:val="00773DFE"/>
    <w:rsid w:val="00774E6D"/>
    <w:rsid w:val="007836B6"/>
    <w:rsid w:val="00792FAD"/>
    <w:rsid w:val="007A0B09"/>
    <w:rsid w:val="007A761D"/>
    <w:rsid w:val="007A780F"/>
    <w:rsid w:val="007B3124"/>
    <w:rsid w:val="007C1574"/>
    <w:rsid w:val="007C237F"/>
    <w:rsid w:val="00817F47"/>
    <w:rsid w:val="0082680B"/>
    <w:rsid w:val="00852E72"/>
    <w:rsid w:val="00862CD5"/>
    <w:rsid w:val="0087415E"/>
    <w:rsid w:val="008C6EC4"/>
    <w:rsid w:val="008D32BE"/>
    <w:rsid w:val="008F2E6A"/>
    <w:rsid w:val="00905C72"/>
    <w:rsid w:val="009064D5"/>
    <w:rsid w:val="0093014B"/>
    <w:rsid w:val="00935136"/>
    <w:rsid w:val="00946718"/>
    <w:rsid w:val="00967AA4"/>
    <w:rsid w:val="009D1583"/>
    <w:rsid w:val="009E7372"/>
    <w:rsid w:val="00A05E62"/>
    <w:rsid w:val="00A23DAE"/>
    <w:rsid w:val="00A32A4B"/>
    <w:rsid w:val="00A36AA3"/>
    <w:rsid w:val="00A41783"/>
    <w:rsid w:val="00A6224E"/>
    <w:rsid w:val="00A718B5"/>
    <w:rsid w:val="00A764A8"/>
    <w:rsid w:val="00A81AC0"/>
    <w:rsid w:val="00A87138"/>
    <w:rsid w:val="00AA6931"/>
    <w:rsid w:val="00AF4930"/>
    <w:rsid w:val="00AF7FB4"/>
    <w:rsid w:val="00B147C7"/>
    <w:rsid w:val="00B8057B"/>
    <w:rsid w:val="00B82665"/>
    <w:rsid w:val="00B865AC"/>
    <w:rsid w:val="00BB0AD1"/>
    <w:rsid w:val="00BB2DEB"/>
    <w:rsid w:val="00BF1FB6"/>
    <w:rsid w:val="00BF7326"/>
    <w:rsid w:val="00BF739A"/>
    <w:rsid w:val="00C01A8E"/>
    <w:rsid w:val="00C0568F"/>
    <w:rsid w:val="00C160B7"/>
    <w:rsid w:val="00C3026D"/>
    <w:rsid w:val="00C367BD"/>
    <w:rsid w:val="00C814EA"/>
    <w:rsid w:val="00C924A0"/>
    <w:rsid w:val="00CA5381"/>
    <w:rsid w:val="00CA55A9"/>
    <w:rsid w:val="00CA63A0"/>
    <w:rsid w:val="00CB50BF"/>
    <w:rsid w:val="00CC5FBA"/>
    <w:rsid w:val="00CD0F20"/>
    <w:rsid w:val="00CF1243"/>
    <w:rsid w:val="00D40DDD"/>
    <w:rsid w:val="00D77084"/>
    <w:rsid w:val="00DA5960"/>
    <w:rsid w:val="00DC1A37"/>
    <w:rsid w:val="00DC6AF6"/>
    <w:rsid w:val="00DE50D6"/>
    <w:rsid w:val="00E17190"/>
    <w:rsid w:val="00E23933"/>
    <w:rsid w:val="00E815B0"/>
    <w:rsid w:val="00E90E28"/>
    <w:rsid w:val="00EF3D18"/>
    <w:rsid w:val="00EF5465"/>
    <w:rsid w:val="00EF73AE"/>
    <w:rsid w:val="00F44E96"/>
    <w:rsid w:val="00F705E1"/>
    <w:rsid w:val="00F911CA"/>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rsid w:val="00DC1A37"/>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C1A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1A37"/>
    <w:rPr>
      <w:rFonts w:cs="Tahoma" w:eastAsia="Times New Roman" w:hAnsi="Tahoma" w:ascii="Tahoma"/>
      <w:sz w:val="16"/>
      <w:szCs w:val="16"/>
      <w:lang w:eastAsia="hr-HR"/>
    </w:rPr>
  </w:style>
  <w:style w:styleId="Uvuenotijeloteksta" w:type="paragraph">
    <w:name w:val="Body Text Indent"/>
    <w:basedOn w:val="Normal"/>
    <w:link w:val="UvuenotijelotekstaChar"/>
    <w:rsid w:val="00DC1A37"/>
    <w:pPr>
      <w:spacing w:after="120"/>
      <w:ind w:left="283"/>
    </w:pPr>
  </w:style>
  <w:style w:customStyle="true" w:styleId="UvuenotijelotekstaChar" w:type="character">
    <w:name w:val="Uvučeno tijelo teksta Char"/>
    <w:basedOn w:val="Zadanifontodlomka"/>
    <w:link w:val="Uvuenotijeloteksta"/>
    <w:rsid w:val="00DC1A3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C1CA6"/>
    <w:rPr>
      <w:color w:val="808080"/>
      <w:bdr w:space="0" w:sz="0" w:color="auto" w:val="none"/>
      <w:shd w:fill="auto" w:color="auto" w:val="clear"/>
    </w:rPr>
  </w:style>
  <w:style w:customStyle="true" w:styleId="eSPISCCParagraphDefaultFont" w:type="character">
    <w:name w:val="eSPIS_CC_Paragraph Default Font"/>
    <w:basedOn w:val="Zadanifontodlomka"/>
    <w:rsid w:val="006C1C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1CA6"/>
    <w:rPr>
      <w:bdr w:space="0" w:sz="0" w:color="auto" w:val="none"/>
      <w:shd w:fill="FFFFCC" w:color="auto" w:val="clear"/>
      <w:lang w:val="hr-HR"/>
    </w:rPr>
  </w:style>
  <w:style w:customStyle="true" w:styleId="PozadinaSvijetloCrvena" w:type="character">
    <w:name w:val="Pozadina_SvijetloCrvena"/>
    <w:basedOn w:val="eSPISCCParagraphDefaultFont"/>
    <w:rsid w:val="006C1C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1C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St-331/2017</izvorni_sadrzaj>
    <derivirana_varijabla naziv="DomainObject.Predmet.OznakaBroj_1">St-331/2017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HRGA GRADNJA društvo s ograničenom odgovornošću za gradnju i usluge u stečaju</izvorni_sadrzaj>
    <derivirana_varijabla naziv="DomainObject.Predmet.ProtustrankaFormated_1">  HRGA GRADNJA društvo s ograničenom odgovornošću za gradnju i usluge u stečaju</derivirana_varijabla>
  </DomainObject.Predmet.ProtustrankaFormated>
  <DomainObject.Predmet.ProtustrankaFormatedOIB>
    <izvorni_sadrzaj>  HRGA GRADNJA društvo s ograničenom odgovornošću za gradnju i usluge u stečaju, OIB 70241709472</izvorni_sadrzaj>
    <derivirana_varijabla naziv="DomainObject.Predmet.ProtustrankaFormatedOIB_1">  HRGA GRADNJA društvo s ograničenom odgovornošću za gradnju i usluge u stečaju, OIB 70241709472</derivirana_varijabla>
  </DomainObject.Predmet.ProtustrankaFormatedOIB>
  <DomainObject.Predmet.ProtustrankaFormatedWithAdress>
    <izvorni_sadrzaj> HRGA GRADNJA društvo s ograničenom odgovornošću za gradnju i usluge u stečaju, Radun 35, 21217 Kaštel Stari</izvorni_sadrzaj>
    <derivirana_varijabla naziv="DomainObject.Predmet.ProtustrankaFormatedWithAdress_1"> HRGA GRADNJA društvo s ograničenom odgovornošću za gradnju i usluge u stečaju, Radun 35, 21217 Kaštel Stari</derivirana_varijabla>
  </DomainObject.Predmet.ProtustrankaFormatedWithAdress>
  <DomainObject.Predmet.ProtustrankaFormatedWithAdressOIB>
    <izvorni_sadrzaj> HRGA GRADNJA društvo s ograničenom odgovornošću za gradnju i usluge u stečaju, OIB 70241709472, Radun 35, 21217 Kaštel Stari</izvorni_sadrzaj>
    <derivirana_varijabla naziv="DomainObject.Predmet.ProtustrankaFormatedWithAdressOIB_1"> HRGA GRADNJA društvo s ograničenom odgovornošću za gradnju i usluge u stečaju, OIB 70241709472, Radun 35, 21217 Kaštel Stari</derivirana_varijabla>
  </DomainObject.Predmet.ProtustrankaFormatedWithAdressOIB>
  <DomainObject.Predmet.ProtustrankaWithAdress>
    <izvorni_sadrzaj>HRGA GRADNJA društvo s ograničenom odgovornošću za gradnju i usluge u stečaju Radun 35, 21217 Kaštel Stari</izvorni_sadrzaj>
    <derivirana_varijabla naziv="DomainObject.Predmet.ProtustrankaWithAdress_1">HRGA GRADNJA društvo s ograničenom odgovornošću za gradnju i usluge u stečaju Radun 35, 21217 Kaštel Stari</derivirana_varijabla>
  </DomainObject.Predmet.ProtustrankaWithAdress>
  <DomainObject.Predmet.ProtustrankaWithAdressOIB>
    <izvorni_sadrzaj>HRGA GRADNJA društvo s ograničenom odgovornošću za gradnju i usluge u stečaju, OIB 70241709472, Radun 35, 21217 Kaštel Stari</izvorni_sadrzaj>
    <derivirana_varijabla naziv="DomainObject.Predmet.ProtustrankaWithAdressOIB_1">HRGA GRADNJA društvo s ograničenom odgovornošću za gradnju i usluge u stečaju, OIB 70241709472, Radun 35, 21217 Kaštel Stari</derivirana_varijabla>
  </DomainObject.Predmet.ProtustrankaWithAdressOIB>
  <DomainObject.Predmet.ProtustrankaNazivFormated>
    <izvorni_sadrzaj>HRGA GRADNJA društvo s ograničenom odgovornošću za gradnju i usluge u stečaju</izvorni_sadrzaj>
    <derivirana_varijabla naziv="DomainObject.Predmet.ProtustrankaNazivFormated_1">HRGA GRADNJA društvo s ograničenom odgovornošću za gradnju i usluge u stečaju</derivirana_varijabla>
  </DomainObject.Predmet.ProtustrankaNazivFormated>
  <DomainObject.Predmet.ProtustrankaNazivFormatedOIB>
    <izvorni_sadrzaj>HRGA GRADNJA društvo s ograničenom odgovornošću za gradnju i usluge u stečaju, OIB 70241709472</izvorni_sadrzaj>
    <derivirana_varijabla naziv="DomainObject.Predmet.ProtustrankaNazivFormatedOIB_1">HRGA GRADNJA društvo s ograničenom odgovornošću za gradnju i usluge u stečaju, OIB 70241709472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RAIFFEISENLANDESBANK KӒRNTEN - RECHENZENTRUM UND REVISIONSVERBAND, REGISTRIERTE GENOSSENSCHAFT MIT BESCHRÄNKTER HAFTUNG zastupanog po punomoćniku BUTERIN&amp;POSAVEC odvjetničko društvo, društvo s ograničenom odgovornošću</izvorni_sadrzaj>
    <derivirana_varijabla naziv="DomainObject.Predmet.StrankaFormated_1">  FINANCIJSKA AGENCIJA, RC SPLIT; Ministarstvo financija RH; RAIFFEISENLANDESBANK KӒRNTEN - RECHENZENTRUM UND REVISIONSVERBAND, REGISTRIERTE GENOSSENSCHAFT MIT BESCHRÄNKTER HAFTUNG zastupanog po punomoćniku BUTERIN&amp;POSAVEC odvjetničko društvo, društvo s ograničenom odgovornošću</derivirana_varijabla>
  </DomainObject.Predmet.StrankaFormated>
  <DomainObject.Predmet.StrankaFormatedOIB>
    <izvorni_sadrzaj>  FINANCIJSKA AGENCIJA, RC SPLIT, OIB 85821130368; Ministarstvo financija RH, OIB 18683136487; RAIFFEISENLANDESBANK KӒRNTEN - RECHENZENTRUM UND REVISIONSVERBAND, REGISTRIERTE GENOSSENSCHAFT MIT BESCHRÄNKTER HAFTUNG, OIB 46870001221 zastupanog po punomoćniku BUTERIN&amp;POSAVEC odvjetničko društvo, društvo s ograničenom odgovornošću</izvorni_sadrzaj>
    <derivirana_varijabla naziv="DomainObject.Predmet.StrankaFormatedOIB_1">  FINANCIJSKA AGENCIJA, RC SPLIT, OIB 85821130368; Ministarstvo financija RH, OIB 18683136487; RAIFFEISENLANDESBANK KӒRNTEN - RECHENZENTRUM UND REVISIONSVERBAND, REGISTRIERTE GENOSSENSCHAFT MIT BESCHRÄNKTER HAFTUNG, OIB 46870001221 zastupanog po punomoćniku BUTERIN&amp;POSAVEC odvjetničko društvo, društvo s ograničenom odgovornošću</derivirana_varijabla>
  </DomainObject.Predmet.StrankaFormatedOIB>
  <DomainObject.Predmet.StrankaFormatedWithAdress>
    <izvorni_sadrzaj> FINANCIJSKA AGENCIJA, RC SPLIT, Mažuranićevo šetalište 24 b, 21000 Split; Ministarstvo financija RH, Katančićeva 5, 10000 Zagreb; RAIFFEISENLANDESBANK KӒRNTEN - RECHENZENTRUM UND REVISIONSVERBAND, REGISTRIERTE GENOSSENSCHAFT MIT BESCHRÄNKTER HAFTUNG, Raiffeisenplatz 1, 9020 Klagenfurt zastupanog po punomoćniku BUTERIN&amp;POSAVEC odvjetničko društvo, društvo s ograničenom odgovornošću</izvorni_sadrzaj>
    <derivirana_varijabla naziv="DomainObject.Predmet.StrankaFormatedWithAdress_1"> FINANCIJSKA AGENCIJA, RC SPLIT, Mažuranićevo šetalište 24 b, 21000 Split; Ministarstvo financija RH, Katančićeva 5, 10000 Zagreb; RAIFFEISENLANDESBANK KӒRNTEN - RECHENZENTRUM UND REVISIONSVERBAND, REGISTRIERTE GENOSSENSCHAFT MIT BESCHRÄNKTER HAFTUNG, Raiffeisenplatz 1, 9020 Klagenfurt zastupanog po punomoćniku BUTERIN&amp;POSAVEC odvjetničko društvo, društvo s ograničenom odgovornošću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RAIFFEISENLANDESBANK KӒRNTEN - RECHENZENTRUM UND REVISIONSVERBAND, REGISTRIERTE GENOSSENSCHAFT MIT BESCHRÄNKTER HAFTUNG, OIB 46870001221, Raiffeisenplatz 1, 9020 Klagenfurt zastupanog po punomoćniku BUTERIN&amp;POSAVEC odvjetničko društvo, društvo s ograničenom odgovornošću</izvorni_sadrzaj>
    <derivirana_varijabla naziv="DomainObject.Predmet.StrankaFormatedWithAdressOIB_1"> FINANCIJSKA AGENCIJA, RC SPLIT, OIB 85821130368, Mažuranićevo šetalište 24 b, 21000 Split; Ministarstvo financija RH, OIB 18683136487, Katančićeva 5, 10000 Zagreb; RAIFFEISENLANDESBANK KӒRNTEN - RECHENZENTRUM UND REVISIONSVERBAND, REGISTRIERTE GENOSSENSCHAFT MIT BESCHRÄNKTER HAFTUNG, OIB 46870001221, Raiffeisenplatz 1, 9020 Klagenfurt zastupanog po punomoćniku BUTERIN&amp;POSAVEC odvjetničko društvo, društvo s ograničenom odgovornošću</derivirana_varijabla>
  </DomainObject.Predmet.StrankaFormatedWithAdressOIB>
  <DomainObject.Predmet.StrankaWithAdress>
    <izvorni_sadrzaj>FINANCIJSKA AGENCIJA, RC SPLIT Mažuranićevo šetalište 24 b,21000 Split,Ministarstvo financija RH Katančićeva 5,10000 Zagreb,RAIFFEISENLANDESBANK KӒRNTEN - RECHENZENTRUM UND REVISIONSVERBAND, REGISTRIERTE GENOSSENSCHAFT MIT BESCHRÄNKTER HAFTUNG Raiffeisenplatz 1,9020 Klagenfurt</izvorni_sadrzaj>
    <derivirana_varijabla naziv="DomainObject.Predmet.StrankaWithAdress_1">FINANCIJSKA AGENCIJA, RC SPLIT Mažuranićevo šetalište 24 b,21000 Split,Ministarstvo financija RH Katančićeva 5,10000 Zagreb,RAIFFEISENLANDESBANK KӒRNTEN - RECHENZENTRUM UND REVISIONSVERBAND, REGISTRIERTE GENOSSENSCHAFT MIT BESCHRÄNKTER HAFTUNG Raiffeisenplatz 1,9020 Klagenfurt</derivirana_varijabla>
  </DomainObject.Predmet.StrankaWithAdress>
  <DomainObject.Predmet.StrankaWithAdressOIB>
    <izvorni_sadrzaj>FINANCIJSKA AGENCIJA, RC SPLIT, OIB 85821130368, Mažuranićevo šetalište 24 b,21000 Split,Ministarstvo financija RH, OIB 18683136487, Katančićeva 5,10000 Zagreb,RAIFFEISENLANDESBANK KӒRNTEN - RECHENZENTRUM UND REVISIONSVERBAND, REGISTRIERTE GENOSSENSCHAFT MIT BESCHRÄNKTER HAFTUNG, OIB 46870001221, Raiffeisenplatz 1,9020 Klagenfurt</izvorni_sadrzaj>
    <derivirana_varijabla naziv="DomainObject.Predmet.StrankaWithAdressOIB_1">FINANCIJSKA AGENCIJA, RC SPLIT, OIB 85821130368, Mažuranićevo šetalište 24 b,21000 Split,Ministarstvo financija RH, OIB 18683136487, Katančićeva 5,10000 Zagreb,RAIFFEISENLANDESBANK KӒRNTEN - RECHENZENTRUM UND REVISIONSVERBAND, REGISTRIERTE GENOSSENSCHAFT MIT BESCHRÄNKTER HAFTUNG, OIB 46870001221, Raiffeisenplatz 1,9020 Klagenfurt</derivirana_varijabla>
  </DomainObject.Predmet.StrankaWithAdressOIB>
  <DomainObject.Predmet.StrankaNazivFormated>
    <izvorni_sadrzaj>FINANCIJSKA AGENCIJA, RC SPLIT,Ministarstvo financija RH,RAIFFEISENLANDESBANK KӒRNTEN - RECHENZENTRUM UND REVISIONSVERBAND, REGISTRIERTE GENOSSENSCHAFT MIT BESCHRÄNKTER HAFTUNG</izvorni_sadrzaj>
    <derivirana_varijabla naziv="DomainObject.Predmet.StrankaNazivFormated_1">FINANCIJSKA AGENCIJA, RC SPLIT,Ministarstvo financija RH,RAIFFEISENLANDESBANK KӒRNTEN - RECHENZENTRUM UND REVISIONSVERBAND, REGISTRIERTE GENOSSENSCHAFT MIT BESCHRÄNKTER HAFTUNG</derivirana_varijabla>
  </DomainObject.Predmet.StrankaNazivFormated>
  <DomainObject.Predmet.StrankaNazivFormatedOIB>
    <izvorni_sadrzaj>FINANCIJSKA AGENCIJA, RC SPLIT, OIB 85821130368,Ministarstvo financija RH, OIB 18683136487,RAIFFEISENLANDESBANK KӒRNTEN - RECHENZENTRUM UND REVISIONSVERBAND, REGISTRIERTE GENOSSENSCHAFT MIT BESCHRÄNKTER HAFTUNG, OIB 46870001221</izvorni_sadrzaj>
    <derivirana_varijabla naziv="DomainObject.Predmet.StrankaNazivFormatedOIB_1">FINANCIJSKA AGENCIJA, RC SPLIT, OIB 85821130368,Ministarstvo financija RH, OIB 18683136487,RAIFFEISENLANDESBANK KӒRNTEN - RECHENZENTRUM UND REVISIONSVERBAND, REGISTRIERTE GENOSSENSCHAFT MIT BESCHRÄNKTER HAFTUNG, OIB 46870001221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item>
      <item>RAIFFEISENLANDESBANK KӒRNTEN - RECHENZENTRUM UND REVISIONSVERBAND, REGISTRIERTE GENOSSENSCHAFT MIT BESCHRÄNKTER HAFTUNG zastupanog po punomoćniku BUTERIN&amp;POSAVEC odvjetničko društvo, društvo s ograničenom odgovornošću</item>
    </izvorni_sadrzaj>
    <derivirana_varijabla naziv="DomainObject.Predmet.StrankaListFormated_1">
      <item>FINANCIJSKA AGENCIJA, RC SPLIT</item>
      <item>Ministarstvo financija RH</item>
      <item>RAIFFEISENLANDESBANK KӒRNTEN - RECHENZENTRUM UND REVISIONSVERBAND, REGISTRIERTE GENOSSENSCHAFT MIT BESCHRÄNKTER HAFTUNG zastupanog po punomoćniku BUTERIN&amp;POSAVEC odvjetničko društvo, društvo s ograničenom odgovornošću</item>
    </derivirana_varijabla>
  </DomainObject.Predmet.StrankaListFormated>
  <DomainObject.Predmet.StrankaListFormatedOIB>
    <izvorni_sadrzaj>
      <item>FINANCIJSKA AGENCIJA, RC SPLIT, OIB 85821130368</item>
      <item>Ministarstvo financija RH, OIB 18683136487</item>
      <item>RAIFFEISENLANDESBANK KӒRNTEN - RECHENZENTRUM UND REVISIONSVERBAND, REGISTRIERTE GENOSSENSCHAFT MIT BESCHRÄNKTER HAFTUNG, OIB 46870001221 zastupanog po punomoćniku BUTERIN&amp;POSAVEC odvjetničko društvo, društvo s ograničenom odgovornošću</item>
    </izvorni_sadrzaj>
    <derivirana_varijabla naziv="DomainObject.Predmet.StrankaListFormatedOIB_1">
      <item>FINANCIJSKA AGENCIJA, RC SPLIT, OIB 85821130368</item>
      <item>Ministarstvo financija RH, OIB 18683136487</item>
      <item>RAIFFEISENLANDESBANK KӒRNTEN - RECHENZENTRUM UND REVISIONSVERBAND, REGISTRIERTE GENOSSENSCHAFT MIT BESCHRÄNKTER HAFTUNG, OIB 46870001221 zastupanog po punomoćniku BUTERIN&amp;POSAVEC odvjetničko društvo, društvo s ograničenom odgovornošću</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RAIFFEISENLANDESBANK KӒRNTEN - RECHENZENTRUM UND REVISIONSVERBAND, REGISTRIERTE GENOSSENSCHAFT MIT BESCHRÄNKTER HAFTUNG, Raiffeisenplatz 1, 9020 Klagenfurt zastupanog po punomoćniku BUTERIN&amp;POSAVEC odvjetničko društvo, društvo s ograničenom odgovornošću</item>
    </izvorni_sadrzaj>
    <derivirana_varijabla naziv="DomainObject.Predmet.StrankaListFormatedWithAdress_1">
      <item>FINANCIJSKA AGENCIJA, RC SPLIT, Mažuranićevo šetalište 24 b, 21000 Split</item>
      <item>Ministarstvo financija RH, Katančićeva 5, 10000 Zagreb</item>
      <item>RAIFFEISENLANDESBANK KӒRNTEN - RECHENZENTRUM UND REVISIONSVERBAND, REGISTRIERTE GENOSSENSCHAFT MIT BESCHRÄNKTER HAFTUNG, Raiffeisenplatz 1, 9020 Klagenfurt zastupanog po punomoćniku BUTERIN&amp;POSAVEC odvjetničko društvo, društvo s ograničenom odgovornošću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RAIFFEISENLANDESBANK KӒRNTEN - RECHENZENTRUM UND REVISIONSVERBAND, REGISTRIERTE GENOSSENSCHAFT MIT BESCHRÄNKTER HAFTUNG, OIB 46870001221, Raiffeisenplatz 1, 9020 Klagenfurt zastupanog po punomoćniku BUTERIN&amp;POSAVEC odvjetničko društvo, društvo s ograničenom odgovornošću</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RAIFFEISENLANDESBANK KӒRNTEN - RECHENZENTRUM UND REVISIONSVERBAND, REGISTRIERTE GENOSSENSCHAFT MIT BESCHRÄNKTER HAFTUNG, OIB 46870001221, Raiffeisenplatz 1, 9020 Klagenfurt zastupanog po punomoćniku BUTERIN&amp;POSAVEC odvjetničko društvo, društvo s ograničenom odgovornošću</item>
    </derivirana_varijabla>
  </DomainObject.Predmet.StrankaListFormatedWithAdressOIB>
  <DomainObject.Predmet.StrankaListNazivFormated>
    <izvorni_sadrzaj>
      <item>FINANCIJSKA AGENCIJA, RC SPLIT</item>
      <item>Ministarstvo financija RH</item>
      <item>RAIFFEISENLANDESBANK KӒRNTEN - RECHENZENTRUM UND REVISIONSVERBAND, REGISTRIERTE GENOSSENSCHAFT MIT BESCHRÄNKTER HAFTUNG</item>
    </izvorni_sadrzaj>
    <derivirana_varijabla naziv="DomainObject.Predmet.StrankaListNazivFormated_1">
      <item>FINANCIJSKA AGENCIJA, RC SPLIT</item>
      <item>Ministarstvo financija RH</item>
      <item>RAIFFEISENLANDESBANK KӒRNTEN - RECHENZENTRUM UND REVISIONSVERBAND, REGISTRIERTE GENOSSENSCHAFT MIT BESCHRÄNKTER HAFTUNG</item>
    </derivirana_varijabla>
  </DomainObject.Predmet.StrankaListNazivFormated>
  <DomainObject.Predmet.StrankaListNazivFormatedOIB>
    <izvorni_sadrzaj>
      <item>FINANCIJSKA AGENCIJA, RC SPLIT, OIB 85821130368</item>
      <item>Ministarstvo financija RH, OIB 18683136487</item>
      <item>RAIFFEISENLANDESBANK KӒRNTEN - RECHENZENTRUM UND REVISIONSVERBAND, REGISTRIERTE GENOSSENSCHAFT MIT BESCHRÄNKTER HAFTUNG, OIB 46870001221</item>
    </izvorni_sadrzaj>
    <derivirana_varijabla naziv="DomainObject.Predmet.StrankaListNazivFormatedOIB_1">
      <item>FINANCIJSKA AGENCIJA, RC SPLIT, OIB 85821130368</item>
      <item>Ministarstvo financija RH, OIB 18683136487</item>
      <item>RAIFFEISENLANDESBANK KӒRNTEN - RECHENZENTRUM UND REVISIONSVERBAND, REGISTRIERTE GENOSSENSCHAFT MIT BESCHRÄNKTER HAFTUNG, OIB 46870001221</item>
    </derivirana_varijabla>
  </DomainObject.Predmet.StrankaListNazivFormatedOIB>
  <DomainObject.Predmet.ProtuStrankaListFormated>
    <izvorni_sadrzaj>
      <item>HRGA GRADNJA društvo s ograničenom odgovornošću za gradnju i usluge u stečaju</item>
    </izvorni_sadrzaj>
    <derivirana_varijabla naziv="DomainObject.Predmet.ProtuStrankaListFormated_1">
      <item>HRGA GRADNJA društvo s ograničenom odgovornošću za gradnju i usluge u stečaju</item>
    </derivirana_varijabla>
  </DomainObject.Predmet.ProtuStrankaListFormated>
  <DomainObject.Predmet.ProtuStrankaListFormatedOIB>
    <izvorni_sadrzaj>
      <item>HRGA GRADNJA društvo s ograničenom odgovornošću za gradnju i usluge u stečaju, OIB 70241709472</item>
    </izvorni_sadrzaj>
    <derivirana_varijabla naziv="DomainObject.Predmet.ProtuStrankaListFormatedOIB_1">
      <item>HRGA GRADNJA društvo s ograničenom odgovornošću za gradnju i usluge u stečaju, OIB 70241709472</item>
    </derivirana_varijabla>
  </DomainObject.Predmet.ProtuStrankaListFormatedOIB>
  <DomainObject.Predmet.ProtuStrankaListFormatedWithAdress>
    <izvorni_sadrzaj>
      <item>HRGA GRADNJA društvo s ograničenom odgovornošću za gradnju i usluge u stečaju, Radun 35, 21217 Kaštel Stari</item>
    </izvorni_sadrzaj>
    <derivirana_varijabla naziv="DomainObject.Predmet.ProtuStrankaListFormatedWithAdress_1">
      <item>HRGA GRADNJA društvo s ograničenom odgovornošću za gradnju i usluge u stečaju, Radun 35, 21217 Kaštel Stari</item>
    </derivirana_varijabla>
  </DomainObject.Predmet.ProtuStrankaListFormatedWithAdress>
  <DomainObject.Predmet.ProtuStrankaListFormatedWithAdressOIB>
    <izvorni_sadrzaj>
      <item>HRGA GRADNJA društvo s ograničenom odgovornošću za gradnju i usluge u stečaju, OIB 70241709472, Radun 35, 21217 Kaštel Stari</item>
    </izvorni_sadrzaj>
    <derivirana_varijabla naziv="DomainObject.Predmet.ProtuStrankaListFormatedWithAdressOIB_1">
      <item>HRGA GRADNJA društvo s ograničenom odgovornošću za gradnju i usluge u stečaju, OIB 70241709472, Radun 35, 21217 Kaštel Stari</item>
    </derivirana_varijabla>
  </DomainObject.Predmet.ProtuStrankaListFormatedWithAdressOIB>
  <DomainObject.Predmet.ProtuStrankaListNazivFormated>
    <izvorni_sadrzaj>
      <item>HRGA GRADNJA društvo s ograničenom odgovornošću za gradnju i usluge u stečaju</item>
    </izvorni_sadrzaj>
    <derivirana_varijabla naziv="DomainObject.Predmet.ProtuStrankaListNazivFormated_1">
      <item>HRGA GRADNJA društvo s ograničenom odgovornošću za gradnju i usluge u stečaju</item>
    </derivirana_varijabla>
  </DomainObject.Predmet.ProtuStrankaListNazivFormated>
  <DomainObject.Predmet.ProtuStrankaListNazivFormatedOIB>
    <izvorni_sadrzaj>
      <item>HRGA GRADNJA društvo s ograničenom odgovornošću za gradnju i usluge u stečaju, OIB 70241709472</item>
    </izvorni_sadrzaj>
    <derivirana_varijabla naziv="DomainObject.Predmet.ProtuStrankaListNazivFormatedOIB_1">
      <item>HRGA GRADNJA društvo s ograničenom odgovornošću za gradnju i usluge u stečaju, OIB 70241709472</item>
    </derivirana_varijabla>
  </DomainObject.Predmet.ProtuStrankaListNazivFormatedOIB>
  <DomainObject.Predmet.OstaliListFormated>
    <izvorni_sadrzaj>
      <item>Županijsko državno odvjetništvo u Splitu</item>
      <item>Ante Hrga</item>
      <item>BUTERIN&amp;POSAVEC odvjetničko društvo, društvo s ograničenom odgovornošću punomoćnik sudionika u postupku RAIFFEISENLANDESBANK KӒRNTEN - RECHENZENTRUM UND REVISIONSVERBAND, REGISTRIERTE GENOSSENSCHAFT MIT BESCHRÄNKTER HAFTUNG</item>
    </izvorni_sadrzaj>
    <derivirana_varijabla naziv="DomainObject.Predmet.OstaliListFormated_1">
      <item>Županijsko državno odvjetništvo u Splitu</item>
      <item>Ante Hrga</item>
      <item>BUTERIN&amp;POSAVEC odvjetničko društvo, društvo s ograničenom odgovornošću punomoćnik sudionika u postupku RAIFFEISENLANDESBANK KӒRNTEN - RECHENZENTRUM UND REVISIONSVERBAND, REGISTRIERTE GENOSSENSCHAFT MIT BESCHRÄNKTER HAFTUNG</item>
    </derivirana_varijabla>
  </DomainObject.Predmet.OstaliListFormated>
  <DomainObject.Predmet.OstaliListFormatedOIB>
    <izvorni_sadrzaj>
      <item>Županijsko državno odvjetništvo u Splitu</item>
      <item>Ante Hrga, OIB 07275869290</item>
      <item>BUTERIN&amp;POSAVEC odvjetničko društvo, društvo s ograničenom odgovornošću, OIB 88443826619 punomoćnik sudionika u postupku RAIFFEISENLANDESBANK KӒRNTEN - RECHENZENTRUM UND REVISIONSVERBAND, REGISTRIERTE GENOSSENSCHAFT MIT BESCHRÄNKTER HAFTUNG</item>
    </izvorni_sadrzaj>
    <derivirana_varijabla naziv="DomainObject.Predmet.OstaliListFormatedOIB_1">
      <item>Županijsko državno odvjetništvo u Splitu</item>
      <item>Ante Hrga, OIB 07275869290</item>
      <item>BUTERIN&amp;POSAVEC odvjetničko društvo, društvo s ograničenom odgovornošću, OIB 88443826619 punomoćnik sudionika u postupku RAIFFEISENLANDESBANK KӒRNTEN - RECHENZENTRUM UND REVISIONSVERBAND, REGISTRIERTE GENOSSENSCHAFT MIT BESCHRÄNKTER HAFTUNG</item>
    </derivirana_varijabla>
  </DomainObject.Predmet.OstaliListFormatedOIB>
  <DomainObject.Predmet.OstaliListFormatedWithAdress>
    <izvorni_sadrzaj>
      <item>Županijsko državno odvjetništvo u Splitu, Gundulićeva 29a, 21000 Split</item>
      <item>Ante Hrga, SV. JURJA 68 (ranije: KAŠTEL STARI, RADUN, 35), 21217 Kaštel Stari</item>
      <item>BUTERIN&amp;POSAVEC odvjetničko društvo, društvo s ograničenom odgovornošću, Draškovićeva 82, 10000 Zagreb punomoćnik sudionika u postupku RAIFFEISENLANDESBANK KӒRNTEN - RECHENZENTRUM UND REVISIONSVERBAND, REGISTRIERTE GENOSSENSCHAFT MIT BESCHRÄNKTER HAFTUNG</item>
    </izvorni_sadrzaj>
    <derivirana_varijabla naziv="DomainObject.Predmet.OstaliListFormatedWithAdress_1">
      <item>Županijsko državno odvjetništvo u Splitu, Gundulićeva 29a, 21000 Split</item>
      <item>Ante Hrga, SV. JURJA 68 (ranije: KAŠTEL STARI, RADUN, 35), 21217 Kaštel Stari</item>
      <item>BUTERIN&amp;POSAVEC odvjetničko društvo, društvo s ograničenom odgovornošću, Draškovićeva 82, 10000 Zagreb punomoćnik sudionika u postupku RAIFFEISENLANDESBANK KӒRNTEN - RECHENZENTRUM UND REVISIONSVERBAND, REGISTRIERTE GENOSSENSCHAFT MIT BESCHRÄNKTER HAFTUNG</item>
    </derivirana_varijabla>
  </DomainObject.Predmet.OstaliListFormatedWithAdress>
  <DomainObject.Predmet.OstaliListFormatedWithAdressOIB>
    <izvorni_sadrzaj>
      <item>Županijsko državno odvjetništvo u Splitu, Gundulićeva 29a, 21000 Split</item>
      <item>Ante Hrga, OIB 07275869290, SV. JURJA 68 (ranije: KAŠTEL STARI, RADUN, 35), 21217 Kaštel Stari</item>
      <item>BUTERIN&amp;POSAVEC odvjetničko društvo, društvo s ograničenom odgovornošću, OIB 88443826619, Draškovićeva 82, 10000 Zagreb punomoćnik sudionika u postupku RAIFFEISENLANDESBANK KӒRNTEN - RECHENZENTRUM UND REVISIONSVERBAND, REGISTRIERTE GENOSSENSCHAFT MIT BESCHRÄNKTER HAFTUNG</item>
    </izvorni_sadrzaj>
    <derivirana_varijabla naziv="DomainObject.Predmet.OstaliListFormatedWithAdressOIB_1">
      <item>Županijsko državno odvjetništvo u Splitu, Gundulićeva 29a, 21000 Split</item>
      <item>Ante Hrga, OIB 07275869290, SV. JURJA 68 (ranije: KAŠTEL STARI, RADUN, 35), 21217 Kaštel Stari</item>
      <item>BUTERIN&amp;POSAVEC odvjetničko društvo, društvo s ograničenom odgovornošću, OIB 88443826619, Draškovićeva 82, 10000 Zagreb punomoćnik sudionika u postupku RAIFFEISENLANDESBANK KӒRNTEN - RECHENZENTRUM UND REVISIONSVERBAND, REGISTRIERTE GENOSSENSCHAFT MIT BESCHRÄNKTER HAFTUNG</item>
    </derivirana_varijabla>
  </DomainObject.Predmet.OstaliListFormatedWithAdressOIB>
  <DomainObject.Predmet.OstaliListNazivFormated>
    <izvorni_sadrzaj>
      <item>Županijsko državno odvjetništvo u Splitu</item>
      <item>Ante Hrga</item>
      <item>BUTERIN&amp;POSAVEC odvjetničko društvo, društvo s ograničenom odgovornošću</item>
    </izvorni_sadrzaj>
    <derivirana_varijabla naziv="DomainObject.Predmet.OstaliListNazivFormated_1">
      <item>Županijsko državno odvjetništvo u Splitu</item>
      <item>Ante Hrga</item>
      <item>BUTERIN&amp;POSAVEC odvjetničko društvo, društvo s ograničenom odgovornošću</item>
    </derivirana_varijabla>
  </DomainObject.Predmet.OstaliListNazivFormated>
  <DomainObject.Predmet.OstaliListNazivFormatedOIB>
    <izvorni_sadrzaj>
      <item>Županijsko državno odvjetništvo u Splitu</item>
      <item>Ante Hrga, OIB 07275869290</item>
      <item>BUTERIN&amp;POSAVEC odvjetničko društvo, društvo s ograničenom odgovornošću, OIB 88443826619</item>
    </izvorni_sadrzaj>
    <derivirana_varijabla naziv="DomainObject.Predmet.OstaliListNazivFormatedOIB_1">
      <item>Županijsko državno odvjetništvo u Splitu</item>
      <item>Ante Hrga, OIB 07275869290</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HRGA GRADNJA društvo s ograničenom odgovornošću za gradnju i usluge u stečaju</izvorni_sadrzaj>
    <derivirana_varijabla naziv="DomainObject.Predmet.ProtustrankaIDrugi_1">HRGA GRADNJA društvo s ograničenom odgovornošću za gradnju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HRGA GRADNJA društvo s ograničenom odgovornošću za gradnju i usluge u stečaju, OIB 70241709472, Radun 35, 21217 Kaštel Stari</izvorni_sadrzaj>
    <derivirana_varijabla naziv="DomainObject.Predmet.ProtustrankaIDrugiAdressOIB_1">HRGA GRADNJA društvo s ograničenom odgovornošću za gradnju i usluge u stečaju, OIB 70241709472, Radun 35,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HRGA GRADNJA društvo s ograničenom odgovornošću za gradnju i usluge u stečaju</item>
      <item>FINANCIJSKA AGENCIJA, RC SPLIT</item>
      <item>Ministarstvo financija RH</item>
      <item>Županijsko državno odvjetništvo u Splitu</item>
      <item>Ante Hrga</item>
      <item>RAIFFEISENLANDESBANK KӒRNTEN - RECHENZENTRUM UND REVISIONSVERBAND, REGISTRIERTE GENOSSENSCHAFT MIT BESCHRÄNKTER HAFTUNG</item>
      <item>BUTERIN&amp;POSAVEC odvjetničko društvo, društvo s ograničenom odgovornošću</item>
    </izvorni_sadrzaj>
    <derivirana_varijabla naziv="DomainObject.Predmet.SudioniciListNaziv_1">
      <item>HRGA GRADNJA društvo s ograničenom odgovornošću za gradnju i usluge u stečaju</item>
      <item>FINANCIJSKA AGENCIJA, RC SPLIT</item>
      <item>Ministarstvo financija RH</item>
      <item>Županijsko državno odvjetništvo u Splitu</item>
      <item>Ante Hrga</item>
      <item>RAIFFEISENLANDESBANK KӒRNTEN - RECHENZENTRUM UND REVISIONSVERBAND, REGISTRIERTE GENOSSENSCHAFT MIT BESCHRÄNKTER HAFTUNG</item>
      <item>BUTERIN&amp;POSAVEC odvjetničko društvo, društvo s ograničenom odgovornošću</item>
    </derivirana_varijabla>
  </DomainObject.Predmet.SudioniciListNaziv>
  <DomainObject.Predmet.SudioniciListAdressOIB>
    <izvorni_sadrzaj>
      <item>HRGA GRADNJA društvo s ograničenom odgovornošću za gradnju i usluge u stečaju, OIB 70241709472, Radun 35,21217 Kaštel Stari</item>
      <item>FINANCIJSKA AGENCIJA, RC SPLIT, OIB 85821130368, Mažuranićevo šetalište 24 b,21000 Split</item>
      <item>Ministarstvo financija RH, OIB 18683136487, Katančićeva 5,10000 Zagreb</item>
      <item>Županijsko državno odvjetništvo u Splitu, Gundulićeva 29a,21000 Split</item>
      <item>Ante Hrga, OIB 07275869290, SV. JURJA 68 (ranije: KAŠTEL STARI, RADUN, 35),21217 Kaštel Stari</item>
      <item>RAIFFEISENLANDESBANK KӒRNTEN - RECHENZENTRUM UND REVISIONSVERBAND, REGISTRIERTE GENOSSENSCHAFT MIT BESCHRÄNKTER HAFTUNG, OIB 46870001221, Raiffeisenplatz 1,9020 Klagenfurt</item>
      <item>BUTERIN&amp;POSAVEC odvjetničko društvo, društvo s ograničenom odgovornošću, OIB 88443826619, Draškovićeva 82,10000 Zagreb</item>
    </izvorni_sadrzaj>
    <derivirana_varijabla naziv="DomainObject.Predmet.SudioniciListAdressOIB_1">
      <item>HRGA GRADNJA društvo s ograničenom odgovornošću za gradnju i usluge u stečaju, OIB 70241709472, Radun 35,21217 Kaštel Stari</item>
      <item>FINANCIJSKA AGENCIJA, RC SPLIT, OIB 85821130368, Mažuranićevo šetalište 24 b,21000 Split</item>
      <item>Ministarstvo financija RH, OIB 18683136487, Katančićeva 5,10000 Zagreb</item>
      <item>Županijsko državno odvjetništvo u Splitu, Gundulićeva 29a,21000 Split</item>
      <item>Ante Hrga, OIB 07275869290, SV. JURJA 68 (ranije: KAŠTEL STARI, RADUN, 35),21217 Kaštel Stari</item>
      <item>RAIFFEISENLANDESBANK KӒRNTEN - RECHENZENTRUM UND REVISIONSVERBAND, REGISTRIERTE GENOSSENSCHAFT MIT BESCHRÄNKTER HAFTUNG, OIB 46870001221, Raiffeisenplatz 1,9020 Klagenfurt</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70241709472</item>
      <item>, OIB 85821130368</item>
      <item>, OIB 18683136487</item>
      <item>, OIB null</item>
      <item>, OIB 07275869290</item>
      <item>, OIB 46870001221</item>
      <item>, OIB 88443826619</item>
    </izvorni_sadrzaj>
    <derivirana_varijabla naziv="DomainObject.Predmet.SudioniciListNazivOIB_1">
      <item>, OIB 70241709472</item>
      <item>, OIB 85821130368</item>
      <item>, OIB 18683136487</item>
      <item>, OIB null</item>
      <item>, OIB 07275869290</item>
      <item>, OIB 46870001221</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CFBAEA-5A7A-4209-98C7-B13044C071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5</properties:Pages>
  <properties:Words>2174</properties:Words>
  <properties:Characters>11983</properties:Characters>
  <properties:Lines>221</properties:Lines>
  <properties:Paragraphs>99</properties:Paragraphs>
  <properties:TotalTime>89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14142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2017-09-22T09:54:00Z</cp:lastPrinted>
  <dcterms:modified xmlns:xsi="http://www.w3.org/2001/XMLSchema-instance" xsi:type="dcterms:W3CDTF">2018-07-11T11:54:00Z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(St-331-2017 Zaključak - prodaja FINA.docx)</vt:lpwstr>
  </prop:property>
  <prop:property name="CC_coloring" pid="4" fmtid="{D5CDD505-2E9C-101B-9397-08002B2CF9AE}">
    <vt:bool>false</vt:bool>
  </prop:property>
  <prop:property name="BrojStranica" pid="5" fmtid="{D5CDD505-2E9C-101B-9397-08002B2CF9AE}">
    <vt:i4>5</vt:i4>
  </prop:property>
</prop:Properties>
</file>