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67D4E" w:rsidR="00392E10" w:rsidRPr="00DF00FB">
        <w:tc>
          <w:tcPr>
            <w:tcW w:type="dxa" w:w="2985"/>
            <w:shd w:fill="auto" w:color="auto" w:val="clear"/>
          </w:tcPr>
          <w:p w:rsidRDefault="00392E10" w:rsidP="00567D4E" w:rsidR="00392E10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2E10" w:rsidP="00567D4E" w:rsidR="00392E10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392E10" w:rsidP="00567D4E" w:rsidR="00392E10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392E10" w:rsidP="00567D4E" w:rsidR="00392E10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f4c2c7b" w14:paraId="f4c2c7b" w:rsidRDefault="00392E10" w:rsidP="00392E10" w:rsidR="00392E10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67D4E" w:rsidR="00392E10" w:rsidRPr="00DF00FB">
        <w:trPr>
          <w:jc w:val="right"/>
        </w:trPr>
        <w:tc>
          <w:tcPr>
            <w:tcW w:type="dxa" w:w="4320"/>
          </w:tcPr>
          <w:p w:rsidRDefault="00392E10" w:rsidP="00392E10" w:rsidR="00392E10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St-76/16-89</w:t>
            </w:r>
          </w:p>
        </w:tc>
      </w:tr>
    </w:tbl>
    <w:p w:rsidRDefault="00392E10" w:rsidP="00392E10" w:rsidR="00392E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92E10" w:rsidP="00392E10" w:rsidR="00392E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92E10" w:rsidP="00392E10" w:rsidR="00392E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711A" w:rsidP="00392E10" w:rsidR="00D6711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="002062A0">
        <w:rPr>
          <w:rFonts w:cs="Times New Roman" w:hAnsi="Times New Roman" w:ascii="Times New Roman"/>
          <w:sz w:val="24"/>
          <w:szCs w:val="24"/>
        </w:rPr>
        <w:t xml:space="preserve">A.B.M. d.o.o. u </w:t>
      </w:r>
      <w:r w:rsidR="00764A7E">
        <w:rPr>
          <w:rFonts w:cs="Times New Roman" w:hAnsi="Times New Roman" w:ascii="Times New Roman"/>
          <w:sz w:val="24"/>
          <w:szCs w:val="24"/>
        </w:rPr>
        <w:t>stečaju</w:t>
      </w:r>
      <w:r w:rsidR="002062A0">
        <w:rPr>
          <w:rFonts w:cs="Times New Roman" w:hAnsi="Times New Roman" w:ascii="Times New Roman"/>
          <w:sz w:val="24"/>
          <w:szCs w:val="24"/>
        </w:rPr>
        <w:t>, Kop</w:t>
      </w:r>
      <w:r w:rsidR="00392E10">
        <w:rPr>
          <w:rFonts w:cs="Times New Roman" w:hAnsi="Times New Roman" w:ascii="Times New Roman"/>
          <w:sz w:val="24"/>
          <w:szCs w:val="24"/>
        </w:rPr>
        <w:t xml:space="preserve">rivnica, Florijanski trg 8, OIB: </w:t>
      </w:r>
      <w:r w:rsidR="002062A0">
        <w:rPr>
          <w:rFonts w:cs="Times New Roman" w:hAnsi="Times New Roman" w:ascii="Times New Roman"/>
          <w:sz w:val="24"/>
          <w:szCs w:val="24"/>
        </w:rPr>
        <w:t>01709786550</w:t>
      </w:r>
      <w:r w:rsidR="001475D6">
        <w:rPr>
          <w:rFonts w:cs="Times New Roman" w:hAnsi="Times New Roman" w:ascii="Times New Roman"/>
          <w:sz w:val="24"/>
          <w:szCs w:val="24"/>
        </w:rPr>
        <w:t>,</w:t>
      </w:r>
      <w:r w:rsidR="002062A0">
        <w:rPr>
          <w:rFonts w:cs="Times New Roman" w:hAnsi="Times New Roman" w:ascii="Times New Roman"/>
          <w:sz w:val="24"/>
          <w:szCs w:val="24"/>
        </w:rPr>
        <w:t xml:space="preserve">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 w:rsidR="002062A0">
        <w:rPr>
          <w:rFonts w:cs="Times New Roman" w:hAnsi="Times New Roman" w:ascii="Times New Roman"/>
          <w:sz w:val="24"/>
          <w:szCs w:val="24"/>
        </w:rPr>
        <w:t xml:space="preserve">1. ožujka 2018. </w:t>
      </w:r>
      <w:r w:rsidRPr="00D6711A">
        <w:rPr>
          <w:rFonts w:cs="Times New Roman" w:hAnsi="Times New Roman" w:ascii="Times New Roman"/>
          <w:sz w:val="24"/>
          <w:szCs w:val="24"/>
        </w:rPr>
        <w:t xml:space="preserve"> donio je sljedeće</w:t>
      </w:r>
    </w:p>
    <w:p w:rsidRDefault="00392E10" w:rsidP="00392E10" w:rsidR="00392E10" w:rsidRPr="00D6711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6711A" w:rsidP="00392E10" w:rsidR="00D6711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392E10" w:rsidP="00392E10" w:rsidR="00392E10" w:rsidRPr="00D6711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711A" w:rsidP="00392E10" w:rsidR="002062A0" w:rsidRPr="002062A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I.</w:t>
      </w:r>
      <w:r w:rsidRPr="00D6711A">
        <w:rPr>
          <w:rFonts w:cs="Times New Roman" w:hAnsi="Times New Roman" w:ascii="Times New Roman"/>
          <w:sz w:val="24"/>
          <w:szCs w:val="24"/>
        </w:rPr>
        <w:tab/>
        <w:t xml:space="preserve">Nekretnina </w:t>
      </w:r>
      <w:r w:rsidR="002062A0">
        <w:rPr>
          <w:rFonts w:cs="Times New Roman" w:hAnsi="Times New Roman" w:ascii="Times New Roman"/>
          <w:sz w:val="24"/>
          <w:szCs w:val="24"/>
        </w:rPr>
        <w:t>upisana</w:t>
      </w:r>
      <w:r w:rsidRPr="00D6711A">
        <w:rPr>
          <w:rFonts w:cs="Times New Roman" w:hAnsi="Times New Roman" w:ascii="Times New Roman"/>
          <w:sz w:val="24"/>
          <w:szCs w:val="24"/>
        </w:rPr>
        <w:t xml:space="preserve"> </w:t>
      </w:r>
      <w:r w:rsidR="002062A0" w:rsidRPr="002062A0">
        <w:rPr>
          <w:rFonts w:cs="Times New Roman" w:hAnsi="Times New Roman" w:ascii="Times New Roman"/>
          <w:sz w:val="24"/>
          <w:szCs w:val="24"/>
        </w:rPr>
        <w:t>u Zemljišno-knjižnom odjelu Zagreb, Općin</w:t>
      </w:r>
      <w:r w:rsidR="002062A0">
        <w:rPr>
          <w:rFonts w:cs="Times New Roman" w:hAnsi="Times New Roman" w:ascii="Times New Roman"/>
          <w:sz w:val="24"/>
          <w:szCs w:val="24"/>
        </w:rPr>
        <w:t xml:space="preserve">skog građanskog suda u Zagrebu, </w:t>
      </w:r>
      <w:r w:rsidR="002062A0" w:rsidRPr="002062A0">
        <w:rPr>
          <w:rFonts w:cs="Times New Roman" w:hAnsi="Times New Roman" w:ascii="Times New Roman"/>
          <w:sz w:val="24"/>
          <w:szCs w:val="24"/>
        </w:rPr>
        <w:t>čkbr. 7707/35, stambeno-poslovna zgrada, Maksimirsko naselje IV, br.19-Dragutina Albrechta br. 30,32 i dvorište, površine 1682 m</w:t>
      </w:r>
      <w:r w:rsidR="002062A0" w:rsidRPr="00392E1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062A0" w:rsidRPr="002062A0">
        <w:rPr>
          <w:rFonts w:cs="Times New Roman" w:hAnsi="Times New Roman" w:ascii="Times New Roman"/>
          <w:sz w:val="24"/>
          <w:szCs w:val="24"/>
        </w:rPr>
        <w:t>, upisane u z.k.ul.</w:t>
      </w:r>
      <w:r w:rsidR="00392E10">
        <w:rPr>
          <w:rFonts w:cs="Times New Roman" w:hAnsi="Times New Roman" w:ascii="Times New Roman"/>
          <w:sz w:val="24"/>
          <w:szCs w:val="24"/>
        </w:rPr>
        <w:t xml:space="preserve"> </w:t>
      </w:r>
      <w:r w:rsidR="002062A0" w:rsidRPr="002062A0">
        <w:rPr>
          <w:rFonts w:cs="Times New Roman" w:hAnsi="Times New Roman" w:ascii="Times New Roman"/>
          <w:sz w:val="24"/>
          <w:szCs w:val="24"/>
        </w:rPr>
        <w:t>br. 50124, k.o.</w:t>
      </w:r>
      <w:r w:rsidR="00392E10">
        <w:rPr>
          <w:rFonts w:cs="Times New Roman" w:hAnsi="Times New Roman" w:ascii="Times New Roman"/>
          <w:sz w:val="24"/>
          <w:szCs w:val="24"/>
        </w:rPr>
        <w:t xml:space="preserve"> </w:t>
      </w:r>
      <w:r w:rsidR="002062A0" w:rsidRPr="002062A0">
        <w:rPr>
          <w:rFonts w:cs="Times New Roman" w:hAnsi="Times New Roman" w:ascii="Times New Roman"/>
          <w:sz w:val="24"/>
          <w:szCs w:val="24"/>
        </w:rPr>
        <w:t>Grad Zagreb  i to:</w:t>
      </w:r>
    </w:p>
    <w:p w:rsidRDefault="002062A0" w:rsidP="00392E10" w:rsidR="002062A0" w:rsidRPr="002062A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062A0">
        <w:rPr>
          <w:rFonts w:cs="Times New Roman" w:hAnsi="Times New Roman" w:ascii="Times New Roman"/>
          <w:sz w:val="24"/>
          <w:szCs w:val="24"/>
        </w:rPr>
        <w:t>- 14. suvlasnički dio: 5/1000, etažno vlasništvo (E-14), 1.stan na prvom katu zgrade u ulici D. Albrechta br.32, nacrtne oznake 105, površine 54 m</w:t>
      </w:r>
      <w:r w:rsidRPr="00392E1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062A0">
        <w:rPr>
          <w:rFonts w:cs="Times New Roman" w:hAnsi="Times New Roman" w:ascii="Times New Roman"/>
          <w:sz w:val="24"/>
          <w:szCs w:val="24"/>
        </w:rPr>
        <w:t>,</w:t>
      </w:r>
    </w:p>
    <w:p w:rsidRDefault="002062A0" w:rsidP="00392E10" w:rsidR="00F928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062A0">
        <w:rPr>
          <w:rFonts w:cs="Times New Roman" w:hAnsi="Times New Roman" w:ascii="Times New Roman"/>
          <w:sz w:val="24"/>
          <w:szCs w:val="24"/>
        </w:rPr>
        <w:t>- 240. suvlasnički dio: 1/1000, etažno vlasništvo (E-240), 1.garaža smještena u podrumu zgrade (etaža-3) u ulici D. Albrechta br.30,32 i Maksimirsko naselje IV, br.19, nacrtne o</w:t>
      </w:r>
      <w:r w:rsidR="00F9288D">
        <w:rPr>
          <w:rFonts w:cs="Times New Roman" w:hAnsi="Times New Roman" w:ascii="Times New Roman"/>
          <w:sz w:val="24"/>
          <w:szCs w:val="24"/>
        </w:rPr>
        <w:t>znake G 3-3, površine 15 m</w:t>
      </w:r>
      <w:r w:rsidR="00F9288D" w:rsidRPr="00392E1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F9288D">
        <w:rPr>
          <w:rFonts w:cs="Times New Roman" w:hAnsi="Times New Roman" w:ascii="Times New Roman"/>
          <w:sz w:val="24"/>
          <w:szCs w:val="24"/>
        </w:rPr>
        <w:t xml:space="preserve">, </w:t>
      </w:r>
      <w:r w:rsidR="00D6711A" w:rsidRPr="00D6711A">
        <w:rPr>
          <w:rFonts w:cs="Times New Roman" w:hAnsi="Times New Roman" w:ascii="Times New Roman"/>
          <w:sz w:val="24"/>
          <w:szCs w:val="24"/>
        </w:rPr>
        <w:t>dosuđuju se kupcu</w:t>
      </w:r>
      <w:r w:rsidR="00F928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MICROTEH d.o.o., Zagreb, Petrinjska 48, OIB</w:t>
      </w:r>
      <w:r w:rsidR="00392E10">
        <w:rPr>
          <w:rFonts w:cs="Times New Roman" w:hAnsi="Times New Roman" w:ascii="Times New Roman"/>
          <w:sz w:val="24"/>
          <w:szCs w:val="24"/>
        </w:rPr>
        <w:t xml:space="preserve">: </w:t>
      </w:r>
      <w:r>
        <w:rPr>
          <w:rFonts w:cs="Times New Roman" w:hAnsi="Times New Roman" w:ascii="Times New Roman"/>
          <w:sz w:val="24"/>
          <w:szCs w:val="24"/>
        </w:rPr>
        <w:t>40943568635</w:t>
      </w:r>
      <w:r w:rsidR="00D6711A" w:rsidRPr="00D6711A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</w:t>
      </w:r>
      <w:r>
        <w:rPr>
          <w:rFonts w:cs="Times New Roman" w:hAnsi="Times New Roman" w:ascii="Times New Roman"/>
          <w:sz w:val="24"/>
          <w:szCs w:val="24"/>
        </w:rPr>
        <w:t>retpostavke da mu se ova nekretnina</w:t>
      </w:r>
      <w:r w:rsidR="00D6711A" w:rsidRPr="00D6711A">
        <w:rPr>
          <w:rFonts w:cs="Times New Roman" w:hAnsi="Times New Roman" w:ascii="Times New Roman"/>
          <w:sz w:val="24"/>
          <w:szCs w:val="24"/>
        </w:rPr>
        <w:t xml:space="preserve"> stečajnog dužnika dosudi.</w:t>
      </w:r>
    </w:p>
    <w:p w:rsidRDefault="00F9288D" w:rsidP="00392E10" w:rsidR="00F9288D" w:rsidRPr="00F928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392E1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Pr="00F9288D">
        <w:rPr>
          <w:rFonts w:cs="Times New Roman" w:hAnsi="Times New Roman" w:ascii="Times New Roman"/>
          <w:sz w:val="24"/>
          <w:szCs w:val="24"/>
        </w:rPr>
        <w:t xml:space="preserve">MICROTEH d.o.o., Zagreb, Petrinjska 48, </w:t>
      </w:r>
      <w:r w:rsidR="00392E10">
        <w:rPr>
          <w:rFonts w:cs="Times New Roman" w:hAnsi="Times New Roman" w:ascii="Times New Roman"/>
          <w:sz w:val="24"/>
          <w:szCs w:val="24"/>
        </w:rPr>
        <w:t>OIB: 40943568635</w:t>
      </w:r>
      <w:r>
        <w:rPr>
          <w:rFonts w:cs="Times New Roman" w:hAnsi="Times New Roman" w:ascii="Times New Roman"/>
          <w:sz w:val="24"/>
          <w:szCs w:val="24"/>
        </w:rPr>
        <w:t>, da u</w:t>
      </w:r>
      <w:r w:rsidR="00392E10">
        <w:rPr>
          <w:rFonts w:cs="Times New Roman" w:hAnsi="Times New Roman" w:ascii="Times New Roman"/>
          <w:sz w:val="24"/>
          <w:szCs w:val="24"/>
        </w:rPr>
        <w:t xml:space="preserve"> roku od 30 </w:t>
      </w:r>
      <w:r w:rsidRPr="00F9288D">
        <w:rPr>
          <w:rFonts w:cs="Times New Roman" w:hAnsi="Times New Roman" w:ascii="Times New Roman"/>
          <w:sz w:val="24"/>
          <w:szCs w:val="24"/>
        </w:rPr>
        <w:t xml:space="preserve">dana od pravomoćnosti ovog rješenja, uplati iznos preostale kupovnine od </w:t>
      </w:r>
      <w:r>
        <w:rPr>
          <w:rFonts w:cs="Times New Roman" w:hAnsi="Times New Roman" w:ascii="Times New Roman"/>
          <w:sz w:val="24"/>
          <w:szCs w:val="24"/>
        </w:rPr>
        <w:t xml:space="preserve">514.500,00 </w:t>
      </w:r>
      <w:r w:rsidRPr="00F9288D">
        <w:rPr>
          <w:rFonts w:cs="Times New Roman" w:hAnsi="Times New Roman" w:ascii="Times New Roman"/>
          <w:sz w:val="24"/>
          <w:szCs w:val="24"/>
        </w:rPr>
        <w:t>kn na račun Financijske agencije broj IBAN: HR1123900011300028787, model: HR11, pod poziv na broj (PNB) kao podatak pr</w:t>
      </w:r>
      <w:r>
        <w:rPr>
          <w:rFonts w:cs="Times New Roman" w:hAnsi="Times New Roman" w:ascii="Times New Roman"/>
          <w:sz w:val="24"/>
          <w:szCs w:val="24"/>
        </w:rPr>
        <w:t>vi (P1) treba upisati broj 51691</w:t>
      </w:r>
      <w:r w:rsidRPr="00F9288D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>
        <w:rPr>
          <w:rFonts w:cs="Times New Roman" w:hAnsi="Times New Roman" w:ascii="Times New Roman"/>
          <w:sz w:val="24"/>
          <w:szCs w:val="24"/>
        </w:rPr>
        <w:t xml:space="preserve"> pod rednim brojem VII </w:t>
      </w:r>
      <w:r w:rsidRPr="00F9288D">
        <w:rPr>
          <w:rFonts w:cs="Times New Roman" w:hAnsi="Times New Roman" w:ascii="Times New Roman"/>
          <w:sz w:val="24"/>
          <w:szCs w:val="24"/>
        </w:rPr>
        <w:t xml:space="preserve">lista ponuditelja sa zadnjom najvišom </w:t>
      </w:r>
      <w:r>
        <w:rPr>
          <w:rFonts w:cs="Times New Roman" w:hAnsi="Times New Roman" w:ascii="Times New Roman"/>
          <w:sz w:val="24"/>
          <w:szCs w:val="24"/>
        </w:rPr>
        <w:t xml:space="preserve"> valjanom </w:t>
      </w:r>
      <w:r w:rsidRPr="00F9288D">
        <w:rPr>
          <w:rFonts w:cs="Times New Roman" w:hAnsi="Times New Roman" w:ascii="Times New Roman"/>
          <w:sz w:val="24"/>
          <w:szCs w:val="24"/>
        </w:rPr>
        <w:t xml:space="preserve">ponudom u nadmetanju. Podatak P1 i P2 nužno je odvojiti crticom (-). Prilikom uplate kupovnine </w:t>
      </w:r>
      <w:r>
        <w:rPr>
          <w:rFonts w:cs="Times New Roman" w:hAnsi="Times New Roman" w:ascii="Times New Roman"/>
          <w:sz w:val="24"/>
          <w:szCs w:val="24"/>
        </w:rPr>
        <w:t xml:space="preserve">na račun Financijske agencije </w:t>
      </w:r>
      <w:r w:rsidRPr="00F9288D">
        <w:rPr>
          <w:rFonts w:cs="Times New Roman" w:hAnsi="Times New Roman" w:ascii="Times New Roman"/>
          <w:sz w:val="24"/>
          <w:szCs w:val="24"/>
        </w:rPr>
        <w:t>potrebno je da uplatitelj u polje 71A na SWIFT-u ili obrascu naloga za plaćanje u polje „Opcija troška“ naznači opciju „OUR“.</w:t>
      </w:r>
    </w:p>
    <w:p w:rsidRDefault="00F9288D" w:rsidP="00392E10" w:rsidR="00F9288D" w:rsidRPr="00F928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9288D">
        <w:rPr>
          <w:rFonts w:cs="Times New Roman" w:hAnsi="Times New Roman" w:ascii="Times New Roman"/>
          <w:sz w:val="24"/>
          <w:szCs w:val="24"/>
        </w:rPr>
        <w:t>III.</w:t>
      </w:r>
      <w:r w:rsidRPr="00F9288D">
        <w:rPr>
          <w:rFonts w:cs="Times New Roman" w:hAnsi="Times New Roman" w:ascii="Times New Roman"/>
          <w:sz w:val="24"/>
          <w:szCs w:val="24"/>
        </w:rPr>
        <w:tab/>
        <w:t xml:space="preserve">Ukoliko kupac ne uplati kupovninu iz toč. II. ovog rješenja o dosudi u roku koji je određen, sud će oglasiti nevažećom ovu prodaju i </w:t>
      </w:r>
      <w:r>
        <w:rPr>
          <w:rFonts w:cs="Times New Roman" w:hAnsi="Times New Roman" w:ascii="Times New Roman"/>
          <w:sz w:val="24"/>
          <w:szCs w:val="24"/>
        </w:rPr>
        <w:t>dosuditi nekretninu</w:t>
      </w:r>
      <w:r w:rsidR="00630409">
        <w:rPr>
          <w:rFonts w:cs="Times New Roman" w:hAnsi="Times New Roman" w:ascii="Times New Roman"/>
          <w:sz w:val="24"/>
          <w:szCs w:val="24"/>
        </w:rPr>
        <w:t xml:space="preserve"> sljedećem</w:t>
      </w:r>
      <w:r>
        <w:rPr>
          <w:rFonts w:cs="Times New Roman" w:hAnsi="Times New Roman" w:ascii="Times New Roman"/>
          <w:sz w:val="24"/>
          <w:szCs w:val="24"/>
        </w:rPr>
        <w:t xml:space="preserve"> dražbovatelju koji je</w:t>
      </w:r>
      <w:r w:rsidR="00B85D1B">
        <w:rPr>
          <w:rFonts w:cs="Times New Roman" w:hAnsi="Times New Roman" w:ascii="Times New Roman"/>
          <w:sz w:val="24"/>
          <w:szCs w:val="24"/>
        </w:rPr>
        <w:t xml:space="preserve"> ispunio uvjete da mu se nekretnina dosudi</w:t>
      </w:r>
      <w:r w:rsidRPr="00B85D1B">
        <w:rPr>
          <w:rFonts w:cs="Times New Roman" w:hAnsi="Times New Roman" w:ascii="Times New Roman"/>
          <w:sz w:val="24"/>
          <w:szCs w:val="24"/>
        </w:rPr>
        <w:t>, a iz uplaćene jamčevine namiriti će se troškovi nove prodaje i naknaditi razlika između</w:t>
      </w:r>
      <w:r w:rsidRPr="00F9288D">
        <w:rPr>
          <w:rFonts w:cs="Times New Roman" w:hAnsi="Times New Roman" w:ascii="Times New Roman"/>
          <w:sz w:val="24"/>
          <w:szCs w:val="24"/>
        </w:rPr>
        <w:t xml:space="preserve"> kupovnine postignute na prijašnjoj i novoj prodaji.</w:t>
      </w:r>
    </w:p>
    <w:p w:rsidRDefault="00F9288D" w:rsidP="00392E10" w:rsidR="00F9288D" w:rsidRPr="00F928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9288D">
        <w:rPr>
          <w:rFonts w:cs="Times New Roman" w:hAnsi="Times New Roman" w:ascii="Times New Roman"/>
          <w:sz w:val="24"/>
          <w:szCs w:val="24"/>
        </w:rPr>
        <w:t>IV.</w:t>
      </w:r>
      <w:r w:rsidRPr="00F9288D">
        <w:rPr>
          <w:rFonts w:cs="Times New Roman" w:hAnsi="Times New Roman" w:ascii="Times New Roman"/>
          <w:sz w:val="24"/>
          <w:szCs w:val="24"/>
        </w:rPr>
        <w:tab/>
        <w:t>Nakon što kupac uplati kupovninu iz toč. II. izreke ovog rješenja i nakon pravomoćnosti ovog rješenja o dosudi, naložiti će se nadležnom općinskom sudu da se u zemljišnu knjigu upiše u njegovu korist pravo vlasništva na dosuđenoj nekretnini, te da se brišu prava i tereti na nekretnini koji prestaju njezinom prodajom.</w:t>
      </w:r>
    </w:p>
    <w:p w:rsidRDefault="00F9288D" w:rsidP="00392E10" w:rsidR="00F9288D" w:rsidRPr="00F928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288D" w:rsidP="00392E10" w:rsidR="00F9288D" w:rsidRPr="00F928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9288D">
        <w:rPr>
          <w:rFonts w:cs="Times New Roman" w:hAnsi="Times New Roman" w:ascii="Times New Roman"/>
          <w:sz w:val="24"/>
          <w:szCs w:val="24"/>
        </w:rPr>
        <w:t>V.</w:t>
      </w:r>
      <w:r w:rsidRPr="00F9288D">
        <w:rPr>
          <w:rFonts w:cs="Times New Roman" w:hAnsi="Times New Roman" w:ascii="Times New Roman"/>
          <w:sz w:val="24"/>
          <w:szCs w:val="24"/>
        </w:rPr>
        <w:tab/>
        <w:t xml:space="preserve">Smatrat će se da je ovo rješenje o dosudi dostavljeno svim osobama kojima se dostavlja zaključak o prodaji te svim sudionicima u dražbi istekom trećeg dana od dana njegova isticanja na </w:t>
      </w:r>
      <w:r w:rsidR="00392E10">
        <w:rPr>
          <w:rFonts w:cs="Times New Roman" w:hAnsi="Times New Roman" w:ascii="Times New Roman"/>
          <w:sz w:val="24"/>
          <w:szCs w:val="24"/>
        </w:rPr>
        <w:t>e-O</w:t>
      </w:r>
      <w:r w:rsidRPr="00F9288D">
        <w:rPr>
          <w:rFonts w:cs="Times New Roman" w:hAnsi="Times New Roman" w:ascii="Times New Roman"/>
          <w:sz w:val="24"/>
          <w:szCs w:val="24"/>
        </w:rPr>
        <w:t>glasnoj ploči</w:t>
      </w:r>
      <w:r w:rsidR="00392E10">
        <w:rPr>
          <w:rFonts w:cs="Times New Roman" w:hAnsi="Times New Roman" w:ascii="Times New Roman"/>
          <w:sz w:val="24"/>
          <w:szCs w:val="24"/>
        </w:rPr>
        <w:t xml:space="preserve"> ovoga suda.</w:t>
      </w:r>
      <w:r w:rsidRPr="00F9288D">
        <w:rPr>
          <w:rFonts w:cs="Times New Roman" w:hAnsi="Times New Roman" w:ascii="Times New Roman"/>
          <w:sz w:val="24"/>
          <w:szCs w:val="24"/>
        </w:rPr>
        <w:t xml:space="preserve"> Te osobe imaju pravo tražiti da im se u sudskoj pisarnici neposredno preda otpravak ovog rješenja.</w:t>
      </w:r>
    </w:p>
    <w:p w:rsidRDefault="00203AA7" w:rsidP="00392E10" w:rsidR="00F928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</w:t>
      </w:r>
      <w:r>
        <w:rPr>
          <w:rFonts w:cs="Times New Roman" w:hAnsi="Times New Roman" w:ascii="Times New Roman"/>
          <w:sz w:val="24"/>
          <w:szCs w:val="24"/>
        </w:rPr>
        <w:tab/>
        <w:t xml:space="preserve">Nalaže se </w:t>
      </w:r>
      <w:r w:rsidRPr="00203AA7">
        <w:rPr>
          <w:rFonts w:cs="Times New Roman" w:hAnsi="Times New Roman" w:ascii="Times New Roman"/>
          <w:sz w:val="24"/>
          <w:szCs w:val="24"/>
        </w:rPr>
        <w:t>Zemljišno-knjižnom odjelu Zagreb, Opći</w:t>
      </w:r>
      <w:r w:rsidR="00392E10">
        <w:rPr>
          <w:rFonts w:cs="Times New Roman" w:hAnsi="Times New Roman" w:ascii="Times New Roman"/>
          <w:sz w:val="24"/>
          <w:szCs w:val="24"/>
        </w:rPr>
        <w:t>nskog građanskog suda u Zagrebu</w:t>
      </w:r>
      <w:r w:rsidR="00F9288D" w:rsidRPr="00F9288D">
        <w:rPr>
          <w:rFonts w:cs="Times New Roman" w:hAnsi="Times New Roman" w:ascii="Times New Roman"/>
          <w:sz w:val="24"/>
          <w:szCs w:val="24"/>
        </w:rPr>
        <w:t>, da upiše zabilježbu toč. I. izreke ovog rješenja o dosudi za navedenu nekretninu.</w:t>
      </w:r>
    </w:p>
    <w:p w:rsidRDefault="00392E10" w:rsidP="00392E10" w:rsidR="00392E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92E10" w:rsidP="00392E10" w:rsidR="00392E10" w:rsidRPr="00F928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6711A" w:rsidP="00392E10" w:rsidR="00D6711A" w:rsidRPr="00D6711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Obrazloženje</w:t>
      </w:r>
    </w:p>
    <w:p w:rsidRDefault="00D6711A" w:rsidP="00392E10" w:rsidR="00D6711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475D6" w:rsidP="00392E10" w:rsidR="001475D6" w:rsidRPr="00D6711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711A" w:rsidP="00392E10" w:rsidR="00D6711A" w:rsidRPr="00D671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ab/>
        <w:t xml:space="preserve">Financijska agencija je dostavila ovome sudu </w:t>
      </w:r>
      <w:r w:rsidR="003F4645">
        <w:rPr>
          <w:rFonts w:cs="Times New Roman" w:hAnsi="Times New Roman" w:ascii="Times New Roman"/>
          <w:sz w:val="24"/>
          <w:szCs w:val="24"/>
        </w:rPr>
        <w:t>7. veljače 2018.</w:t>
      </w:r>
      <w:r w:rsidR="00630409">
        <w:rPr>
          <w:rFonts w:cs="Times New Roman" w:hAnsi="Times New Roman" w:ascii="Times New Roman"/>
          <w:sz w:val="24"/>
          <w:szCs w:val="24"/>
        </w:rPr>
        <w:t xml:space="preserve"> </w:t>
      </w:r>
      <w:r w:rsidRPr="00D6711A">
        <w:rPr>
          <w:rFonts w:cs="Times New Roman" w:hAnsi="Times New Roman" w:ascii="Times New Roman"/>
          <w:sz w:val="24"/>
          <w:szCs w:val="24"/>
        </w:rPr>
        <w:t>Izvještaj o provedenoj elektroničkoj javnoj dražb</w:t>
      </w:r>
      <w:r w:rsidR="003F4645">
        <w:rPr>
          <w:rFonts w:cs="Times New Roman" w:hAnsi="Times New Roman" w:ascii="Times New Roman"/>
          <w:sz w:val="24"/>
          <w:szCs w:val="24"/>
        </w:rPr>
        <w:t>i (identifikator nadme</w:t>
      </w:r>
      <w:r w:rsidR="00392E10">
        <w:rPr>
          <w:rFonts w:cs="Times New Roman" w:hAnsi="Times New Roman" w:ascii="Times New Roman"/>
          <w:sz w:val="24"/>
          <w:szCs w:val="24"/>
        </w:rPr>
        <w:t>tanja 5169) od 2. veljače 2018.</w:t>
      </w:r>
      <w:r w:rsidR="003F4645">
        <w:rPr>
          <w:rFonts w:cs="Times New Roman" w:hAnsi="Times New Roman" w:ascii="Times New Roman"/>
          <w:sz w:val="24"/>
          <w:szCs w:val="24"/>
        </w:rPr>
        <w:t>, Klasa: O/110-10/17-01/787, Ur. br.: 04-09-18-123</w:t>
      </w:r>
      <w:r w:rsidRPr="00D6711A">
        <w:rPr>
          <w:rFonts w:cs="Times New Roman" w:hAnsi="Times New Roman" w:ascii="Times New Roman"/>
          <w:sz w:val="24"/>
          <w:szCs w:val="24"/>
        </w:rPr>
        <w:t>, kojim je obavijestila sud da je za nekret</w:t>
      </w:r>
      <w:r w:rsidR="00392E10">
        <w:rPr>
          <w:rFonts w:cs="Times New Roman" w:hAnsi="Times New Roman" w:ascii="Times New Roman"/>
          <w:sz w:val="24"/>
          <w:szCs w:val="24"/>
        </w:rPr>
        <w:t>ninu</w:t>
      </w:r>
      <w:r w:rsidRPr="00D6711A">
        <w:rPr>
          <w:rFonts w:cs="Times New Roman" w:hAnsi="Times New Roman" w:ascii="Times New Roman"/>
          <w:sz w:val="24"/>
          <w:szCs w:val="24"/>
        </w:rPr>
        <w:t xml:space="preserve"> iz toč. I. izreke ovog rješenja o dosudi nadmetanje završeno </w:t>
      </w:r>
      <w:r w:rsidR="003F4645">
        <w:rPr>
          <w:rFonts w:cs="Times New Roman" w:hAnsi="Times New Roman" w:ascii="Times New Roman"/>
          <w:sz w:val="24"/>
          <w:szCs w:val="24"/>
        </w:rPr>
        <w:t>1</w:t>
      </w:r>
      <w:r w:rsidR="00392E10">
        <w:rPr>
          <w:rFonts w:cs="Times New Roman" w:hAnsi="Times New Roman" w:ascii="Times New Roman"/>
          <w:sz w:val="24"/>
          <w:szCs w:val="24"/>
        </w:rPr>
        <w:t xml:space="preserve">. veljače 2018. u 23:59:59 sati </w:t>
      </w:r>
      <w:r w:rsidRPr="00D6711A">
        <w:rPr>
          <w:rFonts w:cs="Times New Roman" w:hAnsi="Times New Roman" w:ascii="Times New Roman"/>
          <w:sz w:val="24"/>
          <w:szCs w:val="24"/>
        </w:rPr>
        <w:t>i iz kojeg je sud utvrdio da je do dovršetka dražbe kod Financijske agencije najvišu valjanu ponudu za kupnju predao</w:t>
      </w:r>
      <w:r w:rsidR="003F4645" w:rsidRPr="003F4645">
        <w:t xml:space="preserve"> </w:t>
      </w:r>
      <w:r w:rsidR="003F4645" w:rsidRPr="003F4645">
        <w:rPr>
          <w:rFonts w:cs="Times New Roman" w:hAnsi="Times New Roman" w:ascii="Times New Roman"/>
          <w:sz w:val="24"/>
          <w:szCs w:val="24"/>
        </w:rPr>
        <w:t xml:space="preserve">MICROTEH d.o.o., Zagreb, Petrinjska 48, </w:t>
      </w:r>
      <w:r w:rsidR="00392E10">
        <w:rPr>
          <w:rFonts w:cs="Times New Roman" w:hAnsi="Times New Roman" w:ascii="Times New Roman"/>
          <w:sz w:val="24"/>
          <w:szCs w:val="24"/>
        </w:rPr>
        <w:t xml:space="preserve">OIB: 40943568635 </w:t>
      </w:r>
      <w:r w:rsidR="003F4645">
        <w:rPr>
          <w:rFonts w:cs="Times New Roman" w:hAnsi="Times New Roman" w:ascii="Times New Roman"/>
          <w:sz w:val="24"/>
          <w:szCs w:val="24"/>
        </w:rPr>
        <w:t>u iznosu od 574.500,00</w:t>
      </w:r>
      <w:r w:rsidRPr="00D6711A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6711A" w:rsidP="00392E10" w:rsidR="00392E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ab/>
        <w:t>U skladu sa ovim činjenicama, sud je primjenom čl. 103., 106. i 108. Ovršnog zakona (dalje OZ, Narodne novine broj 112/12, 25/13 i 93/14), te čl. 26. Pravilnika o načinu i postupku provedbe prodaje nekretnina i pokretnina u ovršnom postupku (Narodne novine broj 156/14) odlučio kao u</w:t>
      </w:r>
      <w:r w:rsidR="003F4645"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392E10" w:rsidP="00392E10" w:rsidR="00392E10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1. ožujka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392E10" w:rsidP="00392E10" w:rsidR="00392E10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392E10" w:rsidP="00392E10" w:rsidR="00392E10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392E10" w:rsidP="00392E10" w:rsidR="00392E10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92E10" w:rsidP="00392E10" w:rsidR="00392E10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92E10" w:rsidP="00392E10" w:rsidR="00D6711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392E10" w:rsidP="00392E10" w:rsidR="00392E1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92E10" w:rsidP="00392E10" w:rsidR="00392E10" w:rsidRPr="00392E1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6711A" w:rsidP="00392E10" w:rsidR="00D6711A" w:rsidRPr="00D671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6711A" w:rsidP="001475D6" w:rsidR="00392E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proteka roka od tri dana nakon isticanja ovog rješenja o dosudi na e-Oglasnoj ploči ovoga suda. Žalba se podnosi putem ovog suda u tri primjerka, a o žalbi odlučuje Visoki trgovački sud Republike Hrvatske.</w:t>
      </w:r>
    </w:p>
    <w:p w:rsidRDefault="001475D6" w:rsidP="001475D6" w:rsidR="001475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92E10" w:rsidP="00392E10" w:rsidR="00392E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392E10" w:rsidP="00392E10" w:rsidR="00392E1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 sud u Zagrebu, Zemljišno-knjižni odjel, Zagreb, nakon pravomoćnosti rješenja, Hrvatske bratske zajednice 4,</w:t>
      </w:r>
    </w:p>
    <w:p w:rsidRDefault="00392E10" w:rsidP="00392E10" w:rsidR="00392E1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  <w:r w:rsidR="001475D6">
        <w:rPr>
          <w:rFonts w:cs="Times New Roman" w:hAnsi="Times New Roman" w:ascii="Times New Roman"/>
          <w:sz w:val="24"/>
          <w:szCs w:val="24"/>
        </w:rPr>
        <w:t>(odmah i nakon pravomoćnosti rješenja)</w:t>
      </w:r>
    </w:p>
    <w:p w:rsidRDefault="001475D6" w:rsidP="00392E10" w:rsidR="001475D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Stečajni upravitelj Želimir Uršulin, Ivanec, Trg hrvatskih ivanovaca 9,</w:t>
      </w:r>
    </w:p>
    <w:p w:rsidRDefault="00392E10" w:rsidP="001475D6" w:rsidR="001475D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</w:t>
      </w:r>
      <w:r w:rsidR="001475D6">
        <w:rPr>
          <w:rFonts w:cs="Times New Roman" w:hAnsi="Times New Roman" w:ascii="Times New Roman"/>
          <w:sz w:val="24"/>
          <w:szCs w:val="24"/>
        </w:rPr>
        <w:t xml:space="preserve"> sve sudionike u dražbi odnosno uplatitelje jamčevina i to</w:t>
      </w:r>
      <w:r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1475D6" w:rsidP="001475D6" w:rsidR="00392E1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MICROTEH d.o.o., Zagreb, Petrinjska 48, 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Ivo Perković, Split, Biogradska 1,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Martina Kapular, Zagreb, Ulica Dobriše Cesarića 29,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Ivanka Franić, Slavonski Brod, Ksavera Šandora Đalskog 35A,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Ana Kaić, Zagreb, Ulica Jasena 3,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EKOLOGIJA ČERNI d.o.o., Zagreb, Martićeva 31 c,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Mario Horvat, Pavlovčani 82, Pavlovčani,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Tomislav Rosić, Zagreb, Florićeva 5,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Ante Alić, Drniš, Vukovarska ulica 6,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Joško Matulić, Čakovec, Andrije Kačića-Miošića 10,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Ivan Mamuzić, Zagreb, Ulica Jasena 3, 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Željko Konicija, Zagreb, Maksimirsko naselje III. 4, 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1475D6" w:rsidP="001475D6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1475D6" w:rsidP="001475D6" w:rsidR="001475D6" w:rsidRP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475D6" w:rsidP="00392E10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475D6" w:rsidP="00392E10" w:rsid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92E10" w:rsidP="00D6711A" w:rsidR="00392E10">
      <w:pPr>
        <w:rPr>
          <w:rFonts w:cs="Times New Roman" w:hAnsi="Times New Roman" w:ascii="Times New Roman"/>
          <w:sz w:val="24"/>
          <w:szCs w:val="24"/>
        </w:rPr>
      </w:pPr>
    </w:p>
    <w:p w:rsidRDefault="004C0F8B" w:rsidP="00D6711A" w:rsidR="004C0F8B" w:rsidRPr="00D6711A">
      <w:pPr>
        <w:rPr>
          <w:rFonts w:cs="Times New Roman" w:hAnsi="Times New Roman" w:ascii="Times New Roman"/>
          <w:sz w:val="24"/>
          <w:szCs w:val="24"/>
        </w:rPr>
      </w:pPr>
    </w:p>
    <w:sectPr w:rsidSect="00392E10" w:rsidR="004C0F8B" w:rsidRPr="00D6711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EAE" w:rsidP="00392E10" w:rsidR="007E4EAE">
      <w:pPr>
        <w:spacing w:lineRule="auto" w:line="240" w:after="0"/>
      </w:pPr>
      <w:r>
        <w:separator/>
      </w:r>
    </w:p>
  </w:endnote>
  <w:endnote w:id="0" w:type="continuationSeparator">
    <w:p w:rsidRDefault="007E4EAE" w:rsidP="00392E10" w:rsidR="007E4E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EAE" w:rsidP="00392E10" w:rsidR="007E4EAE">
      <w:pPr>
        <w:spacing w:lineRule="auto" w:line="240" w:after="0"/>
      </w:pPr>
      <w:r>
        <w:separator/>
      </w:r>
    </w:p>
  </w:footnote>
  <w:footnote w:id="0" w:type="continuationSeparator">
    <w:p w:rsidRDefault="007E4EAE" w:rsidP="00392E10" w:rsidR="007E4E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7287720"/>
      <w:docPartObj>
        <w:docPartGallery w:val="Page Numbers (Top of Page)"/>
        <w:docPartUnique/>
      </w:docPartObj>
    </w:sdtPr>
    <w:sdtEndPr/>
    <w:sdtContent>
      <w:p w:rsidRDefault="00392E10" w:rsidR="00392E10">
        <w:pPr>
          <w:pStyle w:val="Zaglavlje"/>
          <w:jc w:val="center"/>
        </w:pPr>
        <w:r w:rsidRPr="00392E1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92E1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92E1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942E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392E1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92E10" w:rsidR="00392E10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DF00FB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Poslovni broj: 5 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St-76/16-89</w:t>
    </w:r>
  </w:p>
  <w:p w:rsidRDefault="00392E10" w:rsidR="00392E10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392E10" w:rsidR="00392E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E10" w:rsidR="00392E10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11A"/>
    <w:rsid w:val="001475D6"/>
    <w:rsid w:val="00203AA7"/>
    <w:rsid w:val="002062A0"/>
    <w:rsid w:val="002E3A8F"/>
    <w:rsid w:val="00392E10"/>
    <w:rsid w:val="003F4645"/>
    <w:rsid w:val="004C0F8B"/>
    <w:rsid w:val="005E7D0C"/>
    <w:rsid w:val="00630409"/>
    <w:rsid w:val="00764A7E"/>
    <w:rsid w:val="007942E8"/>
    <w:rsid w:val="007E4EAE"/>
    <w:rsid w:val="00AC7278"/>
    <w:rsid w:val="00B85D1B"/>
    <w:rsid w:val="00D6711A"/>
    <w:rsid w:val="00F9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2E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E1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92E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2E10"/>
  </w:style>
  <w:style w:styleId="Podnoje" w:type="paragraph">
    <w:name w:val="footer"/>
    <w:basedOn w:val="Normal"/>
    <w:link w:val="PodnojeChar"/>
    <w:uiPriority w:val="99"/>
    <w:unhideWhenUsed/>
    <w:rsid w:val="00392E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2E10"/>
  </w:style>
  <w:style w:styleId="Odlomakpopisa" w:type="paragraph">
    <w:name w:val="List Paragraph"/>
    <w:basedOn w:val="Normal"/>
    <w:uiPriority w:val="34"/>
    <w:qFormat/>
    <w:rsid w:val="00392E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2E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42E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42E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42E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2E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E1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92E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2E10"/>
  </w:style>
  <w:style w:styleId="Podnoje" w:type="paragraph">
    <w:name w:val="footer"/>
    <w:basedOn w:val="Normal"/>
    <w:link w:val="PodnojeChar"/>
    <w:uiPriority w:val="99"/>
    <w:unhideWhenUsed/>
    <w:rsid w:val="00392E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2E10"/>
  </w:style>
  <w:style w:styleId="Odlomakpopisa" w:type="paragraph">
    <w:name w:val="List Paragraph"/>
    <w:basedOn w:val="Normal"/>
    <w:uiPriority w:val="34"/>
    <w:qFormat/>
    <w:rsid w:val="00392E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2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42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42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42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St-76/2016-89</izvorni_sadrzaj>
    <derivirana_varijabla naziv="DomainObject.Oznaka_1">St-76/2016-89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A.B.M. društvo s ograničenom odgovornošću za proizvodnju, trgovinu i usluge</izvorni_sadrzaj>
    <derivirana_varijabla naziv="DomainObject.Predmet.StrankaFormated_1">  Financijska agencija; A.B.M. društvo s ograničenom odgovornošću za proizvodnju, trgovinu i usluge</derivirana_varijabla>
  </DomainObject.Predmet.StrankaFormated>
  <DomainObject.Predmet.StrankaFormatedOIB>
    <izvorni_sadrzaj>  Financijska agencija, OIB 85821130368; A.B.M. društvo s ograničenom odgovornošću za proizvodnju, trgovinu i usluge, OIB 01709786550</izvorni_sadrzaj>
    <derivirana_varijabla naziv="DomainObject.Predmet.StrankaFormatedOIB_1">  Financijska agencija, OIB 85821130368; A.B.M. društvo s ograničenom odgovornošću za proizvodnju, trgovinu i usluge, OIB 01709786550</derivirana_varijabla>
  </DomainObject.Predmet.StrankaFormatedOIB>
  <DomainObject.Predmet.StrankaFormatedWithAdress>
    <izvorni_sadrzaj> Financijska agencija, A. Cesarca 2, 42000 Varaždin; A.B.M. društvo s ograničenom odgovornošću za proizvodnju, trgovinu i usluge, Florijanski Trg 8, 48000 Koprivnica</izvorni_sadrzaj>
    <derivirana_varijabla naziv="DomainObject.Predmet.StrankaFormatedWithAdress_1"> Financijska agencija, A. Cesarca 2, 42000 Varaždin; A.B.M. društvo s ograničenom odgovornošću za proizvodnju, trgovinu i usluge, Florijanski Trg 8, 48000 Koprivnica</derivirana_varijabla>
  </DomainObject.Predmet.StrankaFormatedWithAdress>
  <DomainObject.Predmet.StrankaFormatedWithAdressOIB>
    <izvorni_sadrzaj> Financijska agencija, OIB 85821130368, A. Cesarca 2, 42000 Varaždin; A.B.M. društvo s ograničenom odgovornošću za proizvodnju, trgovinu i usluge, OIB 01709786550, Florijanski Trg 8, 48000 Koprivnica</izvorni_sadrzaj>
    <derivirana_varijabla naziv="DomainObject.Predmet.StrankaFormatedWithAdressOIB_1"> Financijska agencija, OIB 85821130368, A. Cesarca 2, 42000 Varaždin; A.B.M. društvo s ograničenom odgovornošću za proizvodnju, trgovinu i usluge, OIB 01709786550, Florijanski Trg 8, 48000 Koprivnica</derivirana_varijabla>
  </DomainObject.Predmet.StrankaFormatedWithAdressOIB>
  <DomainObject.Predmet.StrankaWithAdress>
    <izvorni_sadrzaj>Financijska agencija A. Cesarca 2,42000 Varaždin,A.B.M. društvo s ograničenom odgovornošću za proizvodnju, trgovinu i usluge Florijanski Trg 8,48000 Koprivnica</izvorni_sadrzaj>
    <derivirana_varijabla naziv="DomainObject.Predmet.StrankaWithAdress_1">Financijska agencija A. Cesarca 2,42000 Varaždin,A.B.M. društvo s ograničenom odgovornošću za proizvodnju, trgovinu i usluge Florijanski Trg 8,48000 Koprivnica</derivirana_varijabla>
  </DomainObject.Predmet.StrankaWithAdress>
  <DomainObject.Predmet.StrankaWithAdressOIB>
    <izvorni_sadrzaj>Financijska agencija, OIB 85821130368, A. Cesarca 2,42000 Varaždin,A.B.M. društvo s ograničenom odgovornošću za proizvodnju, trgovinu i usluge, OIB 01709786550, Florijanski Trg 8,48000 Koprivnica</izvorni_sadrzaj>
    <derivirana_varijabla naziv="DomainObject.Predmet.StrankaWithAdressOIB_1">Financijska agencija, OIB 85821130368, A. Cesarca 2,42000 Varaždin,A.B.M. društvo s ograničenom odgovornošću za proizvodnju, trgovinu i usluge, OIB 01709786550, Florijanski Trg 8,48000 Koprivnica</derivirana_varijabla>
  </DomainObject.Predmet.StrankaWithAdressOIB>
  <DomainObject.Predmet.StrankaNazivFormated>
    <izvorni_sadrzaj>Financijska agencija,A.B.M. društvo s ograničenom odgovornošću za proizvodnju, trgovinu i usluge</izvorni_sadrzaj>
    <derivirana_varijabla naziv="DomainObject.Predmet.StrankaNazivFormated_1">Financijska agencija,A.B.M. društvo s ograničenom odgovornošću za proizvodnju, trgovinu i usluge</derivirana_varijabla>
  </DomainObject.Predmet.StrankaNazivFormated>
  <DomainObject.Predmet.StrankaNazivFormatedOIB>
    <izvorni_sadrzaj>Financijska agencija, OIB 85821130368,A.B.M. društvo s ograničenom odgovornošću za proizvodnju, trgovinu i usluge, OIB 01709786550</izvorni_sadrzaj>
    <derivirana_varijabla naziv="DomainObject.Predmet.StrankaNazivFormatedOIB_1">Financijska agencija, OIB 85821130368,A.B.M. društvo s ograničenom odgovornošću za proizvodnju, trgovinu i usluge, OIB 01709786550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A.B.M. društvo s ograničenom odgovornošću za proizvodnju, trgovinu i usluge</item>
    </izvorni_sadrzaj>
    <derivirana_varijabla naziv="DomainObject.Predmet.StrankaListFormated_1">
      <item>Financijska agencija</item>
      <item>A.B.M. društvo s ograničenom odgovornošću za proizvodnju, trgovinu i usluge</item>
    </derivirana_varijabla>
  </DomainObject.Predmet.StrankaListFormated>
  <DomainObject.Predmet.StrankaList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FormatedOIB_1">
      <item>Financijska agencija, OIB 85821130368</item>
      <item>A.B.M. društvo s ograničenom odgovornošću za proizvodnju, trgovinu i usluge, OIB 01709786550</item>
    </derivirana_varijabla>
  </DomainObject.Predmet.StrankaListFormatedOIB>
  <DomainObject.Predmet.StrankaListFormatedWithAdress>
    <izvorni_sadrzaj>
      <item>Financijska agencija, A. Cesarca 2, 42000 Varaždin</item>
      <item>A.B.M. društvo s ograničenom odgovornošću za proizvodnju, trgovinu i usluge, Florijanski Trg 8, 48000 Koprivnica</item>
    </izvorni_sadrzaj>
    <derivirana_varijabla naziv="DomainObject.Predmet.StrankaListFormatedWithAdress_1">
      <item>Financijska agencija, A. Cesarca 2, 42000 Varaždin</item>
      <item>A.B.M. društvo s ograničenom odgovornošću za proizvodnju, trgovinu i usluge, Florijanski Trg 8,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A.B.M. društvo s ograničenom odgovornošću za proizvodnju, trgovinu i usluge, OIB 01709786550, Florijanski Trg 8, 48000 Koprivnica</item>
    </izvorni_sadrzaj>
    <derivirana_varijabla naziv="DomainObject.Predmet.StrankaListFormatedWithAdressOIB_1">
      <item>Financijska agencija, OIB 85821130368, A. Cesarca 2, 42000 Varaždin</item>
      <item>A.B.M. društvo s ograničenom odgovornošću za proizvodnju, trgovinu i usluge, OIB 01709786550, Florijanski Trg 8, 48000 Koprivnica</item>
    </derivirana_varijabla>
  </DomainObject.Predmet.StrankaListFormatedWithAdressOIB>
  <DomainObject.Predmet.StrankaListNazivFormated>
    <izvorni_sadrzaj>
      <item>Financijska agencija</item>
      <item>A.B.M. društvo s ograničenom odgovornošću za proizvodnju, trgovinu i usluge</item>
    </izvorni_sadrzaj>
    <derivirana_varijabla naziv="DomainObject.Predmet.StrankaListNazivFormated_1">
      <item>Financijska agencija</item>
      <item>A.B.M. društvo s ograničenom odgovornošću za proizvodnju, trgovinu i usluge</item>
    </derivirana_varijabla>
  </DomainObject.Predmet.StrankaListNazivFormated>
  <DomainObject.Predmet.StrankaListNaziv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NazivFormatedOIB_1">
      <item>Financijska agencija, OIB 85821130368</item>
      <item>A.B.M. društvo s ograničenom odgovornošću za proizvodnju, trgovinu i usluge, OIB 01709786550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St-76/2016-89</izvorni_sadrzaj>
    <derivirana_varijabla naziv="DomainObject.PoslovniBrojDokumenta_1">St-76/2016-89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  <item>Mira Pavić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  <item>Mira Pavić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  <item>Mira Pavić, Petrinjska 48,10000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  <item>Mira Pavić,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  <item>, OIB null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885</properties:Words>
  <properties:Characters>4876</properties:Characters>
  <properties:Lines>110</properties:Lines>
  <properties:Paragraphs>44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2018-03-01T11:02:00Z</dcterms:created>
  <dc:creator>Ksenija Flack Makitan</dc:creator>
  <cp:lastModifiedBy>Lea Rogina</cp:lastModifiedBy>
  <cp:lastPrinted>2018-03-01T12:39:00Z</cp:lastPrinted>
  <dcterms:modified xmlns:xsi="http://www.w3.org/2001/XMLSchema-instance" xsi:type="dcterms:W3CDTF">2018-03-01T13:13:00Z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St-76/2016-89 / Odluka - Rješenje - dosuda (ST-76-16-89 RJEŠENJE O DOSUDI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