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52382" w14:paraId="3752382" w:rsidRDefault="001D62FA" w:rsidP="001D62FA" w:rsidR="001D62FA" w:rsidRPr="000551DE">
      <w:pPr>
        <w15:collapsed w:val="false"/>
        <w:rPr>
          <w:rFonts w:hAnsi="Times New Roman" w:ascii="Times New Roman"/>
          <w:szCs w:val="24"/>
        </w:rPr>
      </w:pPr>
      <w:bookmarkStart w:name="_GoBack" w:id="0"/>
      <w:bookmarkEnd w:id="0"/>
      <w:r w:rsidRPr="000551DE">
        <w:rPr>
          <w:rFonts w:hAnsi="Times New Roman" w:ascii="Times New Roman"/>
          <w:szCs w:val="24"/>
        </w:rPr>
        <w:t xml:space="preserve">   </w:t>
      </w:r>
      <w:r w:rsidR="00445AF2" w:rsidRPr="000551DE">
        <w:rPr>
          <w:rFonts w:hAnsi="Times New Roman" w:ascii="Times New Roman"/>
          <w:noProof/>
          <w:szCs w:val="24"/>
        </w:rPr>
        <w:t xml:space="preserve">    </w:t>
      </w:r>
      <w:r w:rsidR="00047F3F" w:rsidRPr="000551DE">
        <w:rPr>
          <w:rFonts w:hAnsi="Times New Roman" w:ascii="Times New Roman"/>
          <w:noProof/>
          <w:szCs w:val="24"/>
        </w:rPr>
        <w:t xml:space="preserve">       </w:t>
      </w:r>
      <w:r w:rsidR="00047F3F" w:rsidRPr="000551DE">
        <w:rPr>
          <w:rFonts w:hAnsi="Times New Roman" w:ascii="Times New Roman"/>
          <w:noProof/>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D62FA" w:rsidP="001D62FA" w:rsidR="001D62FA" w:rsidRPr="000551DE">
      <w:pPr>
        <w:rPr>
          <w:rFonts w:hAnsi="Times New Roman" w:ascii="Times New Roman"/>
          <w:szCs w:val="24"/>
        </w:rPr>
      </w:pPr>
      <w:r w:rsidRPr="000551DE">
        <w:rPr>
          <w:rFonts w:hAnsi="Times New Roman" w:ascii="Times New Roman"/>
          <w:szCs w:val="24"/>
        </w:rPr>
        <w:t xml:space="preserve">      </w:t>
      </w:r>
      <w:r w:rsidR="00BA3756" w:rsidRPr="000551DE">
        <w:rPr>
          <w:rFonts w:hAnsi="Times New Roman" w:ascii="Times New Roman"/>
          <w:szCs w:val="24"/>
        </w:rPr>
        <w:t xml:space="preserve">  </w:t>
      </w:r>
      <w:r w:rsidRPr="000551DE">
        <w:rPr>
          <w:rFonts w:hAnsi="Times New Roman" w:ascii="Times New Roman"/>
          <w:szCs w:val="24"/>
        </w:rPr>
        <w:t xml:space="preserve">   Republika Hrvatska</w:t>
      </w:r>
    </w:p>
    <w:p w:rsidRDefault="001D62FA" w:rsidP="001D62FA" w:rsidR="001D62FA" w:rsidRPr="000551DE">
      <w:pPr>
        <w:rPr>
          <w:rFonts w:hAnsi="Times New Roman" w:ascii="Times New Roman"/>
          <w:szCs w:val="24"/>
        </w:rPr>
      </w:pPr>
      <w:r w:rsidRPr="000551DE">
        <w:rPr>
          <w:rFonts w:hAnsi="Times New Roman" w:ascii="Times New Roman"/>
          <w:szCs w:val="24"/>
        </w:rPr>
        <w:t>TRGOVAČKI SUD U ZAGREBU</w:t>
      </w:r>
      <w:r w:rsidRPr="000551DE">
        <w:rPr>
          <w:rFonts w:hAnsi="Times New Roman" w:ascii="Times New Roman"/>
          <w:szCs w:val="24"/>
        </w:rPr>
        <w:tab/>
      </w:r>
    </w:p>
    <w:p w:rsidRDefault="001D62FA" w:rsidP="001D62FA" w:rsidR="001D62FA" w:rsidRPr="000551DE">
      <w:pPr>
        <w:rPr>
          <w:rFonts w:hAnsi="Times New Roman" w:ascii="Times New Roman"/>
          <w:szCs w:val="24"/>
        </w:rPr>
      </w:pPr>
      <w:r w:rsidRPr="000551DE">
        <w:rPr>
          <w:rFonts w:hAnsi="Times New Roman" w:ascii="Times New Roman"/>
          <w:szCs w:val="24"/>
        </w:rPr>
        <w:t xml:space="preserve">   </w:t>
      </w:r>
      <w:r w:rsidR="00BA3756" w:rsidRPr="000551DE">
        <w:rPr>
          <w:rFonts w:hAnsi="Times New Roman" w:ascii="Times New Roman"/>
          <w:szCs w:val="24"/>
        </w:rPr>
        <w:t xml:space="preserve">  </w:t>
      </w:r>
      <w:r w:rsidRPr="000551DE">
        <w:rPr>
          <w:rFonts w:hAnsi="Times New Roman" w:ascii="Times New Roman"/>
          <w:szCs w:val="24"/>
        </w:rPr>
        <w:t xml:space="preserve">   Zagreb, Amruševa 2/II</w:t>
      </w: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t xml:space="preserve">                             </w:t>
      </w:r>
    </w:p>
    <w:p w:rsidRDefault="00090D1A" w:rsidP="001D62FA" w:rsidR="001F157C" w:rsidRPr="000551DE">
      <w:pPr>
        <w:jc w:val="right"/>
        <w:rPr>
          <w:rFonts w:hAnsi="Times New Roman" w:ascii="Times New Roman"/>
          <w:szCs w:val="24"/>
        </w:rPr>
      </w:pP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t>20 St-</w:t>
      </w:r>
      <w:r w:rsidR="00FE451C">
        <w:rPr>
          <w:rFonts w:hAnsi="Times New Roman" w:ascii="Times New Roman"/>
          <w:szCs w:val="24"/>
        </w:rPr>
        <w:t>1341</w:t>
      </w:r>
      <w:r w:rsidR="005C5057" w:rsidRPr="000551DE">
        <w:rPr>
          <w:rFonts w:hAnsi="Times New Roman" w:ascii="Times New Roman"/>
          <w:szCs w:val="24"/>
        </w:rPr>
        <w:t>/13</w:t>
      </w:r>
      <w:r w:rsidR="00DE56AE">
        <w:rPr>
          <w:rFonts w:hAnsi="Times New Roman" w:ascii="Times New Roman"/>
          <w:szCs w:val="24"/>
        </w:rPr>
        <w:t>-132</w:t>
      </w:r>
      <w:r w:rsidR="001D62FA" w:rsidRPr="000551DE">
        <w:rPr>
          <w:rFonts w:hAnsi="Times New Roman" w:ascii="Times New Roman"/>
          <w:szCs w:val="24"/>
        </w:rPr>
        <w:t xml:space="preserve"> </w:t>
      </w:r>
    </w:p>
    <w:p w:rsidRDefault="001D62FA" w:rsidP="001D62FA" w:rsidR="00305FC3" w:rsidRPr="00FE451C">
      <w:pPr>
        <w:jc w:val="right"/>
        <w:rPr>
          <w:rFonts w:hAnsi="Times New Roman" w:ascii="Times New Roman"/>
          <w:szCs w:val="24"/>
        </w:rPr>
      </w:pPr>
      <w:r w:rsidRPr="00FE451C">
        <w:rPr>
          <w:rFonts w:hAnsi="Times New Roman" w:ascii="Times New Roman"/>
          <w:szCs w:val="24"/>
        </w:rPr>
        <w:t xml:space="preserve"> </w:t>
      </w:r>
    </w:p>
    <w:p w:rsidRDefault="00305FC3" w:rsidP="00305FC3" w:rsidR="00305FC3" w:rsidRPr="00FE451C">
      <w:pPr>
        <w:jc w:val="center"/>
        <w:rPr>
          <w:rFonts w:hAnsi="Times New Roman" w:ascii="Times New Roman"/>
          <w:szCs w:val="24"/>
        </w:rPr>
      </w:pPr>
      <w:r w:rsidRPr="00FE451C">
        <w:rPr>
          <w:rFonts w:hAnsi="Times New Roman" w:ascii="Times New Roman"/>
          <w:szCs w:val="24"/>
        </w:rPr>
        <w:t>R E P U B L I K A    H R V A T S K A</w:t>
      </w:r>
    </w:p>
    <w:p w:rsidRDefault="00305FC3" w:rsidP="001D62FA" w:rsidR="00305FC3" w:rsidRPr="00FE451C">
      <w:pPr>
        <w:jc w:val="center"/>
        <w:rPr>
          <w:rFonts w:hAnsi="Times New Roman" w:ascii="Times New Roman"/>
          <w:szCs w:val="24"/>
        </w:rPr>
      </w:pPr>
    </w:p>
    <w:p w:rsidRDefault="001D62FA" w:rsidP="001D62FA" w:rsidR="001D62FA" w:rsidRPr="00FE451C">
      <w:pPr>
        <w:jc w:val="center"/>
        <w:rPr>
          <w:rFonts w:hAnsi="Times New Roman" w:ascii="Times New Roman"/>
          <w:szCs w:val="24"/>
        </w:rPr>
      </w:pPr>
      <w:r w:rsidRPr="00FE451C">
        <w:rPr>
          <w:rFonts w:hAnsi="Times New Roman" w:ascii="Times New Roman"/>
          <w:szCs w:val="24"/>
        </w:rPr>
        <w:t>R J E Š E N J E</w:t>
      </w:r>
    </w:p>
    <w:p w:rsidRDefault="001D62FA" w:rsidP="001D62FA" w:rsidR="001D62FA" w:rsidRPr="00FE451C">
      <w:pPr>
        <w:jc w:val="center"/>
        <w:rPr>
          <w:rFonts w:hAnsi="Times New Roman" w:ascii="Times New Roman"/>
          <w:szCs w:val="24"/>
        </w:rPr>
      </w:pPr>
    </w:p>
    <w:p w:rsidRDefault="001D62FA" w:rsidP="001D62FA" w:rsidR="001D62FA" w:rsidRPr="00FE451C">
      <w:pPr>
        <w:jc w:val="both"/>
        <w:rPr>
          <w:rFonts w:hAnsi="Times New Roman" w:ascii="Times New Roman"/>
          <w:szCs w:val="24"/>
        </w:rPr>
      </w:pPr>
      <w:r w:rsidRPr="00FE451C">
        <w:rPr>
          <w:rFonts w:hAnsi="Times New Roman" w:ascii="Times New Roman"/>
          <w:szCs w:val="24"/>
        </w:rPr>
        <w:tab/>
        <w:t>TRGOVAČKI SUD U ZAGREBU</w:t>
      </w:r>
      <w:r w:rsidR="00305FC3" w:rsidRPr="00FE451C">
        <w:rPr>
          <w:rFonts w:hAnsi="Times New Roman" w:ascii="Times New Roman"/>
          <w:szCs w:val="24"/>
        </w:rPr>
        <w:t>,</w:t>
      </w:r>
      <w:r w:rsidRPr="00FE451C">
        <w:rPr>
          <w:rFonts w:hAnsi="Times New Roman" w:ascii="Times New Roman"/>
          <w:szCs w:val="24"/>
        </w:rPr>
        <w:t xml:space="preserve"> po sucu pojedincu Luciji Butigan, u stečajnom postupku nad stečajnim dužnikom</w:t>
      </w:r>
      <w:r w:rsidR="00090D1A" w:rsidRPr="00FE451C">
        <w:rPr>
          <w:rFonts w:hAnsi="Times New Roman" w:ascii="Times New Roman"/>
          <w:szCs w:val="24"/>
        </w:rPr>
        <w:t xml:space="preserve"> </w:t>
      </w:r>
      <w:r w:rsidR="00FE451C" w:rsidRPr="00FE451C">
        <w:rPr>
          <w:rFonts w:hAnsi="Times New Roman" w:ascii="Times New Roman"/>
          <w:szCs w:val="24"/>
        </w:rPr>
        <w:t>BIO-FRUCTUM d.o.o. u stečaju, Zagreb, Velebitska 7,  MBS:080621799,  OIB:72079131300</w:t>
      </w:r>
      <w:r w:rsidR="005C5057" w:rsidRPr="00FE451C">
        <w:rPr>
          <w:rFonts w:hAnsi="Times New Roman" w:ascii="Times New Roman"/>
          <w:szCs w:val="24"/>
        </w:rPr>
        <w:t xml:space="preserve">, dana </w:t>
      </w:r>
      <w:r w:rsidR="00FE451C" w:rsidRPr="00FE451C">
        <w:rPr>
          <w:rFonts w:hAnsi="Times New Roman" w:ascii="Times New Roman"/>
          <w:szCs w:val="24"/>
        </w:rPr>
        <w:t>04</w:t>
      </w:r>
      <w:r w:rsidR="000551DE" w:rsidRPr="00FE451C">
        <w:rPr>
          <w:rFonts w:hAnsi="Times New Roman" w:ascii="Times New Roman"/>
          <w:szCs w:val="24"/>
        </w:rPr>
        <w:t xml:space="preserve">. </w:t>
      </w:r>
      <w:r w:rsidR="00FE451C" w:rsidRPr="00FE451C">
        <w:rPr>
          <w:rFonts w:hAnsi="Times New Roman" w:ascii="Times New Roman"/>
          <w:szCs w:val="24"/>
        </w:rPr>
        <w:t>svibnja</w:t>
      </w:r>
      <w:r w:rsidR="00090D1A" w:rsidRPr="00FE451C">
        <w:rPr>
          <w:rFonts w:hAnsi="Times New Roman" w:ascii="Times New Roman"/>
          <w:szCs w:val="24"/>
        </w:rPr>
        <w:t xml:space="preserve"> 201</w:t>
      </w:r>
      <w:r w:rsidR="00047F3F" w:rsidRPr="00FE451C">
        <w:rPr>
          <w:rFonts w:hAnsi="Times New Roman" w:ascii="Times New Roman"/>
          <w:szCs w:val="24"/>
        </w:rPr>
        <w:t>6</w:t>
      </w:r>
      <w:r w:rsidRPr="00FE451C">
        <w:rPr>
          <w:rFonts w:hAnsi="Times New Roman" w:ascii="Times New Roman"/>
          <w:szCs w:val="24"/>
        </w:rPr>
        <w:t>.</w:t>
      </w:r>
    </w:p>
    <w:p w:rsidRDefault="001D62FA" w:rsidP="001D62FA" w:rsidR="001D62FA" w:rsidRPr="00FE451C">
      <w:pPr>
        <w:jc w:val="center"/>
        <w:rPr>
          <w:rFonts w:hAnsi="Times New Roman" w:ascii="Times New Roman"/>
          <w:szCs w:val="24"/>
        </w:rPr>
      </w:pPr>
    </w:p>
    <w:p w:rsidRDefault="00BF35E0" w:rsidP="001D62FA" w:rsidR="001D62FA" w:rsidRPr="00FE451C">
      <w:pPr>
        <w:jc w:val="center"/>
        <w:rPr>
          <w:rFonts w:hAnsi="Times New Roman" w:ascii="Times New Roman"/>
          <w:szCs w:val="24"/>
        </w:rPr>
      </w:pPr>
      <w:r w:rsidRPr="00FE451C">
        <w:rPr>
          <w:rFonts w:hAnsi="Times New Roman" w:ascii="Times New Roman"/>
          <w:szCs w:val="24"/>
        </w:rPr>
        <w:t xml:space="preserve">r i j e š i o </w:t>
      </w:r>
      <w:r w:rsidR="00DC45E9" w:rsidRPr="00FE451C">
        <w:rPr>
          <w:rFonts w:hAnsi="Times New Roman" w:ascii="Times New Roman"/>
          <w:szCs w:val="24"/>
        </w:rPr>
        <w:t xml:space="preserve">  </w:t>
      </w:r>
      <w:r w:rsidR="001D62FA" w:rsidRPr="00FE451C">
        <w:rPr>
          <w:rFonts w:hAnsi="Times New Roman" w:ascii="Times New Roman"/>
          <w:szCs w:val="24"/>
        </w:rPr>
        <w:t xml:space="preserve">  j e </w:t>
      </w:r>
    </w:p>
    <w:p w:rsidRDefault="001D62FA" w:rsidP="001D62FA" w:rsidR="001D62FA" w:rsidRPr="00FE451C">
      <w:pPr>
        <w:jc w:val="center"/>
        <w:rPr>
          <w:rFonts w:hAnsi="Times New Roman" w:ascii="Times New Roman"/>
          <w:szCs w:val="24"/>
        </w:rPr>
      </w:pPr>
    </w:p>
    <w:p w:rsidRDefault="00047F3F" w:rsidP="007A0860" w:rsidR="000551DE" w:rsidRPr="00FE451C">
      <w:pPr>
        <w:ind w:hanging="284" w:left="284"/>
        <w:jc w:val="both"/>
        <w:rPr>
          <w:rFonts w:hAnsi="Times New Roman" w:ascii="Times New Roman"/>
          <w:bCs/>
          <w:szCs w:val="24"/>
        </w:rPr>
      </w:pPr>
      <w:r w:rsidRPr="00FE451C">
        <w:rPr>
          <w:rFonts w:hAnsi="Times New Roman" w:ascii="Times New Roman"/>
          <w:szCs w:val="24"/>
        </w:rPr>
        <w:t xml:space="preserve">I. </w:t>
      </w:r>
      <w:r w:rsidRPr="00FE451C">
        <w:rPr>
          <w:rFonts w:hAnsi="Times New Roman" w:ascii="Times New Roman"/>
          <w:szCs w:val="24"/>
        </w:rPr>
        <w:tab/>
        <w:t>Iz</w:t>
      </w:r>
      <w:r w:rsidR="00661916" w:rsidRPr="00FE451C">
        <w:rPr>
          <w:rFonts w:hAnsi="Times New Roman" w:ascii="Times New Roman"/>
          <w:szCs w:val="24"/>
        </w:rPr>
        <w:t xml:space="preserve"> </w:t>
      </w:r>
      <w:r w:rsidRPr="00FE451C">
        <w:rPr>
          <w:rFonts w:hAnsi="Times New Roman" w:ascii="Times New Roman"/>
          <w:szCs w:val="24"/>
        </w:rPr>
        <w:t>kupovnine</w:t>
      </w:r>
      <w:r w:rsidR="00FE451C" w:rsidRPr="00FE451C">
        <w:rPr>
          <w:rFonts w:hAnsi="Times New Roman" w:ascii="Times New Roman"/>
          <w:szCs w:val="24"/>
        </w:rPr>
        <w:t xml:space="preserve"> u iznosu od 53.754,93 kn</w:t>
      </w:r>
      <w:r w:rsidRPr="00FE451C">
        <w:rPr>
          <w:rFonts w:hAnsi="Times New Roman" w:ascii="Times New Roman"/>
          <w:szCs w:val="24"/>
        </w:rPr>
        <w:t xml:space="preserve"> polučene prodajom </w:t>
      </w:r>
      <w:r w:rsidR="00FE451C" w:rsidRPr="00FE451C">
        <w:rPr>
          <w:rFonts w:hAnsi="Times New Roman" w:ascii="Times New Roman"/>
          <w:szCs w:val="24"/>
        </w:rPr>
        <w:t>nekretnina</w:t>
      </w:r>
      <w:r w:rsidRPr="00FE451C">
        <w:rPr>
          <w:rFonts w:hAnsi="Times New Roman" w:ascii="Times New Roman"/>
          <w:szCs w:val="24"/>
        </w:rPr>
        <w:t xml:space="preserve"> stečajnog dužnika </w:t>
      </w:r>
      <w:r w:rsidR="00FE451C" w:rsidRPr="00FE451C">
        <w:rPr>
          <w:rFonts w:hAnsi="Times New Roman" w:ascii="Times New Roman"/>
          <w:szCs w:val="24"/>
        </w:rPr>
        <w:t>BIO-FRUCTUM d.o.o. u stečaju, Zagreb, Velebitska 7,  MBS:080621799,  OIB:72079131300</w:t>
      </w:r>
      <w:r w:rsidRPr="00FE451C">
        <w:rPr>
          <w:rFonts w:hAnsi="Times New Roman" w:ascii="Times New Roman"/>
          <w:szCs w:val="24"/>
        </w:rPr>
        <w:t xml:space="preserve">, </w:t>
      </w:r>
      <w:r w:rsidR="000551DE" w:rsidRPr="00FE451C">
        <w:rPr>
          <w:rFonts w:hAnsi="Times New Roman" w:ascii="Times New Roman"/>
          <w:bCs/>
          <w:szCs w:val="24"/>
        </w:rPr>
        <w:t>i to:</w:t>
      </w:r>
    </w:p>
    <w:p w:rsidRDefault="007A0860" w:rsidP="007A0860" w:rsidR="007A0860" w:rsidRPr="00FE451C">
      <w:pPr>
        <w:ind w:hanging="284" w:left="284"/>
        <w:jc w:val="both"/>
        <w:rPr>
          <w:rFonts w:hAnsi="Times New Roman" w:ascii="Times New Roman"/>
          <w:bCs/>
          <w:szCs w:val="24"/>
        </w:rPr>
      </w:pPr>
      <w:r w:rsidRPr="00FE451C">
        <w:rPr>
          <w:rFonts w:hAnsi="Times New Roman" w:ascii="Times New Roman"/>
          <w:bCs/>
          <w:szCs w:val="24"/>
        </w:rPr>
        <w:tab/>
      </w:r>
    </w:p>
    <w:p w:rsidRDefault="00FE451C" w:rsidP="00FE451C" w:rsidR="007A0860" w:rsidRPr="00FE451C">
      <w:pPr>
        <w:pStyle w:val="Tijeloteksta"/>
        <w:numPr>
          <w:ilvl w:val="0"/>
          <w:numId w:val="21"/>
        </w:numPr>
        <w:ind w:hanging="284" w:left="851"/>
        <w:rPr>
          <w:szCs w:val="24"/>
        </w:rPr>
      </w:pPr>
      <w:r w:rsidRPr="00FE451C">
        <w:rPr>
          <w:szCs w:val="24"/>
        </w:rPr>
        <w:t xml:space="preserve">nekretnina upisana u zk. ul. br. </w:t>
      </w:r>
      <w:r w:rsidR="007A0860" w:rsidRPr="00FE451C">
        <w:rPr>
          <w:szCs w:val="24"/>
        </w:rPr>
        <w:t xml:space="preserve"> </w:t>
      </w:r>
      <w:r w:rsidRPr="00FE451C">
        <w:rPr>
          <w:szCs w:val="24"/>
        </w:rPr>
        <w:t>2296 k.o. Krišanovac, k. č. br. 42/12 u naravi šuma površine 28 čhv. i to udio upisan pod 3. udio 1/2 ( kupovnina u iznosu od 160,16 kn).</w:t>
      </w:r>
    </w:p>
    <w:p w:rsidRDefault="00FE451C" w:rsidP="00FE451C" w:rsidR="00FE451C">
      <w:pPr>
        <w:pStyle w:val="Tijeloteksta"/>
        <w:ind w:hanging="284" w:left="851"/>
        <w:rPr>
          <w:sz w:val="22"/>
          <w:szCs w:val="22"/>
        </w:rPr>
      </w:pPr>
    </w:p>
    <w:p w:rsidRDefault="00FE451C" w:rsidP="00FE451C" w:rsidR="00FE451C" w:rsidRPr="00FE451C">
      <w:pPr>
        <w:ind w:hanging="284" w:left="851"/>
        <w:jc w:val="both"/>
        <w:rPr>
          <w:rFonts w:hAnsi="Times New Roman" w:ascii="Times New Roman"/>
          <w:bCs/>
        </w:rPr>
      </w:pPr>
      <w:r>
        <w:rPr>
          <w:rFonts w:hAnsi="Times New Roman" w:ascii="Times New Roman"/>
        </w:rPr>
        <w:t>2</w:t>
      </w:r>
      <w:r w:rsidRPr="00FE451C">
        <w:rPr>
          <w:rFonts w:hAnsi="Times New Roman" w:ascii="Times New Roman"/>
        </w:rPr>
        <w:t xml:space="preserve">. (I.1.) - </w:t>
      </w:r>
      <w:r w:rsidRPr="00FE451C">
        <w:rPr>
          <w:rFonts w:hAnsi="Times New Roman" w:ascii="Times New Roman"/>
          <w:bCs/>
        </w:rPr>
        <w:t xml:space="preserve">nekretnina upisana u Općinski sud u Čakovcu, zemljišnoknjižni odjel Čakovec, zk.ul.br. 48 k.o. Krištanovec, kat.čes.br. 264/2- </w:t>
      </w:r>
      <w:r w:rsidRPr="00FE451C">
        <w:rPr>
          <w:rFonts w:hAnsi="Times New Roman" w:ascii="Times New Roman"/>
          <w:bCs/>
          <w:caps/>
        </w:rPr>
        <w:t>oranica</w:t>
      </w:r>
      <w:r w:rsidRPr="00FE451C">
        <w:rPr>
          <w:rFonts w:hAnsi="Times New Roman" w:ascii="Times New Roman"/>
          <w:bCs/>
        </w:rPr>
        <w:t xml:space="preserve"> JURJEVSKI PUT, ukupne površine 610 čhv i to nekretnina pod rednim brojem 3. suvlasnički dio ½.</w:t>
      </w:r>
    </w:p>
    <w:p w:rsidRDefault="00FE451C" w:rsidP="00FE451C" w:rsidR="00FE451C" w:rsidRPr="00FE451C">
      <w:pPr>
        <w:ind w:left="567"/>
        <w:jc w:val="both"/>
        <w:rPr>
          <w:rFonts w:hAnsi="Times New Roman" w:ascii="Times New Roman"/>
          <w:bCs/>
        </w:rPr>
      </w:pPr>
    </w:p>
    <w:p w:rsidRDefault="00FE451C" w:rsidP="00FE451C" w:rsidR="00FE451C" w:rsidRPr="00FE451C">
      <w:pPr>
        <w:ind w:left="567"/>
        <w:jc w:val="both"/>
        <w:rPr>
          <w:rFonts w:hAnsi="Times New Roman" w:ascii="Times New Roman"/>
          <w:bCs/>
        </w:rPr>
      </w:pPr>
      <w:r>
        <w:rPr>
          <w:rFonts w:hAnsi="Times New Roman" w:ascii="Times New Roman"/>
          <w:bCs/>
        </w:rPr>
        <w:t>3</w:t>
      </w:r>
      <w:r w:rsidRPr="00FE451C">
        <w:rPr>
          <w:rFonts w:hAnsi="Times New Roman" w:ascii="Times New Roman"/>
          <w:bCs/>
        </w:rPr>
        <w:t>. (I.3.) - nekretnina upisana u Općinski sud u Čakovcu, zemljišnoknjižni odjel Čakovec, zk.ul.br. 393, k.o. Krištanovec, kat.čes.br. 265-ORANICA JURJEVSKI PUT BREZJE, sveukupne površine 1 jutro i 304 čhv,  i to nekretnina pod rednim brojem 3. suvlasnički dio: ½.</w:t>
      </w:r>
    </w:p>
    <w:p w:rsidRDefault="00FE451C" w:rsidP="00FE451C" w:rsidR="00FE451C" w:rsidRPr="00FE451C">
      <w:pPr>
        <w:ind w:left="567"/>
        <w:jc w:val="both"/>
        <w:rPr>
          <w:rFonts w:hAnsi="Times New Roman" w:ascii="Times New Roman"/>
          <w:bCs/>
        </w:rPr>
      </w:pPr>
    </w:p>
    <w:p w:rsidRDefault="00FE451C" w:rsidP="00FE451C" w:rsidR="00FE451C" w:rsidRPr="00FE451C">
      <w:pPr>
        <w:ind w:left="567"/>
        <w:jc w:val="both"/>
        <w:rPr>
          <w:rFonts w:hAnsi="Times New Roman" w:ascii="Times New Roman"/>
          <w:bCs/>
        </w:rPr>
      </w:pPr>
      <w:r>
        <w:rPr>
          <w:rFonts w:hAnsi="Times New Roman" w:ascii="Times New Roman"/>
          <w:bCs/>
        </w:rPr>
        <w:t>4</w:t>
      </w:r>
      <w:r w:rsidRPr="00FE451C">
        <w:rPr>
          <w:rFonts w:hAnsi="Times New Roman" w:ascii="Times New Roman"/>
          <w:bCs/>
        </w:rPr>
        <w:t>. (I.4.) - nekretnina upisana u Općinski sud u Čakovcu, zemljišnoknjižni odjel Čakovec, zk.ul.br. 423, k.o. Krištanovec, kat.čes.br. 260-ORANICA ŠTUK U BREZJU, sveukupne površine 1475 čhv,  i to nekretnina pod rednim brojem 3. suvlasnički dio: ½.</w:t>
      </w:r>
    </w:p>
    <w:p w:rsidRDefault="00FE451C" w:rsidP="00FE451C" w:rsidR="00FE451C" w:rsidRPr="00FE451C">
      <w:pPr>
        <w:ind w:left="567"/>
        <w:jc w:val="both"/>
        <w:rPr>
          <w:rFonts w:hAnsi="Times New Roman" w:ascii="Times New Roman"/>
          <w:bCs/>
        </w:rPr>
      </w:pPr>
    </w:p>
    <w:p w:rsidRDefault="00FE451C" w:rsidP="00FE451C" w:rsidR="00FE451C">
      <w:pPr>
        <w:ind w:left="567"/>
        <w:jc w:val="both"/>
        <w:rPr>
          <w:rFonts w:hAnsi="Times New Roman" w:ascii="Times New Roman"/>
          <w:bCs/>
        </w:rPr>
      </w:pPr>
      <w:r>
        <w:rPr>
          <w:rFonts w:hAnsi="Times New Roman" w:ascii="Times New Roman"/>
          <w:bCs/>
        </w:rPr>
        <w:t>5</w:t>
      </w:r>
      <w:r w:rsidRPr="00FE451C">
        <w:rPr>
          <w:rFonts w:hAnsi="Times New Roman" w:ascii="Times New Roman"/>
          <w:bCs/>
        </w:rPr>
        <w:t>. (I.5.) - nekretnina upisana u Općinski sud u Čakovcu, zemljišnoknjižni odjel Čakovec, zk.ul.br. 454, k.o. Krištanovec, kat.čes.br. 258-ORANICA ŠTUK, sveukupne površine 1 jutro i 183 čhv,  i to nekretnina pod rednim brojem 3. suvlasnički dio: ½.</w:t>
      </w:r>
    </w:p>
    <w:p w:rsidRDefault="00FE451C" w:rsidP="00FE451C" w:rsidR="00FE451C">
      <w:pPr>
        <w:ind w:left="567"/>
        <w:jc w:val="both"/>
        <w:rPr>
          <w:rFonts w:hAnsi="Times New Roman" w:ascii="Times New Roman"/>
          <w:bCs/>
        </w:rPr>
      </w:pPr>
    </w:p>
    <w:p w:rsidRDefault="00FE451C" w:rsidP="00FE451C" w:rsidR="00FE451C">
      <w:pPr>
        <w:ind w:left="567"/>
        <w:jc w:val="both"/>
        <w:rPr>
          <w:rFonts w:hAnsi="Times New Roman" w:ascii="Times New Roman"/>
          <w:bCs/>
        </w:rPr>
      </w:pPr>
      <w:r>
        <w:rPr>
          <w:rFonts w:hAnsi="Times New Roman" w:ascii="Times New Roman"/>
          <w:bCs/>
        </w:rPr>
        <w:t>Kupovnina za nekretnine navedene i opisane u točki 2. do 5. ukupno iznosi 25.387,25 kn.</w:t>
      </w:r>
    </w:p>
    <w:p w:rsidRDefault="007E2396" w:rsidP="00FE451C" w:rsidR="007E2396">
      <w:pPr>
        <w:ind w:left="567"/>
        <w:jc w:val="both"/>
        <w:rPr>
          <w:rFonts w:hAnsi="Times New Roman" w:ascii="Times New Roman"/>
          <w:bCs/>
        </w:rPr>
      </w:pPr>
    </w:p>
    <w:p w:rsidRDefault="007E2396" w:rsidP="00FE451C" w:rsidR="007E2396">
      <w:pPr>
        <w:ind w:left="567"/>
        <w:jc w:val="both"/>
        <w:rPr>
          <w:rFonts w:hAnsi="Times New Roman" w:ascii="Times New Roman"/>
          <w:bCs/>
        </w:rPr>
      </w:pPr>
    </w:p>
    <w:p w:rsidRDefault="00FE451C" w:rsidP="00FE451C" w:rsidR="00FE451C">
      <w:pPr>
        <w:ind w:left="567"/>
        <w:jc w:val="both"/>
        <w:rPr>
          <w:rFonts w:hAnsi="Times New Roman" w:ascii="Times New Roman"/>
          <w:bCs/>
        </w:rPr>
      </w:pPr>
    </w:p>
    <w:p w:rsidRDefault="007E2396" w:rsidP="00FE451C" w:rsidR="00FE451C" w:rsidRPr="00FE451C">
      <w:pPr>
        <w:ind w:left="567"/>
        <w:jc w:val="both"/>
        <w:rPr>
          <w:rFonts w:hAnsi="Times New Roman" w:ascii="Times New Roman"/>
          <w:bCs/>
        </w:rPr>
      </w:pPr>
      <w:r>
        <w:rPr>
          <w:rFonts w:hAnsi="Times New Roman" w:ascii="Times New Roman"/>
          <w:bCs/>
        </w:rPr>
        <w:lastRenderedPageBreak/>
        <w:t>6</w:t>
      </w:r>
      <w:r w:rsidR="00FE451C" w:rsidRPr="00FE451C">
        <w:rPr>
          <w:rFonts w:hAnsi="Times New Roman" w:ascii="Times New Roman"/>
          <w:bCs/>
        </w:rPr>
        <w:t>. nekretnina upisana u Općinski sud u Čakovcu, zemljišnoknjižni odjel Čakovec, zk.ul.br. 88, k.o. Krištanovec, kat.čes.br. 209/B/1-LIVADA I ORANICA OGRADA, sveukupne površine 2 jutra i 278 čhv i to nekretnina pod rednim brojem 28. suvlasnički dio: 60/3360.</w:t>
      </w:r>
    </w:p>
    <w:p w:rsidRDefault="00FE451C" w:rsidP="00FE451C" w:rsidR="00FE451C" w:rsidRPr="00FE451C">
      <w:pPr>
        <w:ind w:left="567"/>
        <w:jc w:val="both"/>
        <w:rPr>
          <w:rFonts w:hAnsi="Times New Roman" w:ascii="Times New Roman"/>
          <w:bCs/>
        </w:rPr>
      </w:pPr>
    </w:p>
    <w:p w:rsidRDefault="007E2396" w:rsidP="00FE451C" w:rsidR="00FE451C" w:rsidRPr="00FE451C">
      <w:pPr>
        <w:ind w:left="567"/>
        <w:jc w:val="both"/>
        <w:rPr>
          <w:rFonts w:hAnsi="Times New Roman" w:ascii="Times New Roman"/>
          <w:bCs/>
        </w:rPr>
      </w:pPr>
      <w:r>
        <w:rPr>
          <w:rFonts w:hAnsi="Times New Roman" w:ascii="Times New Roman"/>
          <w:bCs/>
        </w:rPr>
        <w:t>7</w:t>
      </w:r>
      <w:r w:rsidR="00FE451C" w:rsidRPr="00FE451C">
        <w:rPr>
          <w:rFonts w:hAnsi="Times New Roman" w:ascii="Times New Roman"/>
          <w:bCs/>
        </w:rPr>
        <w:t>. nekretnina upisana u Općinski sud u Čakovcu, zemljišnoknjižni odjel Čakovec, zk.ul.br. 88, k.o. Krištanovec kat.čes.br. 209/B/2- ORANICA OGRADA, sveukupne površine 785 m2 i to nekretnina pod rednim brojem 28. suvlasnički dio: 60/3360.</w:t>
      </w:r>
    </w:p>
    <w:p w:rsidRDefault="00FE451C" w:rsidP="00FE451C" w:rsidR="00FE451C" w:rsidRPr="00FE451C">
      <w:pPr>
        <w:ind w:left="567"/>
        <w:jc w:val="both"/>
        <w:rPr>
          <w:rFonts w:hAnsi="Times New Roman" w:ascii="Times New Roman"/>
          <w:bCs/>
        </w:rPr>
      </w:pPr>
    </w:p>
    <w:p w:rsidRDefault="007E2396" w:rsidP="00FE451C" w:rsidR="00FE451C" w:rsidRPr="00FE451C">
      <w:pPr>
        <w:ind w:left="567"/>
        <w:jc w:val="both"/>
        <w:rPr>
          <w:rFonts w:hAnsi="Times New Roman" w:ascii="Times New Roman"/>
          <w:bCs/>
        </w:rPr>
      </w:pPr>
      <w:r>
        <w:rPr>
          <w:rFonts w:hAnsi="Times New Roman" w:ascii="Times New Roman"/>
          <w:bCs/>
        </w:rPr>
        <w:t>8</w:t>
      </w:r>
      <w:r w:rsidR="00FE451C" w:rsidRPr="00FE451C">
        <w:rPr>
          <w:rFonts w:hAnsi="Times New Roman" w:ascii="Times New Roman"/>
          <w:bCs/>
        </w:rPr>
        <w:t>.  nekretnina upisana u Općinski sud u Čakovcu, zemljišnoknjižni odjel Čakovec, zk.ul.br. 635, k.o. Krištanovec, kat.čes.br. 382/4-ORANICA PUSTOŠIJE PLEĆANE, sveukupne površine 1146 čhv,  i to nekretnina pod rednim brojem 3. suvlasnički dio: ½.</w:t>
      </w:r>
    </w:p>
    <w:p w:rsidRDefault="00FE451C" w:rsidP="00FE451C" w:rsidR="00FE451C" w:rsidRPr="00FE451C">
      <w:pPr>
        <w:ind w:left="567"/>
        <w:jc w:val="both"/>
        <w:rPr>
          <w:rFonts w:hAnsi="Times New Roman" w:ascii="Times New Roman"/>
          <w:bCs/>
        </w:rPr>
      </w:pPr>
    </w:p>
    <w:p w:rsidRDefault="007E2396" w:rsidP="00FE451C" w:rsidR="00FE451C" w:rsidRPr="00FE451C">
      <w:pPr>
        <w:ind w:left="567"/>
        <w:jc w:val="both"/>
        <w:rPr>
          <w:rFonts w:hAnsi="Times New Roman" w:ascii="Times New Roman"/>
          <w:bCs/>
        </w:rPr>
      </w:pPr>
      <w:r>
        <w:rPr>
          <w:rFonts w:hAnsi="Times New Roman" w:ascii="Times New Roman"/>
          <w:bCs/>
        </w:rPr>
        <w:t>9</w:t>
      </w:r>
      <w:r w:rsidR="003574AE">
        <w:rPr>
          <w:rFonts w:hAnsi="Times New Roman" w:ascii="Times New Roman"/>
          <w:bCs/>
        </w:rPr>
        <w:t xml:space="preserve">. </w:t>
      </w:r>
      <w:r w:rsidR="00FE451C" w:rsidRPr="00FE451C">
        <w:rPr>
          <w:rFonts w:hAnsi="Times New Roman" w:ascii="Times New Roman"/>
          <w:bCs/>
        </w:rPr>
        <w:t>nekretnina upisana u Općinski sud u Čakovcu, zemljišnoknjižni odjel Čakovec, zk.ul.br. 740, k.o. Krištanovec, kat.čes.br. 176/62-ORANICA BREZJE, sveukupne površine 542 čhv,  i to nekretnina pod rednim brojem 3. suvlasnički dio: ½.</w:t>
      </w:r>
    </w:p>
    <w:p w:rsidRDefault="00FE451C" w:rsidP="00FE451C" w:rsidR="00FE451C" w:rsidRPr="00FE451C">
      <w:pPr>
        <w:ind w:left="567"/>
        <w:jc w:val="both"/>
        <w:rPr>
          <w:rFonts w:hAnsi="Times New Roman" w:ascii="Times New Roman"/>
          <w:bCs/>
        </w:rPr>
      </w:pPr>
    </w:p>
    <w:p w:rsidRDefault="007E2396" w:rsidP="00FE451C" w:rsidR="00FE451C" w:rsidRPr="00FE451C">
      <w:pPr>
        <w:ind w:left="567"/>
        <w:jc w:val="both"/>
        <w:rPr>
          <w:rFonts w:hAnsi="Times New Roman" w:ascii="Times New Roman"/>
          <w:bCs/>
        </w:rPr>
      </w:pPr>
      <w:r>
        <w:rPr>
          <w:rFonts w:hAnsi="Times New Roman" w:ascii="Times New Roman"/>
          <w:bCs/>
        </w:rPr>
        <w:t>10</w:t>
      </w:r>
      <w:r w:rsidR="00FE451C" w:rsidRPr="00FE451C">
        <w:rPr>
          <w:rFonts w:hAnsi="Times New Roman" w:ascii="Times New Roman"/>
          <w:bCs/>
        </w:rPr>
        <w:t>. nekretnina upisana u Općinski sud u Čakovcu, zemljišnoknjižni odjel Čakovec, zk.ul.br. 800, k.o. Krištanovec, kat.čes.br. 143/1/71-ORANICA PUSTOŠIJA, kat.čes.br. 382/1 – ORANICA PUSTOŠJE PLEČANE sveukupne površine 2262 čhv,  i to nekretnina pod rednim brojem 3. suvlasnički dio: ½.</w:t>
      </w:r>
    </w:p>
    <w:p w:rsidRDefault="00FE451C" w:rsidP="00FE451C" w:rsidR="00FE451C" w:rsidRPr="00FE451C">
      <w:pPr>
        <w:ind w:left="567"/>
        <w:jc w:val="both"/>
        <w:rPr>
          <w:rFonts w:hAnsi="Times New Roman" w:ascii="Times New Roman"/>
          <w:bCs/>
        </w:rPr>
      </w:pPr>
    </w:p>
    <w:p w:rsidRDefault="007E2396" w:rsidP="00FE451C" w:rsidR="00FE451C" w:rsidRPr="00FE451C">
      <w:pPr>
        <w:ind w:left="567"/>
        <w:jc w:val="both"/>
        <w:rPr>
          <w:rFonts w:hAnsi="Times New Roman" w:ascii="Times New Roman"/>
          <w:bCs/>
        </w:rPr>
      </w:pPr>
      <w:r>
        <w:rPr>
          <w:rFonts w:hAnsi="Times New Roman" w:ascii="Times New Roman"/>
          <w:bCs/>
        </w:rPr>
        <w:t>11</w:t>
      </w:r>
      <w:r w:rsidR="003574AE">
        <w:rPr>
          <w:rFonts w:hAnsi="Times New Roman" w:ascii="Times New Roman"/>
          <w:bCs/>
        </w:rPr>
        <w:t xml:space="preserve">. </w:t>
      </w:r>
      <w:r w:rsidR="00FE451C" w:rsidRPr="00FE451C">
        <w:rPr>
          <w:rFonts w:hAnsi="Times New Roman" w:ascii="Times New Roman"/>
          <w:bCs/>
        </w:rPr>
        <w:t>nekretnina upisana u Općinski sud u Čakovcu, zemljišnoknjižni odjel Čakovec, zk.ul.br. 1404, k.o. Krištanovec, kat.čes.br. 379/363-ŠUMA BAČKOVEC, sveukupne površine 312 čhv,  i to nekretnina pod rednim brojem 5. suvlasnički dio: 3/10.</w:t>
      </w:r>
    </w:p>
    <w:p w:rsidRDefault="00FE451C" w:rsidP="00FE451C" w:rsidR="00FE451C" w:rsidRPr="00FE451C">
      <w:pPr>
        <w:ind w:left="567"/>
        <w:jc w:val="both"/>
        <w:rPr>
          <w:rFonts w:hAnsi="Times New Roman" w:ascii="Times New Roman"/>
          <w:bCs/>
        </w:rPr>
      </w:pPr>
    </w:p>
    <w:p w:rsidRDefault="007E2396" w:rsidP="00FE451C" w:rsidR="00FE451C" w:rsidRPr="00FE451C">
      <w:pPr>
        <w:ind w:left="567"/>
        <w:jc w:val="both"/>
        <w:rPr>
          <w:rFonts w:hAnsi="Times New Roman" w:ascii="Times New Roman"/>
          <w:bCs/>
        </w:rPr>
      </w:pPr>
      <w:r>
        <w:rPr>
          <w:rFonts w:hAnsi="Times New Roman" w:ascii="Times New Roman"/>
          <w:bCs/>
        </w:rPr>
        <w:t>12</w:t>
      </w:r>
      <w:r w:rsidR="00FE451C" w:rsidRPr="00FE451C">
        <w:rPr>
          <w:rFonts w:hAnsi="Times New Roman" w:ascii="Times New Roman"/>
          <w:bCs/>
        </w:rPr>
        <w:t>.  nekretnina upisana u Općinski sud u Čakovcu, zemljišnoknjižni odjel Čakovec, zk.ul.br. 1617, k.o. Krištanovec, kat.čes.br. 143/1/72-ORANICA PUSTOŠIJA, sveukupne površine 1168 čhv,  i to nekretnina pod rednim brojem 3. suvlasnički dio: ½.</w:t>
      </w:r>
    </w:p>
    <w:p w:rsidRDefault="00FE451C" w:rsidP="00FE451C" w:rsidR="00FE451C" w:rsidRPr="00FE451C">
      <w:pPr>
        <w:ind w:left="567"/>
        <w:jc w:val="both"/>
        <w:rPr>
          <w:rFonts w:hAnsi="Times New Roman" w:ascii="Times New Roman"/>
          <w:bCs/>
        </w:rPr>
      </w:pPr>
    </w:p>
    <w:p w:rsidRDefault="007E2396" w:rsidP="00FE451C" w:rsidR="00FE451C" w:rsidRPr="00FE451C">
      <w:pPr>
        <w:ind w:left="567"/>
        <w:jc w:val="both"/>
        <w:rPr>
          <w:rFonts w:hAnsi="Times New Roman" w:ascii="Times New Roman"/>
          <w:bCs/>
        </w:rPr>
      </w:pPr>
      <w:r>
        <w:rPr>
          <w:rFonts w:hAnsi="Times New Roman" w:ascii="Times New Roman"/>
          <w:bCs/>
        </w:rPr>
        <w:t>13</w:t>
      </w:r>
      <w:r w:rsidR="00FE451C" w:rsidRPr="00FE451C">
        <w:rPr>
          <w:rFonts w:hAnsi="Times New Roman" w:ascii="Times New Roman"/>
          <w:bCs/>
        </w:rPr>
        <w:t>. nekretnina upisana u Općinski sud u Čakovcu, zemljišnoknjižni odjel Čakovec, zk.ul.br. 1645, k.o. Krištanovec, kat.čes.br. 143/1/70-ORANICA PUSTOŠIJA, sveukupne površine 1179 čhv,  i to nekretnina pod rednim brojem 4. suvlasnički dio: 1/4.</w:t>
      </w:r>
      <w:r w:rsidR="00FE451C">
        <w:rPr>
          <w:rFonts w:hAnsi="Times New Roman" w:ascii="Times New Roman"/>
          <w:bCs/>
        </w:rPr>
        <w:t xml:space="preserve"> </w:t>
      </w:r>
    </w:p>
    <w:p w:rsidRDefault="007E2396" w:rsidP="00FE451C" w:rsidR="007E2396">
      <w:pPr>
        <w:pStyle w:val="Tijeloteksta"/>
        <w:ind w:left="1140"/>
        <w:rPr>
          <w:sz w:val="22"/>
          <w:szCs w:val="22"/>
        </w:rPr>
      </w:pPr>
    </w:p>
    <w:p w:rsidRDefault="007E2396" w:rsidP="007E2396" w:rsidR="007E2396">
      <w:pPr>
        <w:pStyle w:val="Tijeloteksta"/>
        <w:rPr>
          <w:sz w:val="22"/>
          <w:szCs w:val="22"/>
        </w:rPr>
      </w:pPr>
    </w:p>
    <w:p w:rsidRDefault="00FE451C" w:rsidP="007E2396" w:rsidR="00FE451C">
      <w:pPr>
        <w:pStyle w:val="Tijeloteksta"/>
        <w:rPr>
          <w:sz w:val="22"/>
          <w:szCs w:val="22"/>
        </w:rPr>
      </w:pPr>
    </w:p>
    <w:p w:rsidRDefault="007E2396" w:rsidP="002661E0" w:rsidR="007E2396">
      <w:pPr>
        <w:ind w:firstLine="284"/>
        <w:jc w:val="both"/>
        <w:rPr>
          <w:rFonts w:hAnsi="Times New Roman" w:ascii="Times New Roman"/>
          <w:bCs/>
        </w:rPr>
      </w:pPr>
      <w:r>
        <w:rPr>
          <w:rFonts w:hAnsi="Times New Roman" w:ascii="Times New Roman"/>
          <w:bCs/>
        </w:rPr>
        <w:t xml:space="preserve">Kupovnina za nekretnine navedene i opisane u točki 6. do 13. ukupno iznosi </w:t>
      </w:r>
      <w:r w:rsidR="003574AE">
        <w:rPr>
          <w:rFonts w:hAnsi="Times New Roman" w:ascii="Times New Roman"/>
          <w:bCs/>
        </w:rPr>
        <w:t>(</w:t>
      </w:r>
      <w:r>
        <w:rPr>
          <w:rFonts w:hAnsi="Times New Roman" w:ascii="Times New Roman"/>
          <w:bCs/>
        </w:rPr>
        <w:t>28.207,52 kn.</w:t>
      </w:r>
      <w:r w:rsidR="003574AE">
        <w:rPr>
          <w:rFonts w:hAnsi="Times New Roman" w:ascii="Times New Roman"/>
          <w:bCs/>
        </w:rPr>
        <w:t>)</w:t>
      </w:r>
      <w:r w:rsidR="002661E0">
        <w:rPr>
          <w:rFonts w:hAnsi="Times New Roman" w:ascii="Times New Roman"/>
          <w:bCs/>
        </w:rPr>
        <w:t>, n</w:t>
      </w:r>
      <w:r>
        <w:rPr>
          <w:rFonts w:hAnsi="Times New Roman" w:ascii="Times New Roman"/>
          <w:bCs/>
        </w:rPr>
        <w:t>amiruju se troškovi stečajnog postupka u iznosu od 27.972,98 kn.</w:t>
      </w:r>
    </w:p>
    <w:p w:rsidRDefault="007A0860" w:rsidP="007A0860" w:rsidR="007A0860">
      <w:pPr>
        <w:pStyle w:val="Tijeloteksta"/>
        <w:ind w:left="780"/>
        <w:rPr>
          <w:sz w:val="22"/>
          <w:szCs w:val="22"/>
        </w:rPr>
      </w:pPr>
    </w:p>
    <w:p w:rsidRDefault="00661916" w:rsidP="007E2396" w:rsidR="00503034">
      <w:pPr>
        <w:ind w:hanging="284" w:left="284"/>
        <w:jc w:val="both"/>
        <w:rPr>
          <w:rFonts w:hAnsi="Times New Roman" w:ascii="Times New Roman"/>
          <w:bCs/>
          <w:szCs w:val="24"/>
        </w:rPr>
      </w:pPr>
      <w:r w:rsidRPr="000551DE">
        <w:rPr>
          <w:rFonts w:hAnsi="Times New Roman" w:ascii="Times New Roman"/>
          <w:szCs w:val="24"/>
        </w:rPr>
        <w:t>II.</w:t>
      </w:r>
      <w:r w:rsidRPr="000551DE">
        <w:rPr>
          <w:rFonts w:hAnsi="Times New Roman" w:ascii="Times New Roman"/>
          <w:szCs w:val="24"/>
        </w:rPr>
        <w:tab/>
      </w:r>
      <w:r w:rsidR="00503034" w:rsidRPr="007A0860">
        <w:rPr>
          <w:rFonts w:hAnsi="Times New Roman" w:ascii="Times New Roman"/>
          <w:bCs/>
          <w:szCs w:val="24"/>
        </w:rPr>
        <w:t>Razlučni vjerovnik</w:t>
      </w:r>
      <w:r w:rsidR="007A0860" w:rsidRPr="007A0860">
        <w:rPr>
          <w:rFonts w:hAnsi="Times New Roman" w:ascii="Times New Roman"/>
          <w:szCs w:val="24"/>
        </w:rPr>
        <w:t xml:space="preserve"> RH</w:t>
      </w:r>
      <w:r w:rsidR="00553273">
        <w:rPr>
          <w:rFonts w:hAnsi="Times New Roman" w:ascii="Times New Roman"/>
          <w:szCs w:val="24"/>
        </w:rPr>
        <w:t>,</w:t>
      </w:r>
      <w:r w:rsidR="007A0860" w:rsidRPr="007A0860">
        <w:rPr>
          <w:rFonts w:hAnsi="Times New Roman" w:ascii="Times New Roman"/>
          <w:szCs w:val="24"/>
        </w:rPr>
        <w:t xml:space="preserve"> Ministarstvo financija, Porezna uprava Zagreb</w:t>
      </w:r>
      <w:r w:rsidR="00553273">
        <w:rPr>
          <w:rFonts w:hAnsi="Times New Roman" w:ascii="Times New Roman"/>
          <w:szCs w:val="24"/>
        </w:rPr>
        <w:t>,</w:t>
      </w:r>
      <w:r w:rsidR="00503034" w:rsidRPr="007A0860">
        <w:rPr>
          <w:rFonts w:hAnsi="Times New Roman" w:ascii="Times New Roman"/>
          <w:bCs/>
          <w:szCs w:val="24"/>
        </w:rPr>
        <w:t xml:space="preserve"> namiruje se</w:t>
      </w:r>
      <w:r w:rsidR="002B7F76" w:rsidRPr="007A0860">
        <w:rPr>
          <w:rFonts w:hAnsi="Times New Roman" w:ascii="Times New Roman"/>
          <w:bCs/>
          <w:szCs w:val="24"/>
        </w:rPr>
        <w:t xml:space="preserve"> djelomično u odnosu na svoju osiguranu tražbinu, </w:t>
      </w:r>
      <w:r w:rsidR="00503034" w:rsidRPr="007A0860">
        <w:rPr>
          <w:rFonts w:hAnsi="Times New Roman" w:ascii="Times New Roman"/>
          <w:bCs/>
          <w:szCs w:val="24"/>
        </w:rPr>
        <w:t xml:space="preserve"> preostalim dijelom kupovnine u iznosu od </w:t>
      </w:r>
      <w:r w:rsidR="007E2396">
        <w:rPr>
          <w:rFonts w:hAnsi="Times New Roman" w:ascii="Times New Roman"/>
          <w:szCs w:val="24"/>
        </w:rPr>
        <w:t>25.781,95</w:t>
      </w:r>
      <w:r w:rsidR="000551DE" w:rsidRPr="007A0860">
        <w:rPr>
          <w:rFonts w:hAnsi="Times New Roman" w:ascii="Times New Roman"/>
          <w:szCs w:val="24"/>
        </w:rPr>
        <w:t xml:space="preserve"> </w:t>
      </w:r>
      <w:r w:rsidR="000551DE" w:rsidRPr="007A0860">
        <w:rPr>
          <w:rFonts w:hAnsi="Times New Roman" w:ascii="Times New Roman"/>
          <w:bCs/>
          <w:szCs w:val="24"/>
        </w:rPr>
        <w:t>kn.</w:t>
      </w:r>
    </w:p>
    <w:p w:rsidRDefault="002661E0" w:rsidP="007E2396" w:rsidR="002661E0">
      <w:pPr>
        <w:ind w:hanging="284" w:left="284"/>
        <w:jc w:val="both"/>
        <w:rPr>
          <w:rFonts w:hAnsi="Times New Roman" w:ascii="Times New Roman"/>
          <w:bCs/>
          <w:szCs w:val="24"/>
        </w:rPr>
      </w:pPr>
    </w:p>
    <w:p w:rsidRDefault="002661E0" w:rsidP="007E2396" w:rsidR="002661E0" w:rsidRPr="007A0860">
      <w:pPr>
        <w:ind w:hanging="284" w:left="284"/>
        <w:jc w:val="both"/>
        <w:rPr>
          <w:rFonts w:hAnsi="Times New Roman" w:ascii="Times New Roman"/>
          <w:bCs/>
          <w:szCs w:val="24"/>
        </w:rPr>
      </w:pPr>
    </w:p>
    <w:p w:rsidRDefault="00503034" w:rsidP="007E2396" w:rsidR="00503034" w:rsidRPr="000551DE">
      <w:pPr>
        <w:ind w:left="284"/>
        <w:jc w:val="both"/>
        <w:rPr>
          <w:rFonts w:hAnsi="Times New Roman" w:ascii="Times New Roman"/>
          <w:bCs/>
          <w:color w:val="FF0000"/>
          <w:szCs w:val="24"/>
        </w:rPr>
      </w:pPr>
    </w:p>
    <w:p w:rsidRDefault="00503034" w:rsidP="00503034" w:rsidR="00503034" w:rsidRPr="000551DE">
      <w:pPr>
        <w:jc w:val="both"/>
        <w:rPr>
          <w:rFonts w:hAnsi="Times New Roman" w:ascii="Times New Roman"/>
          <w:bCs/>
          <w:szCs w:val="24"/>
        </w:rPr>
      </w:pPr>
    </w:p>
    <w:p w:rsidRDefault="00661916" w:rsidP="00503034" w:rsidR="00661916" w:rsidRPr="000551DE">
      <w:pPr>
        <w:jc w:val="center"/>
        <w:rPr>
          <w:rFonts w:hAnsi="Times New Roman" w:ascii="Times New Roman"/>
          <w:szCs w:val="24"/>
        </w:rPr>
      </w:pPr>
      <w:r w:rsidRPr="000551DE">
        <w:rPr>
          <w:rFonts w:hAnsi="Times New Roman" w:ascii="Times New Roman"/>
          <w:szCs w:val="24"/>
        </w:rPr>
        <w:lastRenderedPageBreak/>
        <w:t>Obrazloženje</w:t>
      </w:r>
    </w:p>
    <w:p w:rsidRDefault="00661916" w:rsidP="00661916" w:rsidR="00661916" w:rsidRPr="000551DE">
      <w:pPr>
        <w:jc w:val="both"/>
        <w:rPr>
          <w:rFonts w:hAnsi="Times New Roman" w:ascii="Times New Roman"/>
          <w:szCs w:val="24"/>
        </w:rPr>
      </w:pPr>
    </w:p>
    <w:p w:rsidRDefault="00047F3F" w:rsidP="00BA3756" w:rsidR="007E2396">
      <w:pPr>
        <w:jc w:val="both"/>
        <w:rPr>
          <w:rFonts w:hAnsi="Times New Roman" w:ascii="Times New Roman"/>
          <w:szCs w:val="24"/>
        </w:rPr>
      </w:pPr>
      <w:r w:rsidRPr="000551DE">
        <w:rPr>
          <w:rFonts w:hAnsi="Times New Roman" w:ascii="Times New Roman"/>
          <w:szCs w:val="24"/>
        </w:rPr>
        <w:tab/>
      </w:r>
      <w:r w:rsidR="007E2396">
        <w:rPr>
          <w:rFonts w:hAnsi="Times New Roman" w:ascii="Times New Roman"/>
          <w:szCs w:val="24"/>
        </w:rPr>
        <w:t xml:space="preserve">Nekretnine navedene i opisane </w:t>
      </w:r>
      <w:r w:rsidR="00661916" w:rsidRPr="000551DE">
        <w:rPr>
          <w:rFonts w:hAnsi="Times New Roman" w:ascii="Times New Roman"/>
          <w:szCs w:val="24"/>
        </w:rPr>
        <w:t xml:space="preserve"> iz točke</w:t>
      </w:r>
      <w:r w:rsidRPr="000551DE">
        <w:rPr>
          <w:rFonts w:hAnsi="Times New Roman" w:ascii="Times New Roman"/>
          <w:szCs w:val="24"/>
        </w:rPr>
        <w:t xml:space="preserve"> I. izreke ovog Rješenja </w:t>
      </w:r>
      <w:r w:rsidR="007E2396">
        <w:rPr>
          <w:rFonts w:hAnsi="Times New Roman" w:ascii="Times New Roman"/>
          <w:szCs w:val="24"/>
        </w:rPr>
        <w:t xml:space="preserve">prodane </w:t>
      </w:r>
      <w:r w:rsidR="002661E0">
        <w:rPr>
          <w:rFonts w:hAnsi="Times New Roman" w:ascii="Times New Roman"/>
          <w:szCs w:val="24"/>
        </w:rPr>
        <w:t>su</w:t>
      </w:r>
      <w:r w:rsidR="007E2396">
        <w:rPr>
          <w:rFonts w:hAnsi="Times New Roman" w:ascii="Times New Roman"/>
          <w:szCs w:val="24"/>
        </w:rPr>
        <w:t xml:space="preserve"> putem javnih dražbi za ukupan iznos kupovnine </w:t>
      </w:r>
      <w:r w:rsidR="002661E0">
        <w:rPr>
          <w:rFonts w:hAnsi="Times New Roman" w:ascii="Times New Roman"/>
          <w:szCs w:val="24"/>
        </w:rPr>
        <w:t xml:space="preserve">od </w:t>
      </w:r>
      <w:r w:rsidR="007E2396">
        <w:rPr>
          <w:rFonts w:hAnsi="Times New Roman" w:ascii="Times New Roman"/>
          <w:szCs w:val="24"/>
        </w:rPr>
        <w:t xml:space="preserve">53.754,93 kn. </w:t>
      </w:r>
    </w:p>
    <w:p w:rsidRDefault="007E2396" w:rsidP="00BA3756" w:rsidR="007E2396">
      <w:pPr>
        <w:jc w:val="both"/>
        <w:rPr>
          <w:rFonts w:hAnsi="Times New Roman" w:ascii="Times New Roman"/>
          <w:szCs w:val="24"/>
        </w:rPr>
      </w:pPr>
    </w:p>
    <w:p w:rsidRDefault="00661916" w:rsidP="00445AF2" w:rsidR="00AA6146" w:rsidRPr="000551DE">
      <w:pPr>
        <w:ind w:firstLine="720"/>
        <w:jc w:val="both"/>
        <w:rPr>
          <w:rFonts w:hAnsi="Times New Roman" w:ascii="Times New Roman"/>
          <w:szCs w:val="24"/>
        </w:rPr>
      </w:pPr>
      <w:r w:rsidRPr="000551DE">
        <w:rPr>
          <w:rFonts w:hAnsi="Times New Roman" w:ascii="Times New Roman"/>
          <w:szCs w:val="24"/>
        </w:rPr>
        <w:t>Na održanom ročištu za diobu kupov</w:t>
      </w:r>
      <w:r w:rsidR="00AA6146" w:rsidRPr="000551DE">
        <w:rPr>
          <w:rFonts w:hAnsi="Times New Roman" w:ascii="Times New Roman"/>
          <w:szCs w:val="24"/>
        </w:rPr>
        <w:t>n</w:t>
      </w:r>
      <w:r w:rsidR="007A0860">
        <w:rPr>
          <w:rFonts w:hAnsi="Times New Roman" w:ascii="Times New Roman"/>
          <w:szCs w:val="24"/>
        </w:rPr>
        <w:t xml:space="preserve">ina polučene prodajom </w:t>
      </w:r>
      <w:r w:rsidR="007F7AE9">
        <w:rPr>
          <w:rFonts w:hAnsi="Times New Roman" w:ascii="Times New Roman"/>
          <w:szCs w:val="24"/>
        </w:rPr>
        <w:t>nekret</w:t>
      </w:r>
      <w:r w:rsidR="007E2396">
        <w:rPr>
          <w:rFonts w:hAnsi="Times New Roman" w:ascii="Times New Roman"/>
          <w:szCs w:val="24"/>
        </w:rPr>
        <w:t>n</w:t>
      </w:r>
      <w:r w:rsidR="007F7AE9">
        <w:rPr>
          <w:rFonts w:hAnsi="Times New Roman" w:ascii="Times New Roman"/>
          <w:szCs w:val="24"/>
        </w:rPr>
        <w:t>in</w:t>
      </w:r>
      <w:r w:rsidR="007E2396">
        <w:rPr>
          <w:rFonts w:hAnsi="Times New Roman" w:ascii="Times New Roman"/>
          <w:szCs w:val="24"/>
        </w:rPr>
        <w:t>a</w:t>
      </w:r>
      <w:r w:rsidR="007A0860">
        <w:rPr>
          <w:rFonts w:hAnsi="Times New Roman" w:ascii="Times New Roman"/>
          <w:szCs w:val="24"/>
        </w:rPr>
        <w:t xml:space="preserve"> navedenih i opisanih u točki I. ovog Rješenja</w:t>
      </w:r>
      <w:r w:rsidRPr="000551DE">
        <w:rPr>
          <w:rFonts w:hAnsi="Times New Roman" w:ascii="Times New Roman"/>
          <w:szCs w:val="24"/>
        </w:rPr>
        <w:t xml:space="preserve">, </w:t>
      </w:r>
      <w:r w:rsidR="00445AF2" w:rsidRPr="000551DE">
        <w:rPr>
          <w:rFonts w:hAnsi="Times New Roman" w:ascii="Times New Roman"/>
          <w:szCs w:val="24"/>
        </w:rPr>
        <w:t>stečajni upravitelj u svom usmenom izlaganju ostao je kao u pisanom prijedlogu</w:t>
      </w:r>
      <w:r w:rsidR="00553273">
        <w:rPr>
          <w:rFonts w:hAnsi="Times New Roman" w:ascii="Times New Roman"/>
          <w:szCs w:val="24"/>
        </w:rPr>
        <w:t>.</w:t>
      </w:r>
    </w:p>
    <w:p w:rsidRDefault="00157B9F" w:rsidP="00F64C76" w:rsidR="00157B9F" w:rsidRPr="000551DE">
      <w:pPr>
        <w:ind w:firstLine="720"/>
        <w:jc w:val="both"/>
        <w:rPr>
          <w:rFonts w:hAnsi="Times New Roman" w:ascii="Times New Roman"/>
          <w:szCs w:val="24"/>
        </w:rPr>
      </w:pPr>
    </w:p>
    <w:p w:rsidRDefault="002661E0" w:rsidP="007E2396" w:rsidR="007E2396">
      <w:pPr>
        <w:ind w:firstLine="720"/>
        <w:jc w:val="both"/>
        <w:rPr>
          <w:rFonts w:hAnsi="Times New Roman" w:ascii="Times New Roman"/>
          <w:szCs w:val="24"/>
        </w:rPr>
      </w:pPr>
      <w:r>
        <w:rPr>
          <w:rFonts w:hAnsi="Times New Roman" w:ascii="Times New Roman"/>
          <w:szCs w:val="24"/>
        </w:rPr>
        <w:t xml:space="preserve">Iz </w:t>
      </w:r>
      <w:r w:rsidR="007E2396" w:rsidRPr="007E2396">
        <w:rPr>
          <w:rFonts w:hAnsi="Times New Roman" w:ascii="Times New Roman"/>
          <w:szCs w:val="24"/>
        </w:rPr>
        <w:t>iznosa kupovnine od 53.754,93 kn (kupovnina u iznosu od 160,16 kn, kupovnina u iznosu od 28.207,52 kn, kupovnina u iznosu od 25.387,25 kn)</w:t>
      </w:r>
      <w:r>
        <w:rPr>
          <w:rFonts w:hAnsi="Times New Roman" w:ascii="Times New Roman"/>
          <w:szCs w:val="24"/>
        </w:rPr>
        <w:t xml:space="preserve"> namiruju se</w:t>
      </w:r>
      <w:r w:rsidR="007E2396" w:rsidRPr="007E2396">
        <w:rPr>
          <w:rFonts w:hAnsi="Times New Roman" w:ascii="Times New Roman"/>
          <w:szCs w:val="24"/>
        </w:rPr>
        <w:t xml:space="preserve"> troškovi stečajnog postupka u iznosu od 27.972,98 kn, a koji iznos zapravo predstavlja alikvotno namirenje od 52,04% u odnosu na sveukupni trošak stečajnog pos</w:t>
      </w:r>
      <w:r w:rsidR="007E2396">
        <w:rPr>
          <w:rFonts w:hAnsi="Times New Roman" w:ascii="Times New Roman"/>
          <w:szCs w:val="24"/>
        </w:rPr>
        <w:t>tupka koji iznosi 121.205,83 kn. N</w:t>
      </w:r>
      <w:r w:rsidR="007E2396" w:rsidRPr="007E2396">
        <w:rPr>
          <w:rFonts w:hAnsi="Times New Roman" w:ascii="Times New Roman"/>
          <w:szCs w:val="24"/>
        </w:rPr>
        <w:t xml:space="preserve">avedeni sveukupni trošak stečajnog postupka predstavlja bruto nagradu stečajnom upravitelju u iznosu od 31.950,16 kn, neto nagradu </w:t>
      </w:r>
      <w:r w:rsidR="007E2396">
        <w:rPr>
          <w:rFonts w:hAnsi="Times New Roman" w:ascii="Times New Roman"/>
          <w:szCs w:val="24"/>
        </w:rPr>
        <w:t xml:space="preserve">privremenom </w:t>
      </w:r>
      <w:r w:rsidR="007E2396" w:rsidRPr="007E2396">
        <w:rPr>
          <w:rFonts w:hAnsi="Times New Roman" w:ascii="Times New Roman"/>
          <w:szCs w:val="24"/>
        </w:rPr>
        <w:t xml:space="preserve">stečajnom upravitelju u prethodnom postupku u iznosu od 10.000,00 kn (bruto 20.390,08 kn), odvjetnički troškovi i sudske pristojbe 14.510,00 kn, te iznos od 54.355,59 kn predstavlja stvarno nastale troškove provedbe stečajnog postupka (troškovi branja i prijevoza jabuka na zatečenim nekretninama dužnika, putni troškovi od Zagreba do Krištanovca gdje su se nalazile nekretnine dužnika, troškovi vezani za gruntovne izvatke, materijalni troškovi stečajnog upravitelja telefon, uredski materijal, poštanske usluge, knjigovodstvene usluge). </w:t>
      </w:r>
    </w:p>
    <w:p w:rsidRDefault="007E2396" w:rsidP="007E2396" w:rsidR="007E2396" w:rsidRPr="007E2396">
      <w:pPr>
        <w:ind w:firstLine="720"/>
        <w:jc w:val="both"/>
        <w:rPr>
          <w:rFonts w:hAnsi="Times New Roman" w:ascii="Times New Roman"/>
          <w:szCs w:val="24"/>
        </w:rPr>
      </w:pPr>
    </w:p>
    <w:p w:rsidRDefault="007E2396" w:rsidP="007E2396" w:rsidR="007E2396" w:rsidRPr="000551DE">
      <w:pPr>
        <w:ind w:firstLine="720"/>
        <w:jc w:val="both"/>
        <w:rPr>
          <w:rFonts w:hAnsi="Times New Roman" w:ascii="Times New Roman"/>
          <w:bCs/>
          <w:szCs w:val="24"/>
        </w:rPr>
      </w:pPr>
      <w:r w:rsidRPr="000551DE">
        <w:rPr>
          <w:rFonts w:hAnsi="Times New Roman" w:ascii="Times New Roman"/>
          <w:szCs w:val="24"/>
        </w:rPr>
        <w:t xml:space="preserve">Zatim, iz preostalog dijela kupovnine u iznosu od </w:t>
      </w:r>
      <w:r>
        <w:rPr>
          <w:rFonts w:hAnsi="Times New Roman" w:ascii="Times New Roman"/>
          <w:szCs w:val="24"/>
        </w:rPr>
        <w:t>25.781,95</w:t>
      </w:r>
      <w:r w:rsidRPr="007A0860">
        <w:rPr>
          <w:rFonts w:hAnsi="Times New Roman" w:ascii="Times New Roman"/>
          <w:szCs w:val="24"/>
        </w:rPr>
        <w:t xml:space="preserve"> </w:t>
      </w:r>
      <w:r w:rsidRPr="000551DE">
        <w:rPr>
          <w:rFonts w:hAnsi="Times New Roman" w:ascii="Times New Roman"/>
          <w:szCs w:val="24"/>
        </w:rPr>
        <w:t xml:space="preserve">kn namiruje se razlučni vjerovnik </w:t>
      </w:r>
      <w:r>
        <w:rPr>
          <w:rFonts w:hAnsi="Times New Roman" w:ascii="Times New Roman"/>
          <w:bCs/>
          <w:szCs w:val="24"/>
        </w:rPr>
        <w:t xml:space="preserve">RH Ministarstvo financija, Porezna uprava Zagreb </w:t>
      </w:r>
      <w:r w:rsidRPr="000551DE">
        <w:rPr>
          <w:rFonts w:hAnsi="Times New Roman" w:ascii="Times New Roman"/>
          <w:szCs w:val="24"/>
        </w:rPr>
        <w:t>djelomično, a u odnosu na svoju ukupno osiguranu tražbinu, pa je sud donio rješenje u točki II. izreke, na temelju članka 164.a stavak 3. točka 2. SZ-a.</w:t>
      </w:r>
    </w:p>
    <w:p w:rsidRDefault="007E2396" w:rsidP="007E2396" w:rsidR="007E2396">
      <w:pPr>
        <w:ind w:firstLine="720"/>
        <w:jc w:val="both"/>
        <w:rPr>
          <w:rFonts w:hAnsi="Times New Roman" w:ascii="Times New Roman"/>
          <w:szCs w:val="24"/>
        </w:rPr>
      </w:pPr>
    </w:p>
    <w:p w:rsidRDefault="00FE451C" w:rsidP="00FE451C" w:rsidR="00FE451C" w:rsidRPr="00FB5BD2">
      <w:pPr>
        <w:jc w:val="center"/>
        <w:rPr>
          <w:rFonts w:hAnsi="Times New Roman" w:ascii="Times New Roman"/>
          <w:szCs w:val="24"/>
        </w:rPr>
      </w:pPr>
      <w:r w:rsidRPr="00FB5BD2">
        <w:rPr>
          <w:rFonts w:hAnsi="Times New Roman" w:ascii="Times New Roman"/>
          <w:szCs w:val="24"/>
        </w:rPr>
        <w:t xml:space="preserve">U Zagrebu, </w:t>
      </w:r>
      <w:r>
        <w:rPr>
          <w:rFonts w:hAnsi="Times New Roman" w:ascii="Times New Roman"/>
          <w:szCs w:val="24"/>
        </w:rPr>
        <w:t>04</w:t>
      </w:r>
      <w:r w:rsidRPr="00FB5BD2">
        <w:rPr>
          <w:rFonts w:hAnsi="Times New Roman" w:ascii="Times New Roman"/>
          <w:szCs w:val="24"/>
        </w:rPr>
        <w:t xml:space="preserve">. </w:t>
      </w:r>
      <w:r>
        <w:rPr>
          <w:rFonts w:hAnsi="Times New Roman" w:ascii="Times New Roman"/>
          <w:szCs w:val="24"/>
        </w:rPr>
        <w:t>svibnja</w:t>
      </w:r>
      <w:r w:rsidRPr="00FB5BD2">
        <w:rPr>
          <w:rFonts w:hAnsi="Times New Roman" w:ascii="Times New Roman"/>
          <w:szCs w:val="24"/>
        </w:rPr>
        <w:t xml:space="preserve"> 2017.</w:t>
      </w:r>
    </w:p>
    <w:p w:rsidRDefault="00FE451C" w:rsidP="00445AF2" w:rsidR="00FE451C" w:rsidRPr="000551DE">
      <w:pPr>
        <w:ind w:firstLine="720"/>
        <w:jc w:val="both"/>
        <w:rPr>
          <w:rFonts w:hAnsi="Times New Roman" w:ascii="Times New Roman"/>
          <w:bCs/>
          <w:szCs w:val="24"/>
        </w:rPr>
      </w:pPr>
    </w:p>
    <w:p w:rsidRDefault="00445AF2" w:rsidP="001D62FA" w:rsidR="00445AF2" w:rsidRPr="000551DE">
      <w:pPr>
        <w:jc w:val="right"/>
        <w:rPr>
          <w:rFonts w:hAnsi="Times New Roman" w:ascii="Times New Roman"/>
          <w:szCs w:val="24"/>
        </w:rPr>
      </w:pPr>
    </w:p>
    <w:p w:rsidRDefault="001D62FA" w:rsidP="001D62FA" w:rsidR="001D62FA" w:rsidRPr="000551DE">
      <w:pPr>
        <w:rPr>
          <w:rFonts w:hAnsi="Times New Roman" w:ascii="Times New Roman"/>
          <w:szCs w:val="24"/>
        </w:rPr>
      </w:pP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t xml:space="preserve">     </w:t>
      </w: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t xml:space="preserve">       </w:t>
      </w:r>
      <w:r w:rsidR="001F157C" w:rsidRPr="000551DE">
        <w:rPr>
          <w:rFonts w:hAnsi="Times New Roman" w:ascii="Times New Roman"/>
          <w:szCs w:val="24"/>
        </w:rPr>
        <w:t xml:space="preserve">    </w:t>
      </w:r>
      <w:r w:rsidRPr="000551DE">
        <w:rPr>
          <w:rFonts w:hAnsi="Times New Roman" w:ascii="Times New Roman"/>
          <w:szCs w:val="24"/>
        </w:rPr>
        <w:tab/>
      </w:r>
      <w:r w:rsidR="001F157C" w:rsidRPr="000551DE">
        <w:rPr>
          <w:rFonts w:hAnsi="Times New Roman" w:ascii="Times New Roman"/>
          <w:szCs w:val="24"/>
        </w:rPr>
        <w:t xml:space="preserve">   </w:t>
      </w:r>
      <w:r w:rsidRPr="000551DE">
        <w:rPr>
          <w:rFonts w:hAnsi="Times New Roman" w:ascii="Times New Roman"/>
          <w:szCs w:val="24"/>
        </w:rPr>
        <w:t xml:space="preserve"> </w:t>
      </w:r>
      <w:r w:rsidR="001F157C" w:rsidRPr="000551DE">
        <w:rPr>
          <w:rFonts w:hAnsi="Times New Roman" w:ascii="Times New Roman"/>
          <w:szCs w:val="24"/>
        </w:rPr>
        <w:t xml:space="preserve">  </w:t>
      </w:r>
      <w:r w:rsidRPr="000551DE">
        <w:rPr>
          <w:rFonts w:hAnsi="Times New Roman" w:ascii="Times New Roman"/>
          <w:szCs w:val="24"/>
        </w:rPr>
        <w:t xml:space="preserve">  S U D A C:</w:t>
      </w:r>
    </w:p>
    <w:p w:rsidRDefault="001D62FA" w:rsidP="001D62FA" w:rsidR="001D62FA" w:rsidRPr="000551DE">
      <w:pPr>
        <w:ind w:firstLine="720" w:left="720"/>
        <w:rPr>
          <w:rFonts w:hAnsi="Times New Roman" w:ascii="Times New Roman"/>
          <w:szCs w:val="24"/>
        </w:rPr>
      </w:pP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r>
      <w:r w:rsidRPr="000551DE">
        <w:rPr>
          <w:rFonts w:hAnsi="Times New Roman" w:ascii="Times New Roman"/>
          <w:szCs w:val="24"/>
        </w:rPr>
        <w:tab/>
        <w:t xml:space="preserve">                       </w:t>
      </w:r>
    </w:p>
    <w:p w:rsidRDefault="001D62FA" w:rsidP="001F157C" w:rsidR="001D62FA">
      <w:pPr>
        <w:ind w:firstLine="720" w:left="2160"/>
        <w:rPr>
          <w:rFonts w:hAnsi="Times New Roman" w:ascii="Times New Roman"/>
          <w:szCs w:val="24"/>
        </w:rPr>
      </w:pPr>
      <w:r w:rsidRPr="000551DE">
        <w:rPr>
          <w:rFonts w:hAnsi="Times New Roman" w:ascii="Times New Roman"/>
          <w:szCs w:val="24"/>
        </w:rPr>
        <w:t xml:space="preserve">                         </w:t>
      </w:r>
      <w:r w:rsidR="001F157C" w:rsidRPr="000551DE">
        <w:rPr>
          <w:rFonts w:hAnsi="Times New Roman" w:ascii="Times New Roman"/>
          <w:szCs w:val="24"/>
        </w:rPr>
        <w:t xml:space="preserve">              LUCIJA BUTIGAN</w:t>
      </w:r>
      <w:r w:rsidR="00DE56AE">
        <w:rPr>
          <w:rFonts w:hAnsi="Times New Roman" w:ascii="Times New Roman"/>
          <w:szCs w:val="24"/>
        </w:rPr>
        <w:t>,v.r.</w:t>
      </w:r>
    </w:p>
    <w:p w:rsidRDefault="00DE56AE" w:rsidR="00DE56AE" w:rsidRPr="00DE56AE">
      <w:pPr>
        <w:rPr>
          <w:rFonts w:hAnsi="Times New Roman" w:ascii="Times New Roman"/>
        </w:rPr>
      </w:pPr>
      <w:r>
        <w:rPr>
          <w:rFonts w:hAnsi="Times New Roman" w:ascii="Times New Roman"/>
        </w:rPr>
        <w:t xml:space="preserve">                                                                   </w:t>
      </w:r>
      <w:r w:rsidRPr="00DE56AE">
        <w:rPr>
          <w:rFonts w:hAnsi="Times New Roman" w:ascii="Times New Roman"/>
        </w:rPr>
        <w:t>Za točnost otpravka – ovlašteni službenik:</w:t>
      </w:r>
    </w:p>
    <w:p w:rsidRDefault="00DE56AE" w:rsidR="00DE56AE" w:rsidRPr="00DE56AE">
      <w:pPr>
        <w:rPr>
          <w:rFonts w:hAnsi="Times New Roman" w:ascii="Times New Roman"/>
        </w:rPr>
      </w:pPr>
      <w:r>
        <w:rPr>
          <w:rFonts w:hAnsi="Times New Roman" w:ascii="Times New Roman"/>
        </w:rPr>
        <w:t xml:space="preserve">                                                                                        </w:t>
      </w:r>
      <w:r w:rsidRPr="00DE56AE">
        <w:rPr>
          <w:rFonts w:hAnsi="Times New Roman" w:ascii="Times New Roman"/>
        </w:rPr>
        <w:t>Valentina Kranjčić</w:t>
      </w:r>
    </w:p>
    <w:p w:rsidRDefault="00D25570" w:rsidP="001F157C" w:rsidR="00D25570" w:rsidRPr="000551DE">
      <w:pPr>
        <w:ind w:firstLine="720" w:left="2160"/>
        <w:rPr>
          <w:rFonts w:hAnsi="Times New Roman" w:ascii="Times New Roman"/>
          <w:szCs w:val="24"/>
          <w:u w:val="single"/>
        </w:rPr>
      </w:pPr>
    </w:p>
    <w:p w:rsidRDefault="001D62FA" w:rsidP="001D62FA" w:rsidR="001D62FA" w:rsidRPr="000551DE">
      <w:pPr>
        <w:pStyle w:val="Tijeloteksta"/>
        <w:rPr>
          <w:szCs w:val="24"/>
          <w:u w:val="single"/>
        </w:rPr>
      </w:pPr>
      <w:r w:rsidRPr="000551DE">
        <w:rPr>
          <w:szCs w:val="24"/>
          <w:u w:val="single"/>
        </w:rPr>
        <w:t>UPUTA O PRAVNOM LIJEKU:</w:t>
      </w:r>
    </w:p>
    <w:p w:rsidRDefault="001D62FA" w:rsidP="001D62FA" w:rsidR="001D62FA" w:rsidRPr="000551DE">
      <w:pPr>
        <w:jc w:val="both"/>
        <w:rPr>
          <w:rFonts w:hAnsi="Times New Roman" w:ascii="Times New Roman"/>
          <w:szCs w:val="24"/>
        </w:rPr>
      </w:pPr>
      <w:r w:rsidRPr="000551DE">
        <w:rPr>
          <w:rFonts w:hAnsi="Times New Roman" w:ascii="Times New Roman"/>
          <w:szCs w:val="24"/>
        </w:rPr>
        <w:t>Protiv ovog rješenja dopuštena je žalba Visokom trgovačkom sudu RH. Žalba se podnosi putem ovog suda u 2 primjerak u roku 8 dana i to računajući o dana dostave pisanog otpravka rješenja.</w:t>
      </w:r>
    </w:p>
    <w:p w:rsidRDefault="001D62FA" w:rsidP="001D62FA" w:rsidR="001D62FA" w:rsidRPr="00DE56AE">
      <w:pPr>
        <w:jc w:val="both"/>
        <w:rPr>
          <w:rFonts w:hAnsi="Times New Roman" w:ascii="Times New Roman"/>
          <w:color w:val="FFFFFF"/>
          <w:szCs w:val="24"/>
        </w:rPr>
      </w:pPr>
      <w:r w:rsidRPr="00DE56AE">
        <w:rPr>
          <w:rFonts w:hAnsi="Times New Roman" w:ascii="Times New Roman"/>
          <w:color w:val="FFFFFF"/>
          <w:szCs w:val="24"/>
        </w:rPr>
        <w:t>DNA:</w:t>
      </w:r>
    </w:p>
    <w:p w:rsidRDefault="001D62FA" w:rsidP="001D62FA" w:rsidR="001D62FA" w:rsidRPr="00DE56AE">
      <w:pPr>
        <w:numPr>
          <w:ilvl w:val="0"/>
          <w:numId w:val="18"/>
        </w:numPr>
        <w:jc w:val="both"/>
        <w:rPr>
          <w:rFonts w:hAnsi="Times New Roman" w:ascii="Times New Roman"/>
          <w:color w:val="FFFFFF"/>
          <w:szCs w:val="24"/>
        </w:rPr>
      </w:pPr>
      <w:r w:rsidRPr="00DE56AE">
        <w:rPr>
          <w:rFonts w:hAnsi="Times New Roman" w:ascii="Times New Roman"/>
          <w:color w:val="FFFFFF"/>
          <w:szCs w:val="24"/>
        </w:rPr>
        <w:t>stečajni upravitelj</w:t>
      </w:r>
    </w:p>
    <w:p w:rsidRDefault="00553273" w:rsidP="001D62FA" w:rsidR="001D62FA" w:rsidRPr="00DE56AE">
      <w:pPr>
        <w:numPr>
          <w:ilvl w:val="0"/>
          <w:numId w:val="18"/>
        </w:numPr>
        <w:jc w:val="both"/>
        <w:rPr>
          <w:rFonts w:hAnsi="Times New Roman" w:ascii="Times New Roman"/>
          <w:color w:val="FFFFFF"/>
          <w:szCs w:val="24"/>
        </w:rPr>
      </w:pPr>
      <w:r w:rsidRPr="00DE56AE">
        <w:rPr>
          <w:rFonts w:hAnsi="Times New Roman" w:ascii="Times New Roman"/>
          <w:color w:val="FFFFFF"/>
          <w:szCs w:val="24"/>
        </w:rPr>
        <w:t>razlučni vjernik RH, Ministarstvo financija, Porezna uprava Zagreb, Av. Dubrovnik 32</w:t>
      </w:r>
    </w:p>
    <w:p w:rsidRDefault="00D25570" w:rsidP="001D62FA" w:rsidR="00D25570" w:rsidRPr="00DE56AE">
      <w:pPr>
        <w:numPr>
          <w:ilvl w:val="0"/>
          <w:numId w:val="18"/>
        </w:numPr>
        <w:jc w:val="both"/>
        <w:rPr>
          <w:rFonts w:hAnsi="Times New Roman" w:ascii="Times New Roman"/>
          <w:color w:val="FFFFFF"/>
          <w:szCs w:val="24"/>
        </w:rPr>
      </w:pPr>
      <w:r w:rsidRPr="00DE56AE">
        <w:rPr>
          <w:rFonts w:hAnsi="Times New Roman" w:ascii="Times New Roman"/>
          <w:color w:val="FFFFFF"/>
          <w:szCs w:val="24"/>
        </w:rPr>
        <w:t>ŽDO Zagreb</w:t>
      </w:r>
    </w:p>
    <w:p w:rsidRDefault="00445AF2" w:rsidP="001D62FA" w:rsidR="001D62FA" w:rsidRPr="00DE56AE">
      <w:pPr>
        <w:numPr>
          <w:ilvl w:val="0"/>
          <w:numId w:val="18"/>
        </w:numPr>
        <w:jc w:val="both"/>
        <w:rPr>
          <w:rFonts w:hAnsi="Times New Roman" w:ascii="Times New Roman"/>
          <w:color w:val="FFFFFF"/>
          <w:szCs w:val="24"/>
        </w:rPr>
      </w:pPr>
      <w:r w:rsidRPr="00DE56AE">
        <w:rPr>
          <w:rFonts w:hAnsi="Times New Roman" w:ascii="Times New Roman"/>
          <w:color w:val="FFFFFF"/>
          <w:szCs w:val="24"/>
        </w:rPr>
        <w:t>e-oglasna ploča suda – 8</w:t>
      </w:r>
      <w:r w:rsidR="001D62FA" w:rsidRPr="00DE56AE">
        <w:rPr>
          <w:rFonts w:hAnsi="Times New Roman" w:ascii="Times New Roman"/>
          <w:color w:val="FFFFFF"/>
          <w:szCs w:val="24"/>
        </w:rPr>
        <w:t xml:space="preserve"> dana</w:t>
      </w:r>
    </w:p>
    <w:p w:rsidRDefault="001D62FA" w:rsidP="001D62FA" w:rsidR="001D62FA" w:rsidRPr="00DE56AE">
      <w:pPr>
        <w:jc w:val="both"/>
        <w:rPr>
          <w:rFonts w:hAnsi="Times New Roman" w:ascii="Times New Roman"/>
          <w:color w:val="FFFFFF"/>
          <w:szCs w:val="24"/>
        </w:rPr>
      </w:pPr>
    </w:p>
    <w:p w:rsidRDefault="000551DE" w:rsidR="000551DE" w:rsidRPr="000551DE">
      <w:pPr>
        <w:jc w:val="both"/>
        <w:rPr>
          <w:rFonts w:hAnsi="Times New Roman" w:ascii="Times New Roman"/>
          <w:szCs w:val="24"/>
        </w:rPr>
      </w:pPr>
    </w:p>
    <w:sectPr w:rsidSect="00D25570" w:rsidR="000551DE" w:rsidRPr="000551DE">
      <w:headerReference w:type="even" r:id="rId10"/>
      <w:headerReference w:type="default" r:id="rId11"/>
      <w:footerReference w:type="even" r:id="rId12"/>
      <w:footerReference w:type="default" r:id="rId13"/>
      <w:pgSz w:code="9" w:h="16840" w:w="11907"/>
      <w:pgMar w:gutter="0" w:footer="720" w:header="720" w:left="1701" w:bottom="1135" w:right="1418"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5A53" w:rsidR="00105A53">
      <w:r>
        <w:separator/>
      </w:r>
    </w:p>
  </w:endnote>
  <w:endnote w:id="0" w:type="continuationSeparator">
    <w:p w:rsidRDefault="00105A53" w:rsidR="00105A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032B" w:rsidP="001D62FA" w:rsidR="009E032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E032B" w:rsidP="001D62FA" w:rsidR="009E032B">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032B" w:rsidP="001D62FA" w:rsidR="009E032B">
    <w:pPr>
      <w:pStyle w:val="Podnoje"/>
      <w:framePr w:y="1" w:xAlign="right" w:vAnchor="text" w:hAnchor="margin" w:wrap="around"/>
      <w:rPr>
        <w:rStyle w:val="Brojstranice"/>
      </w:rPr>
    </w:pPr>
  </w:p>
  <w:p w:rsidRDefault="009E032B" w:rsidP="001D62FA" w:rsidR="009E032B">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5A53" w:rsidR="00105A53">
      <w:r>
        <w:separator/>
      </w:r>
    </w:p>
  </w:footnote>
  <w:footnote w:id="0" w:type="continuationSeparator">
    <w:p w:rsidRDefault="00105A53" w:rsidR="00105A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032B" w:rsidP="001D62FA" w:rsidR="009E03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E032B" w:rsidR="009E032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032B" w:rsidP="001D62FA" w:rsidR="009E03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2E8C">
      <w:rPr>
        <w:rStyle w:val="Brojstranice"/>
        <w:noProof/>
      </w:rPr>
      <w:t>3</w:t>
    </w:r>
    <w:r>
      <w:rPr>
        <w:rStyle w:val="Brojstranice"/>
      </w:rPr>
      <w:fldChar w:fldCharType="end"/>
    </w:r>
  </w:p>
  <w:p w:rsidRDefault="009E032B" w:rsidP="001D62FA" w:rsidR="009E032B" w:rsidRPr="00661916">
    <w:pPr>
      <w:pStyle w:val="Zaglavlje"/>
      <w:jc w:val="right"/>
      <w:rPr>
        <w:rFonts w:hAnsi="Times New Roman" w:ascii="Times New Roman"/>
        <w:szCs w:val="24"/>
      </w:rPr>
    </w:pPr>
    <w:r w:rsidRPr="00661916">
      <w:rPr>
        <w:rFonts w:hAnsi="Times New Roman" w:ascii="Times New Roman"/>
        <w:szCs w:val="24"/>
      </w:rPr>
      <w:t>20 St-</w:t>
    </w:r>
    <w:r w:rsidR="00FE451C">
      <w:rPr>
        <w:rFonts w:hAnsi="Times New Roman" w:ascii="Times New Roman"/>
        <w:szCs w:val="24"/>
      </w:rPr>
      <w:t>1341</w:t>
    </w:r>
    <w:r w:rsidR="005C5057">
      <w:rPr>
        <w:rFonts w:hAnsi="Times New Roman" w:ascii="Times New Roman"/>
        <w:szCs w:val="24"/>
      </w:rPr>
      <w:t>/13</w:t>
    </w:r>
  </w:p>
  <w:p w:rsidRDefault="009E032B" w:rsidP="001D62FA" w:rsidR="009E032B">
    <w:pPr>
      <w:pStyle w:val="Zaglavlje"/>
      <w:jc w:val="right"/>
      <w:rPr>
        <w:sz w:val="22"/>
        <w:szCs w:val="22"/>
      </w:rPr>
    </w:pPr>
  </w:p>
  <w:p w:rsidRDefault="009E032B" w:rsidP="001D62FA" w:rsidR="009E032B">
    <w:pPr>
      <w:pStyle w:val="Zaglavlje"/>
      <w:jc w:val="right"/>
      <w:rPr>
        <w:sz w:val="22"/>
        <w:szCs w:val="22"/>
      </w:rPr>
    </w:pPr>
  </w:p>
  <w:p w:rsidRDefault="009E032B" w:rsidP="001D62FA" w:rsidR="009E032B" w:rsidRPr="00F00759">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0E091C53"/>
    <w:multiLevelType w:val="hybridMultilevel"/>
    <w:tmpl w:val="7E6440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6C3B55"/>
    <w:multiLevelType w:val="hybridMultilevel"/>
    <w:tmpl w:val="222C40A4"/>
    <w:lvl w:tplc="D06429DC"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159364A5"/>
    <w:multiLevelType w:val="hybridMultilevel"/>
    <w:tmpl w:val="1D3E3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9116380"/>
    <w:multiLevelType w:val="hybridMultilevel"/>
    <w:tmpl w:val="0F2A0B3C"/>
    <w:lvl w:tplc="222A1476" w:ilvl="0">
      <w:start w:val="17"/>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B246602"/>
    <w:multiLevelType w:val="singleLevel"/>
    <w:tmpl w:val="6D06E8BC"/>
    <w:lvl w:ilvl="0">
      <w:start w:val="1"/>
      <w:numFmt w:val="decimal"/>
      <w:lvlText w:val="%1."/>
      <w:legacy w:legacyIndent="283" w:legacySpace="0" w:legacy="true"/>
      <w:lvlJc w:val="left"/>
      <w:pPr>
        <w:ind w:hanging="283" w:left="283"/>
      </w:pPr>
    </w:lvl>
  </w:abstractNum>
  <w:abstractNum w:abstractNumId="8">
    <w:nsid w:val="1E501917"/>
    <w:multiLevelType w:val="hybridMultilevel"/>
    <w:tmpl w:val="50D0AC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11D2095"/>
    <w:multiLevelType w:val="hybridMultilevel"/>
    <w:tmpl w:val="F1FE38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2F07FB7"/>
    <w:multiLevelType w:val="hybridMultilevel"/>
    <w:tmpl w:val="2402B88A"/>
    <w:lvl w:tplc="A0B00A94"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1">
    <w:nsid w:val="23553EB7"/>
    <w:multiLevelType w:val="hybridMultilevel"/>
    <w:tmpl w:val="06EA8A10"/>
    <w:lvl w:tplc="041A000F" w:ilvl="0">
      <w:start w:val="1"/>
      <w:numFmt w:val="decimal"/>
      <w:lvlText w:val="%1."/>
      <w:lvlJc w:val="left"/>
      <w:pPr>
        <w:tabs>
          <w:tab w:pos="720" w:val="num"/>
        </w:tabs>
        <w:ind w:hanging="360" w:left="720"/>
      </w:pPr>
      <w:rPr>
        <w:rFonts w:hint="default"/>
      </w:rPr>
    </w:lvl>
    <w:lvl w:tplc="2C52A2FE" w:ilvl="1">
      <w:start w:va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3">
    <w:nsid w:val="363C62AE"/>
    <w:multiLevelType w:val="hybridMultilevel"/>
    <w:tmpl w:val="0F4AD858"/>
    <w:lvl w:tplc="5E76495E" w:ilvl="0">
      <w:start w:val="1"/>
      <w:numFmt w:val="decimal"/>
      <w:lvlText w:val="%1."/>
      <w:lvlJc w:val="left"/>
      <w:pPr>
        <w:ind w:hanging="360" w:left="114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4">
    <w:nsid w:val="3D7C01E3"/>
    <w:multiLevelType w:val="hybridMultilevel"/>
    <w:tmpl w:val="EC66CD20"/>
    <w:lvl w:tplc="5352E878" w:ilvl="0">
      <w:start w:val="1"/>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5">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6">
    <w:nsid w:val="5B3C6068"/>
    <w:multiLevelType w:val="hybridMultilevel"/>
    <w:tmpl w:val="A972EF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8">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73444B15"/>
    <w:multiLevelType w:val="hybridMultilevel"/>
    <w:tmpl w:val="3F028CE4"/>
    <w:lvl w:tplc="6B7616D4" w:ilvl="0">
      <w:numFmt w:val="bullet"/>
      <w:lvlText w:val="-"/>
      <w:lvlJc w:val="left"/>
      <w:pPr>
        <w:tabs>
          <w:tab w:pos="360" w:val="num"/>
        </w:tabs>
        <w:ind w:hanging="360" w:left="360"/>
      </w:pPr>
      <w:rPr>
        <w:rFonts w:cs="Times New Roman" w:eastAsia="Times New Roman" w:hAnsi="Times New Roman" w:ascii="Times New Roman" w:hint="default"/>
      </w:rPr>
    </w:lvl>
    <w:lvl w:tplc="04090003" w:ilvl="1">
      <w:start w:val="1"/>
      <w:numFmt w:val="bullet"/>
      <w:lvlText w:val="o"/>
      <w:lvlJc w:val="left"/>
      <w:pPr>
        <w:tabs>
          <w:tab w:pos="1080" w:val="num"/>
        </w:tabs>
        <w:ind w:hanging="360" w:left="1080"/>
      </w:pPr>
      <w:rPr>
        <w:rFonts w:cs="Courier New" w:hAnsi="Courier New" w:ascii="Courier New" w:hint="default"/>
      </w:rPr>
    </w:lvl>
    <w:lvl w:tplc="04090005" w:ilvl="2">
      <w:start w:val="1"/>
      <w:numFmt w:val="bullet"/>
      <w:lvlText w:val=""/>
      <w:lvlJc w:val="left"/>
      <w:pPr>
        <w:tabs>
          <w:tab w:pos="1800" w:val="num"/>
        </w:tabs>
        <w:ind w:hanging="360" w:left="1800"/>
      </w:pPr>
      <w:rPr>
        <w:rFonts w:hAnsi="Wingdings" w:ascii="Wingdings" w:hint="default"/>
      </w:rPr>
    </w:lvl>
    <w:lvl w:tplc="04090001" w:ilvl="3">
      <w:start w:val="1"/>
      <w:numFmt w:val="bullet"/>
      <w:lvlText w:val=""/>
      <w:lvlJc w:val="left"/>
      <w:pPr>
        <w:tabs>
          <w:tab w:pos="2520" w:val="num"/>
        </w:tabs>
        <w:ind w:hanging="360" w:left="2520"/>
      </w:pPr>
      <w:rPr>
        <w:rFonts w:hAnsi="Symbol" w:ascii="Symbol" w:hint="default"/>
      </w:rPr>
    </w:lvl>
    <w:lvl w:tplc="04090003" w:ilvl="4">
      <w:start w:val="1"/>
      <w:numFmt w:val="bullet"/>
      <w:lvlText w:val="o"/>
      <w:lvlJc w:val="left"/>
      <w:pPr>
        <w:tabs>
          <w:tab w:pos="3240" w:val="num"/>
        </w:tabs>
        <w:ind w:hanging="360" w:left="3240"/>
      </w:pPr>
      <w:rPr>
        <w:rFonts w:cs="Courier New" w:hAnsi="Courier New" w:ascii="Courier New" w:hint="default"/>
      </w:rPr>
    </w:lvl>
    <w:lvl w:tplc="04090005" w:ilvl="5">
      <w:start w:val="1"/>
      <w:numFmt w:val="bullet"/>
      <w:lvlText w:val=""/>
      <w:lvlJc w:val="left"/>
      <w:pPr>
        <w:tabs>
          <w:tab w:pos="3960" w:val="num"/>
        </w:tabs>
        <w:ind w:hanging="360" w:left="3960"/>
      </w:pPr>
      <w:rPr>
        <w:rFonts w:hAnsi="Wingdings" w:ascii="Wingdings" w:hint="default"/>
      </w:rPr>
    </w:lvl>
    <w:lvl w:tplc="04090001" w:ilvl="6">
      <w:start w:val="1"/>
      <w:numFmt w:val="bullet"/>
      <w:lvlText w:val=""/>
      <w:lvlJc w:val="left"/>
      <w:pPr>
        <w:tabs>
          <w:tab w:pos="4680" w:val="num"/>
        </w:tabs>
        <w:ind w:hanging="360" w:left="4680"/>
      </w:pPr>
      <w:rPr>
        <w:rFonts w:hAnsi="Symbol" w:ascii="Symbol" w:hint="default"/>
      </w:rPr>
    </w:lvl>
    <w:lvl w:tentative="true" w:tplc="04090003" w:ilvl="7">
      <w:start w:val="1"/>
      <w:numFmt w:val="bullet"/>
      <w:lvlText w:val="o"/>
      <w:lvlJc w:val="left"/>
      <w:pPr>
        <w:tabs>
          <w:tab w:pos="5400" w:val="num"/>
        </w:tabs>
        <w:ind w:hanging="360" w:left="5400"/>
      </w:pPr>
      <w:rPr>
        <w:rFonts w:cs="Courier New" w:hAnsi="Courier New" w:ascii="Courier New" w:hint="default"/>
      </w:rPr>
    </w:lvl>
    <w:lvl w:tentative="true" w:tplc="04090005" w:ilvl="8">
      <w:start w:val="1"/>
      <w:numFmt w:val="bullet"/>
      <w:lvlText w:val=""/>
      <w:lvlJc w:val="left"/>
      <w:pPr>
        <w:tabs>
          <w:tab w:pos="6120" w:val="num"/>
        </w:tabs>
        <w:ind w:hanging="360" w:left="6120"/>
      </w:pPr>
      <w:rPr>
        <w:rFonts w:hAnsi="Wingdings" w:ascii="Wingdings" w:hint="default"/>
      </w:rPr>
    </w:lvl>
  </w:abstractNum>
  <w:num w:numId="1">
    <w:abstractNumId w:val="0"/>
  </w:num>
  <w:num w:numId="2">
    <w:abstractNumId w:val="1"/>
  </w:num>
  <w:num w:numId="3">
    <w:abstractNumId w:val="19"/>
  </w:num>
  <w:num w:numId="4">
    <w:abstractNumId w:val="18"/>
  </w:num>
  <w:num w:numId="5">
    <w:abstractNumId w:val="17"/>
  </w:num>
  <w:num w:numId="6">
    <w:abstractNumId w:val="2"/>
  </w:num>
  <w:num w:numId="7">
    <w:abstractNumId w:val="12"/>
  </w:num>
  <w:num w:numId="8">
    <w:abstractNumId w:val="15"/>
  </w:num>
  <w:num w:numId="9">
    <w:abstractNumId w:val="6"/>
  </w:num>
  <w:num w:numId="10">
    <w:abstractNumId w:val="8"/>
  </w:num>
  <w:num w:numId="11">
    <w:abstractNumId w:val="5"/>
  </w:num>
  <w:num w:numId="12">
    <w:abstractNumId w:val="10"/>
  </w:num>
  <w:num w:numId="13">
    <w:abstractNumId w:val="7"/>
  </w:num>
  <w:num w:numId="14">
    <w:abstractNumId w:val="9"/>
  </w:num>
  <w:num w:numId="15">
    <w:abstractNumId w:val="11"/>
  </w:num>
  <w:num w:numId="16">
    <w:abstractNumId w:val="20"/>
  </w:num>
  <w:num w:numId="17">
    <w:abstractNumId w:val="3"/>
  </w:num>
  <w:num w:numId="18">
    <w:abstractNumId w:val="16"/>
  </w:num>
  <w:num w:numId="19">
    <w:abstractNumId w:val="4"/>
  </w:num>
  <w:num w:numId="20">
    <w:abstractNumId w:val="14"/>
  </w:num>
  <w:num w:numId="21">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3851"/>
    <w:rsid w:val="00011ABD"/>
    <w:rsid w:val="00047F3F"/>
    <w:rsid w:val="000551DE"/>
    <w:rsid w:val="00055ADA"/>
    <w:rsid w:val="00075465"/>
    <w:rsid w:val="00090D1A"/>
    <w:rsid w:val="00105A53"/>
    <w:rsid w:val="00124F1E"/>
    <w:rsid w:val="00127213"/>
    <w:rsid w:val="00130E65"/>
    <w:rsid w:val="001455C5"/>
    <w:rsid w:val="001504A0"/>
    <w:rsid w:val="00152DE3"/>
    <w:rsid w:val="00157B9F"/>
    <w:rsid w:val="00162DA3"/>
    <w:rsid w:val="00166D03"/>
    <w:rsid w:val="001D4A3C"/>
    <w:rsid w:val="001D62FA"/>
    <w:rsid w:val="001E7045"/>
    <w:rsid w:val="001F157C"/>
    <w:rsid w:val="00202CE7"/>
    <w:rsid w:val="00253DBC"/>
    <w:rsid w:val="002661E0"/>
    <w:rsid w:val="002723DA"/>
    <w:rsid w:val="00272E8C"/>
    <w:rsid w:val="0027302E"/>
    <w:rsid w:val="002826E4"/>
    <w:rsid w:val="002B7F76"/>
    <w:rsid w:val="002C4862"/>
    <w:rsid w:val="00305FC3"/>
    <w:rsid w:val="003153E2"/>
    <w:rsid w:val="00333828"/>
    <w:rsid w:val="003574AE"/>
    <w:rsid w:val="00393AE5"/>
    <w:rsid w:val="003C7146"/>
    <w:rsid w:val="0041163F"/>
    <w:rsid w:val="00412005"/>
    <w:rsid w:val="00432B49"/>
    <w:rsid w:val="00445AF2"/>
    <w:rsid w:val="004541BA"/>
    <w:rsid w:val="00454923"/>
    <w:rsid w:val="00456AA5"/>
    <w:rsid w:val="00465672"/>
    <w:rsid w:val="004B1AF1"/>
    <w:rsid w:val="004C20FB"/>
    <w:rsid w:val="004C2576"/>
    <w:rsid w:val="004C4430"/>
    <w:rsid w:val="004D0C8A"/>
    <w:rsid w:val="004E7D80"/>
    <w:rsid w:val="00503034"/>
    <w:rsid w:val="00514819"/>
    <w:rsid w:val="00527E30"/>
    <w:rsid w:val="005365F1"/>
    <w:rsid w:val="00551FA6"/>
    <w:rsid w:val="00553273"/>
    <w:rsid w:val="005C5057"/>
    <w:rsid w:val="005D47EF"/>
    <w:rsid w:val="005F2F36"/>
    <w:rsid w:val="005F7B6E"/>
    <w:rsid w:val="00612D2B"/>
    <w:rsid w:val="00635B8C"/>
    <w:rsid w:val="0064341B"/>
    <w:rsid w:val="00645CAB"/>
    <w:rsid w:val="0064607B"/>
    <w:rsid w:val="006544CC"/>
    <w:rsid w:val="00661916"/>
    <w:rsid w:val="006925D5"/>
    <w:rsid w:val="006D71AB"/>
    <w:rsid w:val="00707F4B"/>
    <w:rsid w:val="007A0860"/>
    <w:rsid w:val="007C77D9"/>
    <w:rsid w:val="007E2396"/>
    <w:rsid w:val="007E2720"/>
    <w:rsid w:val="007F7AE9"/>
    <w:rsid w:val="0080720F"/>
    <w:rsid w:val="00810D75"/>
    <w:rsid w:val="008125CA"/>
    <w:rsid w:val="0085176D"/>
    <w:rsid w:val="00874217"/>
    <w:rsid w:val="00891BE7"/>
    <w:rsid w:val="008D2887"/>
    <w:rsid w:val="008D55E9"/>
    <w:rsid w:val="00917CD3"/>
    <w:rsid w:val="009263FF"/>
    <w:rsid w:val="00934AA8"/>
    <w:rsid w:val="00940B4E"/>
    <w:rsid w:val="009673AD"/>
    <w:rsid w:val="00987BE3"/>
    <w:rsid w:val="009B0B8B"/>
    <w:rsid w:val="009E032B"/>
    <w:rsid w:val="00A055ED"/>
    <w:rsid w:val="00A1268B"/>
    <w:rsid w:val="00A2640F"/>
    <w:rsid w:val="00A427AF"/>
    <w:rsid w:val="00A777D8"/>
    <w:rsid w:val="00A8619E"/>
    <w:rsid w:val="00AA6146"/>
    <w:rsid w:val="00AE6F76"/>
    <w:rsid w:val="00AF5F4B"/>
    <w:rsid w:val="00B077D6"/>
    <w:rsid w:val="00B16DB1"/>
    <w:rsid w:val="00B37301"/>
    <w:rsid w:val="00B64B4F"/>
    <w:rsid w:val="00B70425"/>
    <w:rsid w:val="00B7520F"/>
    <w:rsid w:val="00BA3756"/>
    <w:rsid w:val="00BE09BD"/>
    <w:rsid w:val="00BF35E0"/>
    <w:rsid w:val="00C31E51"/>
    <w:rsid w:val="00C36CBD"/>
    <w:rsid w:val="00C74C85"/>
    <w:rsid w:val="00CA019D"/>
    <w:rsid w:val="00CC1263"/>
    <w:rsid w:val="00CD714B"/>
    <w:rsid w:val="00D05306"/>
    <w:rsid w:val="00D10B10"/>
    <w:rsid w:val="00D23FE1"/>
    <w:rsid w:val="00D25570"/>
    <w:rsid w:val="00D319DF"/>
    <w:rsid w:val="00D47CBE"/>
    <w:rsid w:val="00D53E3B"/>
    <w:rsid w:val="00D544D5"/>
    <w:rsid w:val="00D73851"/>
    <w:rsid w:val="00D819ED"/>
    <w:rsid w:val="00DC45E9"/>
    <w:rsid w:val="00DE56AE"/>
    <w:rsid w:val="00E407A6"/>
    <w:rsid w:val="00E538A7"/>
    <w:rsid w:val="00E7389B"/>
    <w:rsid w:val="00E93926"/>
    <w:rsid w:val="00EF6341"/>
    <w:rsid w:val="00F64C76"/>
    <w:rsid w:val="00F70D4B"/>
    <w:rsid w:val="00F84227"/>
    <w:rsid w:val="00FB205A"/>
    <w:rsid w:val="00FB6455"/>
    <w:rsid w:val="00FE451C"/>
    <w:rsid w:val="00FF29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jc w:val="both"/>
    </w:pPr>
    <w:rPr>
      <w:rFonts w:hAnsi="Times New Roman" w:ascii="Times New Roman"/>
    </w:rPr>
  </w:style>
  <w:style w:styleId="Tekstbalonia" w:type="paragraph">
    <w:name w:val="Balloon Text"/>
    <w:basedOn w:val="Normal"/>
    <w:semiHidden/>
    <w:rsid w:val="00874217"/>
    <w:rPr>
      <w:rFonts w:cs="Tahoma" w:hAnsi="Tahoma" w:ascii="Tahoma"/>
      <w:sz w:val="16"/>
      <w:szCs w:val="16"/>
    </w:rPr>
  </w:style>
  <w:style w:styleId="Zaglavlje" w:type="paragraph">
    <w:name w:val="header"/>
    <w:basedOn w:val="Normal"/>
    <w:rsid w:val="001D62FA"/>
    <w:pPr>
      <w:tabs>
        <w:tab w:pos="4536" w:val="center"/>
        <w:tab w:pos="9072" w:val="right"/>
      </w:tabs>
    </w:pPr>
  </w:style>
  <w:style w:styleId="Podnoje" w:type="paragraph">
    <w:name w:val="footer"/>
    <w:basedOn w:val="Normal"/>
    <w:rsid w:val="001D62FA"/>
    <w:pPr>
      <w:tabs>
        <w:tab w:pos="4536" w:val="center"/>
        <w:tab w:pos="9072" w:val="right"/>
      </w:tabs>
    </w:pPr>
  </w:style>
  <w:style w:styleId="Brojstranice" w:type="character">
    <w:name w:val="page number"/>
    <w:basedOn w:val="Zadanifontodlomka"/>
    <w:rsid w:val="001D62FA"/>
  </w:style>
  <w:style w:styleId="Tekstrezerviranogmjesta" w:type="character">
    <w:name w:val="Placeholder Text"/>
    <w:basedOn w:val="Zadanifontodlomka"/>
    <w:uiPriority w:val="99"/>
    <w:semiHidden/>
    <w:rsid w:val="00E538A7"/>
    <w:rPr>
      <w:color w:val="808080"/>
      <w:bdr w:space="0" w:sz="0" w:color="auto" w:val="none"/>
      <w:shd w:fill="auto" w:color="auto" w:val="clear"/>
    </w:rPr>
  </w:style>
  <w:style w:customStyle="true" w:styleId="eSPISCCParagraphDefaultFont" w:type="character">
    <w:name w:val="eSPIS_CC_Paragraph Default Font"/>
    <w:basedOn w:val="Zadanifontodlomka"/>
    <w:rsid w:val="00E538A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538A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538A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38A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jc w:val="both"/>
    </w:pPr>
    <w:rPr>
      <w:rFonts w:ascii="Times New Roman" w:hAnsi="Times New Roman"/>
    </w:rPr>
  </w:style>
  <w:style w:styleId="Tekstbalonia" w:type="paragraph">
    <w:name w:val="Balloon Text"/>
    <w:basedOn w:val="Normal"/>
    <w:semiHidden/>
    <w:rsid w:val="00874217"/>
    <w:rPr>
      <w:rFonts w:ascii="Tahoma" w:cs="Tahoma" w:hAnsi="Tahoma"/>
      <w:sz w:val="16"/>
      <w:szCs w:val="16"/>
    </w:rPr>
  </w:style>
  <w:style w:styleId="Zaglavlje" w:type="paragraph">
    <w:name w:val="header"/>
    <w:basedOn w:val="Normal"/>
    <w:rsid w:val="001D62FA"/>
    <w:pPr>
      <w:tabs>
        <w:tab w:pos="4536" w:val="center"/>
        <w:tab w:pos="9072" w:val="right"/>
      </w:tabs>
    </w:pPr>
  </w:style>
  <w:style w:styleId="Podnoje" w:type="paragraph">
    <w:name w:val="footer"/>
    <w:basedOn w:val="Normal"/>
    <w:rsid w:val="001D62FA"/>
    <w:pPr>
      <w:tabs>
        <w:tab w:pos="4536" w:val="center"/>
        <w:tab w:pos="9072" w:val="right"/>
      </w:tabs>
    </w:pPr>
  </w:style>
  <w:style w:styleId="Brojstranice" w:type="character">
    <w:name w:val="page number"/>
    <w:basedOn w:val="Zadanifontodlomka"/>
    <w:rsid w:val="001D62FA"/>
  </w:style>
  <w:style w:styleId="Tekstrezerviranogmjesta" w:type="character">
    <w:name w:val="Placeholder Text"/>
    <w:basedOn w:val="Zadanifontodlomka"/>
    <w:uiPriority w:val="99"/>
    <w:semiHidden/>
    <w:rsid w:val="00E538A7"/>
    <w:rPr>
      <w:color w:val="808080"/>
      <w:bdr w:color="auto" w:space="0" w:sz="0" w:val="none"/>
      <w:shd w:color="auto" w:fill="auto" w:val="clear"/>
    </w:rPr>
  </w:style>
  <w:style w:customStyle="1" w:styleId="eSPISCCParagraphDefaultFont" w:type="character">
    <w:name w:val="eSPIS_CC_Paragraph Default Font"/>
    <w:basedOn w:val="Zadanifontodlomka"/>
    <w:rsid w:val="00E538A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538A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538A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38A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St-1341/2013-132</izvorni_sadrzaj>
    <derivirana_varijabla naziv="DomainObject.Oznaka_1">St-1341/2013-132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1341</izvorni_sadrzaj>
    <derivirana_varijabla naziv="DomainObject.Predmet.Broj_1">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2013.</izvorni_sadrzaj>
    <derivirana_varijabla naziv="DomainObject.Predmet.DatumOsnivanja_1">5.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Promjena rješavatelja po Rješenju 5 Su-15/15-28 od 2.11.2015</izvorni_sadrzaj>
    <derivirana_varijabla naziv="DomainObject.Predmet.Opis_1">Promjena rješavatelja po Rješenju 5 Su-15/15-28 od 2.11.2015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St-1341/2013</izvorni_sadrzaj>
    <derivirana_varijabla naziv="DomainObject.Predmet.OznakaBroj_1">St-1341/2013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Su-1705/12 od 28.5.13.</izvorni_sadrzaj>
    <derivirana_varijabla naziv="DomainObject.Predmet.PrimjedbaSuca_1">5 Su-1705/12 od 28.5.13.</derivirana_varijabla>
  </DomainObject.Predmet.PrimjedbaSuca>
  <DomainObject.Predmet.ProtustrankaFormated>
    <izvorni_sadrzaj>  BIO-FRUCTUM d.o.o. za proizvodnju hrane i pića zastupanog po punomoćniku INES OJUROVIĆ; MLADEN NODILO</izvorni_sadrzaj>
    <derivirana_varijabla naziv="DomainObject.Predmet.ProtustrankaFormated_1">  BIO-FRUCTUM d.o.o. za proizvodnju hrane i pića zastupanog po punomoćniku INES OJUROVIĆ; MLADEN NODILO</derivirana_varijabla>
  </DomainObject.Predmet.ProtustrankaFormated>
  <DomainObject.Predmet.ProtustrankaFormatedOIB>
    <izvorni_sadrzaj>  BIO-FRUCTUM d.o.o. za proizvodnju hrane i pića, OIB 72079131300 zastupanog po punomoćniku INES OJUROVIĆ; MLADEN NODILO</izvorni_sadrzaj>
    <derivirana_varijabla naziv="DomainObject.Predmet.ProtustrankaFormatedOIB_1">  BIO-FRUCTUM d.o.o. za proizvodnju hrane i pića, OIB 72079131300 zastupanog po punomoćniku INES OJUROVIĆ; MLADEN NODILO</derivirana_varijabla>
  </DomainObject.Predmet.ProtustrankaFormatedOIB>
  <DomainObject.Predmet.ProtustrankaFormatedWithAdress>
    <izvorni_sadrzaj> BIO-FRUCTUM d.o.o. za proizvodnju hrane i pića, Velebitska 7, 10000 Zagreb zastupanog po punomoćniku INES OJUROVIĆ; MLADEN NODILO</izvorni_sadrzaj>
    <derivirana_varijabla naziv="DomainObject.Predmet.ProtustrankaFormatedWithAdress_1"> BIO-FRUCTUM d.o.o. za proizvodnju hrane i pića, Velebitska 7, 10000 Zagreb zastupanog po punomoćniku INES OJUROVIĆ; MLADEN NODILO</derivirana_varijabla>
  </DomainObject.Predmet.ProtustrankaFormatedWithAdress>
  <DomainObject.Predmet.ProtustrankaFormatedWithAdressOIB>
    <izvorni_sadrzaj> BIO-FRUCTUM d.o.o. za proizvodnju hrane i pića, OIB 72079131300, Velebitska 7, 10000 Zagreb zastupanog po punomoćniku INES OJUROVIĆ; MLADEN NODILO</izvorni_sadrzaj>
    <derivirana_varijabla naziv="DomainObject.Predmet.ProtustrankaFormatedWithAdressOIB_1"> BIO-FRUCTUM d.o.o. za proizvodnju hrane i pića, OIB 72079131300, Velebitska 7, 10000 Zagreb zastupanog po punomoćniku INES OJUROVIĆ; MLADEN NODILO</derivirana_varijabla>
  </DomainObject.Predmet.ProtustrankaFormatedWithAdressOIB>
  <DomainObject.Predmet.ProtustrankaWithAdress>
    <izvorni_sadrzaj>BIO-FRUCTUM d.o.o. za proizvodnju hrane i pića Velebitska 7, 10000 Zagreb</izvorni_sadrzaj>
    <derivirana_varijabla naziv="DomainObject.Predmet.ProtustrankaWithAdress_1">BIO-FRUCTUM d.o.o. za proizvodnju hrane i pića Velebitska 7, 10000 Zagreb</derivirana_varijabla>
  </DomainObject.Predmet.ProtustrankaWithAdress>
  <DomainObject.Predmet.ProtustrankaWithAdressOIB>
    <izvorni_sadrzaj>BIO-FRUCTUM d.o.o. za proizvodnju hrane i pića, OIB 72079131300, Velebitska 7, 10000 Zagreb</izvorni_sadrzaj>
    <derivirana_varijabla naziv="DomainObject.Predmet.ProtustrankaWithAdressOIB_1">BIO-FRUCTUM d.o.o. za proizvodnju hrane i pića, OIB 72079131300, Velebitska 7, 10000 Zagreb</derivirana_varijabla>
  </DomainObject.Predmet.ProtustrankaWithAdressOIB>
  <DomainObject.Predmet.ProtustrankaNazivFormated>
    <izvorni_sadrzaj>BIO-FRUCTUM d.o.o. za proizvodnju hrane i pića</izvorni_sadrzaj>
    <derivirana_varijabla naziv="DomainObject.Predmet.ProtustrankaNazivFormated_1">BIO-FRUCTUM d.o.o. za proizvodnju hrane i pića</derivirana_varijabla>
  </DomainObject.Predmet.ProtustrankaNazivFormated>
  <DomainObject.Predmet.ProtustrankaNazivFormatedOIB>
    <izvorni_sadrzaj>BIO-FRUCTUM d.o.o. za proizvodnju hrane i pića, OIB 72079131300</izvorni_sadrzaj>
    <derivirana_varijabla naziv="DomainObject.Predmet.ProtustrankaNazivFormatedOIB_1">BIO-FRUCTUM d.o.o. za proizvodnju hrane i pića, OIB 72079131300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VJEROVNICI; AGRO-EL d.o.o. za proizvodnju i trgovinu poljoprivrednih proizvoda; Anđelka Sabljić; ANA SELJAN; Ivan Glazer; SUPER ZELENO društvo s ograničenom odgovornošću za proizvodnju, trgovinu i usluge</izvorni_sadrzaj>
    <derivirana_varijabla naziv="DomainObject.Predmet.StrankaFormated_1">  FINA ZAGREB; VJEROVNICI; AGRO-EL d.o.o. za proizvodnju i trgovinu poljoprivrednih proizvoda; Anđelka Sabljić; ANA SELJAN; Ivan Glazer; SUPER ZELENO društvo s ograničenom odgovornošću za proizvodnju, trgovinu i usluge</derivirana_varijabla>
  </DomainObject.Predmet.StrankaFormated>
  <DomainObject.Predmet.StrankaFormatedOIB>
    <izvorni_sadrzaj>  FINA ZAGREB, OIB 85821130368; VJEROVNICI; AGRO-EL d.o.o. za proizvodnju i trgovinu poljoprivrednih proizvoda, OIB 53482668298; Anđelka Sabljić; ANA SELJAN; Ivan Glazer, OIB 14709376147; SUPER ZELENO društvo s ograničenom odgovornošću za proizvodnju, trgovinu i usluge, OIB 00550975278</izvorni_sadrzaj>
    <derivirana_varijabla naziv="DomainObject.Predmet.StrankaFormatedOIB_1">  FINA ZAGREB, OIB 85821130368; VJEROVNICI; AGRO-EL d.o.o. za proizvodnju i trgovinu poljoprivrednih proizvoda, OIB 53482668298; Anđelka Sabljić; ANA SELJAN; Ivan Glazer, OIB 14709376147; SUPER ZELENO društvo s ograničenom odgovornošću za proizvodnju, trgovinu i usluge, OIB 00550975278</derivirana_varijabla>
  </DomainObject.Predmet.StrankaFormatedOIB>
  <DomainObject.Predmet.StrankaFormatedWithAdress>
    <izvorni_sadrzaj> FINA ZAGREB, Albrechtova 42, 10000 Zagreb; VJEROVNICI; AGRO-EL d.o.o. za proizvodnju i trgovinu poljoprivrednih proizvoda, J.Slavenskog 62, 40000 Ivanovec; Anđelka Sabljić; ANA SELJAN; Ivan Glazer, Fra Filipa Grabovca 26, 10000 Zagreb; SUPER ZELENO društvo s ograničenom odgovornošću za proizvodnju, trgovinu i usluge, Vlaška/72 B, 10000 Zagreb</izvorni_sadrzaj>
    <derivirana_varijabla naziv="DomainObject.Predmet.StrankaFormatedWithAdress_1"> FINA ZAGREB, Albrechtova 42, 10000 Zagreb; VJEROVNICI; AGRO-EL d.o.o. za proizvodnju i trgovinu poljoprivrednih proizvoda, J.Slavenskog 62, 40000 Ivanovec; Anđelka Sabljić; ANA SELJAN; Ivan Glazer, Fra Filipa Grabovca 26, 10000 Zagreb; SUPER ZELENO društvo s ograničenom odgovornošću za proizvodnju, trgovinu i usluge, Vlaška/72 B, 10000 Zagreb</derivirana_varijabla>
  </DomainObject.Predmet.StrankaFormatedWithAdress>
  <DomainObject.Predmet.StrankaFormatedWithAdressOIB>
    <izvorni_sadrzaj> FINA ZAGREB, OIB 85821130368, Albrechtova 42, 10000 Zagreb; VJEROVNICI; AGRO-EL d.o.o. za proizvodnju i trgovinu poljoprivrednih proizvoda, OIB 53482668298, J.Slavenskog 62, 40000 Ivanovec; Anđelka Sabljić; ANA SELJAN; Ivan Glazer, OIB 14709376147, Fra Filipa Grabovca 26, 10000 Zagreb; SUPER ZELENO društvo s ograničenom odgovornošću za proizvodnju, trgovinu i usluge, OIB 00550975278, Vlaška/72 B, 10000 Zagreb</izvorni_sadrzaj>
    <derivirana_varijabla naziv="DomainObject.Predmet.StrankaFormatedWithAdressOIB_1"> FINA ZAGREB, OIB 85821130368, Albrechtova 42, 10000 Zagreb; VJEROVNICI; AGRO-EL d.o.o. za proizvodnju i trgovinu poljoprivrednih proizvoda, OIB 53482668298, J.Slavenskog 62, 40000 Ivanovec; Anđelka Sabljić; ANA SELJAN; Ivan Glazer, OIB 14709376147, Fra Filipa Grabovca 26, 10000 Zagreb; SUPER ZELENO društvo s ograničenom odgovornošću za proizvodnju, trgovinu i usluge, OIB 00550975278, Vlaška/72 B, 10000 Zagreb</derivirana_varijabla>
  </DomainObject.Predmet.StrankaFormatedWithAdressOIB>
  <DomainObject.Predmet.StrankaWithAdress>
    <izvorni_sadrzaj>FINA ZAGREB Albrechtova 42,10000 Zagreb,VJEROVNICI ,AGRO-EL d.o.o. za proizvodnju i trgovinu poljoprivrednih proizvoda J.Slavenskog 62,40000 Ivanovec,Anđelka Sabljić ,ANA SELJAN ,Ivan Glazer Fra Filipa Grabovca 26,10000 Zagreb,SUPER ZELENO društvo s ograničenom odgovornošću za proizvodnju, trgovinu i usluge Vlaška/72 B,10000 Zagreb</izvorni_sadrzaj>
    <derivirana_varijabla naziv="DomainObject.Predmet.StrankaWithAdress_1">FINA ZAGREB Albrechtova 42,10000 Zagreb,VJEROVNICI ,AGRO-EL d.o.o. za proizvodnju i trgovinu poljoprivrednih proizvoda J.Slavenskog 62,40000 Ivanovec,Anđelka Sabljić ,ANA SELJAN ,Ivan Glazer Fra Filipa Grabovca 26,10000 Zagreb,SUPER ZELENO društvo s ograničenom odgovornošću za proizvodnju, trgovinu i usluge Vlaška/72 B,10000 Zagreb</derivirana_varijabla>
  </DomainObject.Predmet.StrankaWithAdress>
  <DomainObject.Predmet.StrankaWithAdressOIB>
    <izvorni_sadrzaj>FINA ZAGREB, OIB 85821130368, Albrechtova 42,10000 Zagreb,VJEROVNICI,AGRO-EL d.o.o. za proizvodnju i trgovinu poljoprivrednih proizvoda, OIB 53482668298, J.Slavenskog 62,40000 Ivanovec,Anđelka Sabljić,ANA SELJAN,Ivan Glazer, OIB 14709376147, Fra Filipa Grabovca 26,10000 Zagreb,SUPER ZELENO društvo s ograničenom odgovornošću za proizvodnju, trgovinu i usluge, OIB 00550975278, Vlaška/72 B,10000 Zagreb</izvorni_sadrzaj>
    <derivirana_varijabla naziv="DomainObject.Predmet.StrankaWithAdressOIB_1">FINA ZAGREB, OIB 85821130368, Albrechtova 42,10000 Zagreb,VJEROVNICI,AGRO-EL d.o.o. za proizvodnju i trgovinu poljoprivrednih proizvoda, OIB 53482668298, J.Slavenskog 62,40000 Ivanovec,Anđelka Sabljić,ANA SELJAN,Ivan Glazer, OIB 14709376147, Fra Filipa Grabovca 26,10000 Zagreb,SUPER ZELENO društvo s ograničenom odgovornošću za proizvodnju, trgovinu i usluge, OIB 00550975278, Vlaška/72 B,10000 Zagreb</derivirana_varijabla>
  </DomainObject.Predmet.StrankaWithAdressOIB>
  <DomainObject.Predmet.StrankaNazivFormated>
    <izvorni_sadrzaj>FINA ZAGREB,VJEROVNICI,AGRO-EL d.o.o. za proizvodnju i trgovinu poljoprivrednih proizvoda,Anđelka Sabljić,ANA SELJAN,Ivan Glazer,SUPER ZELENO društvo s ograničenom odgovornošću za proizvodnju, trgovinu i usluge</izvorni_sadrzaj>
    <derivirana_varijabla naziv="DomainObject.Predmet.StrankaNazivFormated_1">FINA ZAGREB,VJEROVNICI,AGRO-EL d.o.o. za proizvodnju i trgovinu poljoprivrednih proizvoda,Anđelka Sabljić,ANA SELJAN,Ivan Glazer,SUPER ZELENO društvo s ograničenom odgovornošću za proizvodnju, trgovinu i usluge</derivirana_varijabla>
  </DomainObject.Predmet.StrankaNazivFormated>
  <DomainObject.Predmet.StrankaNazivFormatedOIB>
    <izvorni_sadrzaj>FINA ZAGREB, OIB 85821130368,VJEROVNICI,AGRO-EL d.o.o. za proizvodnju i trgovinu poljoprivrednih proizvoda, OIB 53482668298,Anđelka Sabljić,ANA SELJAN,Ivan Glazer, OIB 14709376147,SUPER ZELENO društvo s ograničenom odgovornošću za proizvodnju, trgovinu i usluge, OIB 00550975278</izvorni_sadrzaj>
    <derivirana_varijabla naziv="DomainObject.Predmet.StrankaNazivFormatedOIB_1">FINA ZAGREB, OIB 85821130368,VJEROVNICI,AGRO-EL d.o.o. za proizvodnju i trgovinu poljoprivrednih proizvoda, OIB 53482668298,Anđelka Sabljić,ANA SELJAN,Ivan Glazer, OIB 14709376147,SUPER ZELENO društvo s ograničenom odgovornošću za proizvodnju, trgovinu i usluge, OIB 00550975278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ZAGREB</item>
      <item>VJEROVNICI</item>
      <item>AGRO-EL d.o.o. za proizvodnju i trgovinu poljoprivrednih proizvoda</item>
      <item>Anđelka Sabljić</item>
      <item>ANA SELJAN</item>
      <item>Ivan Glazer</item>
      <item>SUPER ZELENO društvo s ograničenom odgovornošću za proizvodnju, trgovinu i usluge</item>
    </izvorni_sadrzaj>
    <derivirana_varijabla naziv="DomainObject.Predmet.StrankaListFormated_1">
      <item>FINA ZAGREB</item>
      <item>VJEROVNICI</item>
      <item>AGRO-EL d.o.o. za proizvodnju i trgovinu poljoprivrednih proizvoda</item>
      <item>Anđelka Sabljić</item>
      <item>ANA SELJAN</item>
      <item>Ivan Glazer</item>
      <item>SUPER ZELENO društvo s ograničenom odgovornošću za proizvodnju, trgovinu i usluge</item>
    </derivirana_varijabla>
  </DomainObject.Predmet.StrankaListFormated>
  <DomainObject.Predmet.StrankaListFormatedOIB>
    <izvorni_sadrzaj>
      <item>FINA ZAGREB, OIB 85821130368</item>
      <item>VJEROVNICI</item>
      <item>AGRO-EL d.o.o. za proizvodnju i trgovinu poljoprivrednih proizvoda, OIB 53482668298</item>
      <item>Anđelka Sabljić</item>
      <item>ANA SELJAN</item>
      <item>Ivan Glazer, OIB 14709376147</item>
      <item>SUPER ZELENO društvo s ograničenom odgovornošću za proizvodnju, trgovinu i usluge, OIB 00550975278</item>
    </izvorni_sadrzaj>
    <derivirana_varijabla naziv="DomainObject.Predmet.StrankaListFormatedOIB_1">
      <item>FINA ZAGREB, OIB 85821130368</item>
      <item>VJEROVNICI</item>
      <item>AGRO-EL d.o.o. za proizvodnju i trgovinu poljoprivrednih proizvoda, OIB 53482668298</item>
      <item>Anđelka Sabljić</item>
      <item>ANA SELJAN</item>
      <item>Ivan Glazer, OIB 14709376147</item>
      <item>SUPER ZELENO društvo s ograničenom odgovornošću za proizvodnju, trgovinu i usluge, OIB 00550975278</item>
    </derivirana_varijabla>
  </DomainObject.Predmet.StrankaListFormatedOIB>
  <DomainObject.Predmet.StrankaListFormatedWithAdress>
    <izvorni_sadrzaj>
      <item>FINA ZAGREB, Albrechtova 42, 10000 Zagreb</item>
      <item>VJEROVNICI</item>
      <item>AGRO-EL d.o.o. za proizvodnju i trgovinu poljoprivrednih proizvoda, J.Slavenskog 62, 40000 Ivanovec</item>
      <item>Anđelka Sabljić</item>
      <item>ANA SELJAN</item>
      <item>Ivan Glazer, Fra Filipa Grabovca 26, 10000 Zagreb</item>
      <item>SUPER ZELENO društvo s ograničenom odgovornošću za proizvodnju, trgovinu i usluge, Vlaška/72 B, 10000 Zagreb</item>
    </izvorni_sadrzaj>
    <derivirana_varijabla naziv="DomainObject.Predmet.StrankaListFormatedWithAdress_1">
      <item>FINA ZAGREB, Albrechtova 42, 10000 Zagreb</item>
      <item>VJEROVNICI</item>
      <item>AGRO-EL d.o.o. za proizvodnju i trgovinu poljoprivrednih proizvoda, J.Slavenskog 62, 40000 Ivanovec</item>
      <item>Anđelka Sabljić</item>
      <item>ANA SELJAN</item>
      <item>Ivan Glazer, Fra Filipa Grabovca 26, 10000 Zagreb</item>
      <item>SUPER ZELENO društvo s ograničenom odgovornošću za proizvodnju, trgovinu i usluge, Vlaška/72 B, 10000 Zagreb</item>
    </derivirana_varijabla>
  </DomainObject.Predmet.StrankaListFormatedWithAdress>
  <DomainObject.Predmet.StrankaListFormatedWithAdressOIB>
    <izvorni_sadrzaj>
      <item>FINA ZAGREB, OIB 85821130368, Albrechtova 42, 10000 Zagreb</item>
      <item>VJEROVNICI</item>
      <item>AGRO-EL d.o.o. za proizvodnju i trgovinu poljoprivrednih proizvoda, OIB 53482668298, J.Slavenskog 62, 40000 Ivanovec</item>
      <item>Anđelka Sabljić</item>
      <item>ANA SELJAN</item>
      <item>Ivan Glazer, OIB 14709376147, Fra Filipa Grabovca 26, 10000 Zagreb</item>
      <item>SUPER ZELENO društvo s ograničenom odgovornošću za proizvodnju, trgovinu i usluge, OIB 00550975278, Vlaška/72 B, 10000 Zagreb</item>
    </izvorni_sadrzaj>
    <derivirana_varijabla naziv="DomainObject.Predmet.StrankaListFormatedWithAdressOIB_1">
      <item>FINA ZAGREB, OIB 85821130368, Albrechtova 42, 10000 Zagreb</item>
      <item>VJEROVNICI</item>
      <item>AGRO-EL d.o.o. za proizvodnju i trgovinu poljoprivrednih proizvoda, OIB 53482668298, J.Slavenskog 62, 40000 Ivanovec</item>
      <item>Anđelka Sabljić</item>
      <item>ANA SELJAN</item>
      <item>Ivan Glazer, OIB 14709376147, Fra Filipa Grabovca 26, 10000 Zagreb</item>
      <item>SUPER ZELENO društvo s ograničenom odgovornošću za proizvodnju, trgovinu i usluge, OIB 00550975278, Vlaška/72 B, 10000 Zagreb</item>
    </derivirana_varijabla>
  </DomainObject.Predmet.StrankaListFormatedWithAdressOIB>
  <DomainObject.Predmet.StrankaListNazivFormated>
    <izvorni_sadrzaj>
      <item>FINA ZAGREB</item>
      <item>VJEROVNICI</item>
      <item>AGRO-EL d.o.o. za proizvodnju i trgovinu poljoprivrednih proizvoda</item>
      <item>Anđelka Sabljić</item>
      <item>ANA SELJAN</item>
      <item>Ivan Glazer</item>
      <item>SUPER ZELENO društvo s ograničenom odgovornošću za proizvodnju, trgovinu i usluge</item>
    </izvorni_sadrzaj>
    <derivirana_varijabla naziv="DomainObject.Predmet.StrankaListNazivFormated_1">
      <item>FINA ZAGREB</item>
      <item>VJEROVNICI</item>
      <item>AGRO-EL d.o.o. za proizvodnju i trgovinu poljoprivrednih proizvoda</item>
      <item>Anđelka Sabljić</item>
      <item>ANA SELJAN</item>
      <item>Ivan Glazer</item>
      <item>SUPER ZELENO društvo s ograničenom odgovornošću za proizvodnju, trgovinu i usluge</item>
    </derivirana_varijabla>
  </DomainObject.Predmet.StrankaListNazivFormated>
  <DomainObject.Predmet.StrankaListNazivFormatedOIB>
    <izvorni_sadrzaj>
      <item>FINA ZAGREB, OIB 85821130368</item>
      <item>VJEROVNICI</item>
      <item>AGRO-EL d.o.o. za proizvodnju i trgovinu poljoprivrednih proizvoda, OIB 53482668298</item>
      <item>Anđelka Sabljić</item>
      <item>ANA SELJAN</item>
      <item>Ivan Glazer, OIB 14709376147</item>
      <item>SUPER ZELENO društvo s ograničenom odgovornošću za proizvodnju, trgovinu i usluge, OIB 00550975278</item>
    </izvorni_sadrzaj>
    <derivirana_varijabla naziv="DomainObject.Predmet.StrankaListNazivFormatedOIB_1">
      <item>FINA ZAGREB, OIB 85821130368</item>
      <item>VJEROVNICI</item>
      <item>AGRO-EL d.o.o. za proizvodnju i trgovinu poljoprivrednih proizvoda, OIB 53482668298</item>
      <item>Anđelka Sabljić</item>
      <item>ANA SELJAN</item>
      <item>Ivan Glazer, OIB 14709376147</item>
      <item>SUPER ZELENO društvo s ograničenom odgovornošću za proizvodnju, trgovinu i usluge, OIB 00550975278</item>
    </derivirana_varijabla>
  </DomainObject.Predmet.StrankaListNazivFormatedOIB>
  <DomainObject.Predmet.ProtuStrankaListFormated>
    <izvorni_sadrzaj>
      <item>BIO-FRUCTUM d.o.o. za proizvodnju hrane i pića zastupanog po punomoćniku INES OJUROVIĆ; MLADEN NODILO</item>
    </izvorni_sadrzaj>
    <derivirana_varijabla naziv="DomainObject.Predmet.ProtuStrankaListFormated_1">
      <item>BIO-FRUCTUM d.o.o. za proizvodnju hrane i pića zastupanog po punomoćniku INES OJUROVIĆ; MLADEN NODILO</item>
    </derivirana_varijabla>
  </DomainObject.Predmet.ProtuStrankaListFormated>
  <DomainObject.Predmet.ProtuStrankaListFormatedOIB>
    <izvorni_sadrzaj>
      <item>BIO-FRUCTUM d.o.o. za proizvodnju hrane i pića, OIB 72079131300 zastupanog po punomoćniku INES OJUROVIĆ; MLADEN NODILO</item>
    </izvorni_sadrzaj>
    <derivirana_varijabla naziv="DomainObject.Predmet.ProtuStrankaListFormatedOIB_1">
      <item>BIO-FRUCTUM d.o.o. za proizvodnju hrane i pića, OIB 72079131300 zastupanog po punomoćniku INES OJUROVIĆ; MLADEN NODILO</item>
    </derivirana_varijabla>
  </DomainObject.Predmet.ProtuStrankaListFormatedOIB>
  <DomainObject.Predmet.ProtuStrankaListFormatedWithAdress>
    <izvorni_sadrzaj>
      <item>BIO-FRUCTUM d.o.o. za proizvodnju hrane i pića, Velebitska 7, 10000 Zagreb zastupanog po punomoćniku INES OJUROVIĆ; MLADEN NODILO</item>
    </izvorni_sadrzaj>
    <derivirana_varijabla naziv="DomainObject.Predmet.ProtuStrankaListFormatedWithAdress_1">
      <item>BIO-FRUCTUM d.o.o. za proizvodnju hrane i pića, Velebitska 7, 10000 Zagreb zastupanog po punomoćniku INES OJUROVIĆ; MLADEN NODILO</item>
    </derivirana_varijabla>
  </DomainObject.Predmet.ProtuStrankaListFormatedWithAdress>
  <DomainObject.Predmet.ProtuStrankaListFormatedWithAdressOIB>
    <izvorni_sadrzaj>
      <item>BIO-FRUCTUM d.o.o. za proizvodnju hrane i pića, OIB 72079131300, Velebitska 7, 10000 Zagreb zastupanog po punomoćniku INES OJUROVIĆ; MLADEN NODILO</item>
    </izvorni_sadrzaj>
    <derivirana_varijabla naziv="DomainObject.Predmet.ProtuStrankaListFormatedWithAdressOIB_1">
      <item>BIO-FRUCTUM d.o.o. za proizvodnju hrane i pića, OIB 72079131300, Velebitska 7, 10000 Zagreb zastupanog po punomoćniku INES OJUROVIĆ; MLADEN NODILO</item>
    </derivirana_varijabla>
  </DomainObject.Predmet.ProtuStrankaListFormatedWithAdressOIB>
  <DomainObject.Predmet.ProtuStrankaListNazivFormated>
    <izvorni_sadrzaj>
      <item>BIO-FRUCTUM d.o.o. za proizvodnju hrane i pića</item>
    </izvorni_sadrzaj>
    <derivirana_varijabla naziv="DomainObject.Predmet.ProtuStrankaListNazivFormated_1">
      <item>BIO-FRUCTUM d.o.o. za proizvodnju hrane i pića</item>
    </derivirana_varijabla>
  </DomainObject.Predmet.ProtuStrankaListNazivFormated>
  <DomainObject.Predmet.ProtuStrankaListNazivFormatedOIB>
    <izvorni_sadrzaj>
      <item>BIO-FRUCTUM d.o.o. za proizvodnju hrane i pića, OIB 72079131300</item>
    </izvorni_sadrzaj>
    <derivirana_varijabla naziv="DomainObject.Predmet.ProtuStrankaListNazivFormatedOIB_1">
      <item>BIO-FRUCTUM d.o.o. za proizvodnju hrane i pića, OIB 72079131300</item>
    </derivirana_varijabla>
  </DomainObject.Predmet.ProtuStrankaListNazivFormatedOIB>
  <DomainObject.Predmet.OstaliListFormated>
    <izvorni_sadrzaj>
      <item>INES OJUROVIĆ punomoćnik sudionika u postupku BIO-FRUCTUM d.o.o. za proizvodnju hrane i pića</item>
      <item>MLADEN NODILO punomoćnik sudionika u postupku BIO-FRUCTUM d.o.o. za proizvodnju hrane i pića</item>
      <item>JAVNOST</item>
      <item>Jozo Jelavić</item>
      <item>ŽDO ZAGREB</item>
    </izvorni_sadrzaj>
    <derivirana_varijabla naziv="DomainObject.Predmet.OstaliListFormated_1">
      <item>INES OJUROVIĆ punomoćnik sudionika u postupku BIO-FRUCTUM d.o.o. za proizvodnju hrane i pića</item>
      <item>MLADEN NODILO punomoćnik sudionika u postupku BIO-FRUCTUM d.o.o. za proizvodnju hrane i pića</item>
      <item>JAVNOST</item>
      <item>Jozo Jelavić</item>
      <item>ŽDO ZAGREB</item>
    </derivirana_varijabla>
  </DomainObject.Predmet.OstaliListFormated>
  <DomainObject.Predmet.OstaliListFormatedOIB>
    <izvorni_sadrzaj>
      <item>INES OJUROVIĆ punomoćnik sudionika u postupku BIO-FRUCTUM d.o.o. za proizvodnju hrane i pića</item>
      <item>MLADEN NODILO, OIB 04158482422 punomoćnik sudionika u postupku BIO-FRUCTUM d.o.o. za proizvodnju hrane i pića</item>
      <item>JAVNOST</item>
      <item>Jozo Jelavić, OIB 79433837132</item>
      <item>ŽDO ZAGREB</item>
    </izvorni_sadrzaj>
    <derivirana_varijabla naziv="DomainObject.Predmet.OstaliListFormatedOIB_1">
      <item>INES OJUROVIĆ punomoćnik sudionika u postupku BIO-FRUCTUM d.o.o. za proizvodnju hrane i pića</item>
      <item>MLADEN NODILO, OIB 04158482422 punomoćnik sudionika u postupku BIO-FRUCTUM d.o.o. za proizvodnju hrane i pića</item>
      <item>JAVNOST</item>
      <item>Jozo Jelavić, OIB 79433837132</item>
      <item>ŽDO ZAGREB</item>
    </derivirana_varijabla>
  </DomainObject.Predmet.OstaliListFormatedOIB>
  <DomainObject.Predmet.OstaliListFormatedWithAdress>
    <izvorni_sadrzaj>
      <item>INES OJUROVIĆ, Viškovo 26, 51216 Viškovo punomoćnik sudionika u postupku BIO-FRUCTUM d.o.o. za proizvodnju hrane i pića</item>
      <item>MLADEN NODILO, Velebitska 7, 10000 Zagreb punomoćnik sudionika u postupku BIO-FRUCTUM d.o.o. za proizvodnju hrane i pića</item>
      <item>JAVNOST</item>
      <item>Jozo Jelavić, Pavla Hatza 9, 10000 Zagreb</item>
      <item>ŽDO ZAGREB</item>
    </izvorni_sadrzaj>
    <derivirana_varijabla naziv="DomainObject.Predmet.OstaliListFormatedWithAdress_1">
      <item>INES OJUROVIĆ, Viškovo 26, 51216 Viškovo punomoćnik sudionika u postupku BIO-FRUCTUM d.o.o. za proizvodnju hrane i pića</item>
      <item>MLADEN NODILO, Velebitska 7, 10000 Zagreb punomoćnik sudionika u postupku BIO-FRUCTUM d.o.o. za proizvodnju hrane i pića</item>
      <item>JAVNOST</item>
      <item>Jozo Jelavić, Pavla Hatza 9, 10000 Zagreb</item>
      <item>ŽDO ZAGREB</item>
    </derivirana_varijabla>
  </DomainObject.Predmet.OstaliListFormatedWithAdress>
  <DomainObject.Predmet.OstaliListFormatedWithAdressOIB>
    <izvorni_sadrzaj>
      <item>INES OJUROVIĆ, Viškovo 26, 51216 Viškovo punomoćnik sudionika u postupku BIO-FRUCTUM d.o.o. za proizvodnju hrane i pića</item>
      <item>MLADEN NODILO, OIB 04158482422, Velebitska 7, 10000 Zagreb punomoćnik sudionika u postupku BIO-FRUCTUM d.o.o. za proizvodnju hrane i pića</item>
      <item>JAVNOST</item>
      <item>Jozo Jelavić, OIB 79433837132, Pavla Hatza 9, 10000 Zagreb</item>
      <item>ŽDO ZAGREB</item>
    </izvorni_sadrzaj>
    <derivirana_varijabla naziv="DomainObject.Predmet.OstaliListFormatedWithAdressOIB_1">
      <item>INES OJUROVIĆ, Viškovo 26, 51216 Viškovo punomoćnik sudionika u postupku BIO-FRUCTUM d.o.o. za proizvodnju hrane i pića</item>
      <item>MLADEN NODILO, OIB 04158482422, Velebitska 7, 10000 Zagreb punomoćnik sudionika u postupku BIO-FRUCTUM d.o.o. za proizvodnju hrane i pića</item>
      <item>JAVNOST</item>
      <item>Jozo Jelavić, OIB 79433837132, Pavla Hatza 9, 10000 Zagreb</item>
      <item>ŽDO ZAGREB</item>
    </derivirana_varijabla>
  </DomainObject.Predmet.OstaliListFormatedWithAdressOIB>
  <DomainObject.Predmet.OstaliListNazivFormated>
    <izvorni_sadrzaj>
      <item>INES OJUROVIĆ</item>
      <item>MLADEN NODILO</item>
      <item>JAVNOST</item>
      <item>Jozo Jelavić</item>
      <item>ŽDO ZAGREB</item>
    </izvorni_sadrzaj>
    <derivirana_varijabla naziv="DomainObject.Predmet.OstaliListNazivFormated_1">
      <item>INES OJUROVIĆ</item>
      <item>MLADEN NODILO</item>
      <item>JAVNOST</item>
      <item>Jozo Jelavić</item>
      <item>ŽDO ZAGREB</item>
    </derivirana_varijabla>
  </DomainObject.Predmet.OstaliListNazivFormated>
  <DomainObject.Predmet.OstaliListNazivFormatedOIB>
    <izvorni_sadrzaj>
      <item>INES OJUROVIĆ</item>
      <item>MLADEN NODILO, OIB 04158482422</item>
      <item>JAVNOST</item>
      <item>Jozo Jelavić, OIB 79433837132</item>
      <item>ŽDO ZAGREB</item>
    </izvorni_sadrzaj>
    <derivirana_varijabla naziv="DomainObject.Predmet.OstaliListNazivFormatedOIB_1">
      <item>INES OJUROVIĆ</item>
      <item>MLADEN NODILO, OIB 04158482422</item>
      <item>JAVNOST</item>
      <item>Jozo Jelavić, OIB 79433837132</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St-1341/2013-132</izvorni_sadrzaj>
    <derivirana_varijabla naziv="DomainObject.PoslovniBrojDokumenta_1">St-1341/2013-132</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BIO-FRUCTUM d.o.o. za proizvodnju hrane i pića</izvorni_sadrzaj>
    <derivirana_varijabla naziv="DomainObject.Predmet.ProtustrankaIDrugi_1">BIO-FRUCTUM d.o.o. za proizvodnju hrane i pića</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BIO-FRUCTUM d.o.o. za proizvodnju hrane i pića, OIB 72079131300, Velebitska 7, 10000 Zagreb</izvorni_sadrzaj>
    <derivirana_varijabla naziv="DomainObject.Predmet.ProtustrankaIDrugiAdressOIB_1">BIO-FRUCTUM d.o.o. za proizvodnju hrane i pića, OIB 72079131300, Velebitska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BIO-FRUCTUM d.o.o. za proizvodnju hrane i pića</item>
      <item>VJEROVNICI</item>
      <item>AGRO-EL d.o.o. za proizvodnju i trgovinu poljoprivrednih proizvoda</item>
      <item>Anđelka Sabljić</item>
      <item>ANA SELJAN</item>
      <item>Ivan Glazer</item>
      <item>SUPER ZELENO društvo s ograničenom odgovornošću za proizvodnju, trgovinu i usluge</item>
      <item>INES OJUROVIĆ</item>
      <item>MLADEN NODILO</item>
      <item>JAVNOST</item>
      <item>Jozo Jelavić</item>
      <item>ŽDO ZAGREB</item>
    </izvorni_sadrzaj>
    <derivirana_varijabla naziv="DomainObject.Predmet.SudioniciListNaziv_1">
      <item>FINA ZAGREB</item>
      <item>BIO-FRUCTUM d.o.o. za proizvodnju hrane i pića</item>
      <item>VJEROVNICI</item>
      <item>AGRO-EL d.o.o. za proizvodnju i trgovinu poljoprivrednih proizvoda</item>
      <item>Anđelka Sabljić</item>
      <item>ANA SELJAN</item>
      <item>Ivan Glazer</item>
      <item>SUPER ZELENO društvo s ograničenom odgovornošću za proizvodnju, trgovinu i usluge</item>
      <item>INES OJUROVIĆ</item>
      <item>MLADEN NODILO</item>
      <item>JAVNOST</item>
      <item>Jozo Jelavić</item>
      <item>ŽDO ZAGREB</item>
    </derivirana_varijabla>
  </DomainObject.Predmet.SudioniciListNaziv>
  <DomainObject.Predmet.SudioniciListAdressOIB>
    <izvorni_sadrzaj>
      <item>FINA ZAGREB, OIB 85821130368, Albrechtova 42,10000 Zagreb</item>
      <item>BIO-FRUCTUM d.o.o. za proizvodnju hrane i pića, OIB 72079131300, Velebitska 7,10000 Zagreb</item>
      <item>VJEROVNICI</item>
      <item>AGRO-EL d.o.o. za proizvodnju i trgovinu poljoprivrednih proizvoda, OIB 53482668298, J.Slavenskog 62,40000 Ivanovec</item>
      <item>Anđelka Sabljić</item>
      <item>ANA SELJAN</item>
      <item>Ivan Glazer, OIB 14709376147, Fra Filipa Grabovca 26,10000 Zagreb</item>
      <item>SUPER ZELENO društvo s ograničenom odgovornošću za proizvodnju, trgovinu i usluge, OIB 00550975278, Vlaška/72 B,10000 Zagreb</item>
      <item>INES OJUROVIĆ, Viškovo 26,51216 Viškovo</item>
      <item>MLADEN NODILO, OIB 04158482422, Velebitska 7,10000 Zagreb</item>
      <item>JAVNOST</item>
      <item>Jozo Jelavić, OIB 79433837132, Pavla Hatza 9,10000 Zagreb</item>
      <item>ŽDO ZAGREB</item>
    </izvorni_sadrzaj>
    <derivirana_varijabla naziv="DomainObject.Predmet.SudioniciListAdressOIB_1">
      <item>FINA ZAGREB, OIB 85821130368, Albrechtova 42,10000 Zagreb</item>
      <item>BIO-FRUCTUM d.o.o. za proizvodnju hrane i pića, OIB 72079131300, Velebitska 7,10000 Zagreb</item>
      <item>VJEROVNICI</item>
      <item>AGRO-EL d.o.o. za proizvodnju i trgovinu poljoprivrednih proizvoda, OIB 53482668298, J.Slavenskog 62,40000 Ivanovec</item>
      <item>Anđelka Sabljić</item>
      <item>ANA SELJAN</item>
      <item>Ivan Glazer, OIB 14709376147, Fra Filipa Grabovca 26,10000 Zagreb</item>
      <item>SUPER ZELENO društvo s ograničenom odgovornošću za proizvodnju, trgovinu i usluge, OIB 00550975278, Vlaška/72 B,10000 Zagreb</item>
      <item>INES OJUROVIĆ, Viškovo 26,51216 Viškovo</item>
      <item>MLADEN NODILO, OIB 04158482422, Velebitska 7,10000 Zagreb</item>
      <item>JAVNOST</item>
      <item>Jozo Jelavić, OIB 79433837132, Pavla Hatza 9,10000 Zagreb</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72079131300</item>
      <item>, OIB null</item>
      <item>, OIB 53482668298</item>
      <item>, OIB null</item>
      <item>, OIB null</item>
      <item>, OIB 14709376147</item>
      <item>, OIB 00550975278</item>
      <item>, OIB null</item>
      <item>, OIB 04158482422</item>
      <item>, OIB null</item>
      <item>, OIB 79433837132</item>
      <item>, OIB null</item>
    </izvorni_sadrzaj>
    <derivirana_varijabla naziv="DomainObject.Predmet.SudioniciListNazivOIB_1">
      <item>, OIB 85821130368</item>
      <item>, OIB 72079131300</item>
      <item>, OIB null</item>
      <item>, OIB 53482668298</item>
      <item>, OIB null</item>
      <item>, OIB null</item>
      <item>, OIB 14709376147</item>
      <item>, OIB 00550975278</item>
      <item>, OIB null</item>
      <item>, OIB 04158482422</item>
      <item>, OIB null</item>
      <item>, OIB 79433837132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934</properties:Words>
  <properties:Characters>5357</properties:Characters>
  <properties:Lines>146</properties:Lines>
  <properties:Paragraphs>42</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2016-04-21T13:12:00Z</dcterms:created>
  <dc:creator>Sudsko vijeće</dc:creator>
  <cp:lastModifiedBy>Valentina Kranjčić</cp:lastModifiedBy>
  <cp:lastPrinted>2017-05-05T07:11:00Z</cp:lastPrinted>
  <dcterms:modified xmlns:xsi="http://www.w3.org/2001/XMLSchema-instance" xsi:type="dcterms:W3CDTF">2017-05-05T07:17:00Z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St-1341/2013-132 / Odluka - Rješenje - o namirenju</vt:lpwstr>
  </prop:property>
  <prop:property name="CC_coloring" pid="4" fmtid="{D5CDD505-2E9C-101B-9397-08002B2CF9AE}">
    <vt:bool>false</vt:bool>
  </prop:property>
  <prop:property name="BrojStranica" pid="5" fmtid="{D5CDD505-2E9C-101B-9397-08002B2CF9AE}">
    <vt:i4>3</vt:i4>
  </prop:property>
</prop:Properties>
</file>