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4a0a" w14:paraId="d434a0a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5028B4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5028B4">
        <w:rPr>
          <w:rFonts w:cstheme="majorBidi" w:hAnsiTheme="majorBidi" w:asciiTheme="majorBidi"/>
          <w:sz w:val="24"/>
          <w:szCs w:val="24"/>
        </w:rPr>
        <w:t>6905/2016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r w:rsidR="005028B4">
        <w:rPr>
          <w:rFonts w:cstheme="majorBidi" w:hAnsiTheme="majorBidi" w:asciiTheme="majorBidi"/>
          <w:sz w:val="24"/>
          <w:szCs w:val="24"/>
        </w:rPr>
        <w:t>KONZULTPROMET d.o.o., OIB:46990728477, Velika Gorica, Malogorička 52</w:t>
      </w:r>
      <w:r w:rsidR="007303BE">
        <w:rPr>
          <w:rFonts w:cstheme="majorBidi" w:hAnsiTheme="majorBidi" w:asciiTheme="majorBidi"/>
          <w:sz w:val="24"/>
          <w:szCs w:val="24"/>
        </w:rPr>
        <w:t xml:space="preserve">, </w:t>
      </w:r>
      <w:r w:rsidR="0078009F">
        <w:rPr>
          <w:rFonts w:cstheme="majorBidi" w:hAnsiTheme="majorBidi" w:asciiTheme="majorBidi"/>
          <w:sz w:val="24"/>
          <w:szCs w:val="24"/>
        </w:rPr>
        <w:t xml:space="preserve">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78009F">
        <w:rPr>
          <w:rFonts w:cstheme="majorBidi" w:hAnsiTheme="majorBidi" w:asciiTheme="majorBidi"/>
          <w:sz w:val="24"/>
          <w:szCs w:val="24"/>
        </w:rPr>
        <w:t>3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5028B4" w:rsidRPr="005028B4">
        <w:rPr>
          <w:rFonts w:cstheme="majorBidi" w:hAnsiTheme="majorBidi" w:asciiTheme="majorBidi"/>
          <w:sz w:val="24"/>
          <w:szCs w:val="24"/>
        </w:rPr>
        <w:t>KONZULTPROMET d.o.o., OIB:46990728477, Velika Gorica, Malogorička 52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E3272A" w:rsidP="00C255EC" w:rsidR="00E3272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3B30C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5028B4" w:rsidRPr="005028B4">
        <w:rPr>
          <w:rFonts w:cstheme="majorBidi" w:hAnsiTheme="majorBidi" w:asciiTheme="majorBidi"/>
          <w:sz w:val="24"/>
          <w:szCs w:val="24"/>
        </w:rPr>
        <w:t>KONZULTPROMET d.o.o., OIB:46990728477, Velika Gorica, Malogorička 52</w:t>
      </w:r>
      <w:r w:rsidR="003B30CA">
        <w:rPr>
          <w:rFonts w:cstheme="majorBidi" w:hAnsiTheme="majorBidi" w:asciiTheme="majorBidi"/>
          <w:sz w:val="24"/>
          <w:szCs w:val="24"/>
        </w:rPr>
        <w:t>.</w:t>
      </w:r>
    </w:p>
    <w:p w:rsidRDefault="003B30CA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30CA">
        <w:rPr>
          <w:rFonts w:cstheme="majorBidi" w:hAnsiTheme="majorBidi" w:asciiTheme="majorBidi"/>
          <w:sz w:val="24"/>
          <w:szCs w:val="24"/>
        </w:rPr>
        <w:t xml:space="preserve"> 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78009F">
        <w:rPr>
          <w:rFonts w:cstheme="majorBidi" w:hAnsiTheme="majorBidi" w:asciiTheme="majorBidi"/>
          <w:sz w:val="24"/>
          <w:szCs w:val="24"/>
        </w:rPr>
        <w:t>3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35A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28B4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67629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3BE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09F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1D5A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14C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41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1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14C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14C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14C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41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1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14C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14C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14C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6905</izvorni_sadrzaj>
    <derivirana_varijabla naziv="DomainObject.Predmet.Broj_1">6905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St-6905/2016</izvorni_sadrzaj>
    <derivirana_varijabla naziv="DomainObject.Predmet.OznakaBroj_1">St-6905/2016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KONZULTPROMET d.o.o.</izvorni_sadrzaj>
    <derivirana_varijabla naziv="DomainObject.Predmet.ProtustrankaFormated_1">  KONZULTPROMET d.o.o.</derivirana_varijabla>
  </DomainObject.Predmet.ProtustrankaFormated>
  <DomainObject.Predmet.ProtustrankaFormatedOIB>
    <izvorni_sadrzaj>  KONZULTPROMET d.o.o., OIB 46990728477</izvorni_sadrzaj>
    <derivirana_varijabla naziv="DomainObject.Predmet.ProtustrankaFormatedOIB_1">  KONZULTPROMET d.o.o., OIB 46990728477</derivirana_varijabla>
  </DomainObject.Predmet.ProtustrankaFormatedOIB>
  <DomainObject.Predmet.ProtustrankaFormatedWithAdress>
    <izvorni_sadrzaj> KONZULTPROMET d.o.o., Malogorička 52, 10410 Velika Gorica</izvorni_sadrzaj>
    <derivirana_varijabla naziv="DomainObject.Predmet.ProtustrankaFormatedWithAdress_1"> KONZULTPROMET d.o.o., Malogorička 52, 10410 Velika Gorica</derivirana_varijabla>
  </DomainObject.Predmet.ProtustrankaFormatedWithAdress>
  <DomainObject.Predmet.ProtustrankaFormatedWithAdressOIB>
    <izvorni_sadrzaj> KONZULTPROMET d.o.o., OIB 46990728477, Malogorička 52, 10410 Velika Gorica</izvorni_sadrzaj>
    <derivirana_varijabla naziv="DomainObject.Predmet.ProtustrankaFormatedWithAdressOIB_1"> KONZULTPROMET d.o.o., OIB 46990728477, Malogorička 52, 10410 Velika Gorica</derivirana_varijabla>
  </DomainObject.Predmet.ProtustrankaFormatedWithAdressOIB>
  <DomainObject.Predmet.ProtustrankaWithAdress>
    <izvorni_sadrzaj>KONZULTPROMET d.o.o. Malogorička 52, 10410 Velika Gorica</izvorni_sadrzaj>
    <derivirana_varijabla naziv="DomainObject.Predmet.ProtustrankaWithAdress_1">KONZULTPROMET d.o.o. Malogorička 52, 10410 Velika Gorica</derivirana_varijabla>
  </DomainObject.Predmet.ProtustrankaWithAdress>
  <DomainObject.Predmet.ProtustrankaWithAdressOIB>
    <izvorni_sadrzaj>KONZULTPROMET d.o.o., OIB 46990728477, Malogorička 52, 10410 Velika Gorica</izvorni_sadrzaj>
    <derivirana_varijabla naziv="DomainObject.Predmet.ProtustrankaWithAdressOIB_1">KONZULTPROMET d.o.o., OIB 46990728477, Malogorička 52, 10410 Velika Gorica</derivirana_varijabla>
  </DomainObject.Predmet.ProtustrankaWithAdressOIB>
  <DomainObject.Predmet.ProtustrankaNazivFormated>
    <izvorni_sadrzaj>KONZULTPROMET d.o.o.</izvorni_sadrzaj>
    <derivirana_varijabla naziv="DomainObject.Predmet.ProtustrankaNazivFormated_1">KONZULTPROMET d.o.o.</derivirana_varijabla>
  </DomainObject.Predmet.ProtustrankaNazivFormated>
  <DomainObject.Predmet.ProtustrankaNazivFormatedOIB>
    <izvorni_sadrzaj>KONZULTPROMET d.o.o., OIB 46990728477</izvorni_sadrzaj>
    <derivirana_varijabla naziv="DomainObject.Predmet.ProtustrankaNazivFormatedOIB_1">KONZULTPROMET d.o.o., OIB 46990728477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KONZULTPROMET d.o.o.</item>
    </izvorni_sadrzaj>
    <derivirana_varijabla naziv="DomainObject.Predmet.ProtuStrankaListFormated_1">
      <item>KONZULTPROMET d.o.o.</item>
    </derivirana_varijabla>
  </DomainObject.Predmet.ProtuStrankaListFormated>
  <DomainObject.Predmet.ProtuStrankaListFormatedOIB>
    <izvorni_sadrzaj>
      <item>KONZULTPROMET d.o.o., OIB 46990728477</item>
    </izvorni_sadrzaj>
    <derivirana_varijabla naziv="DomainObject.Predmet.ProtuStrankaListFormatedOIB_1">
      <item>KONZULTPROMET d.o.o., OIB 46990728477</item>
    </derivirana_varijabla>
  </DomainObject.Predmet.ProtuStrankaListFormatedOIB>
  <DomainObject.Predmet.ProtuStrankaListFormatedWithAdress>
    <izvorni_sadrzaj>
      <item>KONZULTPROMET d.o.o., Malogorička 52, 10410 Velika Gorica</item>
    </izvorni_sadrzaj>
    <derivirana_varijabla naziv="DomainObject.Predmet.ProtuStrankaListFormatedWithAdress_1">
      <item>KONZULTPROMET d.o.o., Malogorička 52, 10410 Velika Gorica</item>
    </derivirana_varijabla>
  </DomainObject.Predmet.ProtuStrankaListFormatedWithAdress>
  <DomainObject.Predmet.ProtuStrankaListFormatedWithAdressOIB>
    <izvorni_sadrzaj>
      <item>KONZULTPROMET d.o.o., OIB 46990728477, Malogorička 52, 10410 Velika Gorica</item>
    </izvorni_sadrzaj>
    <derivirana_varijabla naziv="DomainObject.Predmet.ProtuStrankaListFormatedWithAdressOIB_1">
      <item>KONZULTPROMET d.o.o., OIB 46990728477, Malogorička 52, 10410 Velika Gorica</item>
    </derivirana_varijabla>
  </DomainObject.Predmet.ProtuStrankaListFormatedWithAdressOIB>
  <DomainObject.Predmet.ProtuStrankaListNazivFormated>
    <izvorni_sadrzaj>
      <item>KONZULTPROMET d.o.o.</item>
    </izvorni_sadrzaj>
    <derivirana_varijabla naziv="DomainObject.Predmet.ProtuStrankaListNazivFormated_1">
      <item>KONZULTPROMET d.o.o.</item>
    </derivirana_varijabla>
  </DomainObject.Predmet.ProtuStrankaListNazivFormated>
  <DomainObject.Predmet.ProtuStrankaListNazivFormatedOIB>
    <izvorni_sadrzaj>
      <item>KONZULTPROMET d.o.o., OIB 46990728477</item>
    </izvorni_sadrzaj>
    <derivirana_varijabla naziv="DomainObject.Predmet.ProtuStrankaListNazivFormatedOIB_1">
      <item>KONZULTPROMET d.o.o., OIB 46990728477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KONZULTPROMET d.o.o.</izvorni_sadrzaj>
    <derivirana_varijabla naziv="DomainObject.Predmet.ProtustrankaIDrugi_1">KONZULTPROMET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KONZULTPROMET d.o.o., OIB 46990728477, Malogorička 52, 10410 Velika Gorica</izvorni_sadrzaj>
    <derivirana_varijabla naziv="DomainObject.Predmet.ProtustrankaIDrugiAdressOIB_1">KONZULTPROMET d.o.o., OIB 46990728477, Malogorička 52,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KONZULTPROMET d.o.o.</item>
    </izvorni_sadrzaj>
    <derivirana_varijabla naziv="DomainObject.Predmet.SudioniciListNaziv_1">
      <item>FINA Regionalni centar Zagreb</item>
      <item>KONZULTPROMET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KONZULTPROMET d.o.o., OIB 46990728477, Malogorička 52,10410 Velika Gorica</item>
    </izvorni_sadrzaj>
    <derivirana_varijabla naziv="DomainObject.Predmet.SudioniciListAdressOIB_1">
      <item>FINA Regionalni centar Zagreb, OIB 85821130368, Trg svibanjskih žrtava 1995. 1,10000 Zagreb</item>
      <item>KONZULTPROMET d.o.o., OIB 46990728477, Malogorička 52,10410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46990728477</item>
    </izvorni_sadrzaj>
    <derivirana_varijabla naziv="DomainObject.Predmet.SudioniciListNazivOIB_1">
      <item>, OIB 85821130368</item>
      <item>, OIB 46990728477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1703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2017-02-13T10:20:00Z</dcterms:created>
  <dc:creator>Korisnik</dc:creator>
  <cp:lastModifiedBy>Marijan Marković</cp:lastModifiedBy>
  <cp:lastPrinted>2017-02-13T10:20:00Z</cp:lastPrinted>
  <dcterms:modified xmlns:xsi="http://www.w3.org/2001/XMLSchema-instance" xsi:type="dcterms:W3CDTF">2017-02-13T10:22:00Z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