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7864" w14:paraId="07a7864" w:rsidRDefault="00B06D37" w:rsidR="00BC578D" w:rsidRPr="00B66A9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6A97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REPUBLIKA HRVATSKA</w:t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TRGOVAČKI SUD U SPLITU</w:t>
      </w:r>
    </w:p>
    <w:p w:rsidRDefault="00354CCB" w:rsidP="00914B6F" w:rsidR="00D921C2" w:rsidRPr="00B66A97">
      <w:pPr>
        <w:jc w:val="both"/>
        <w:rPr>
          <w:sz w:val="22"/>
          <w:szCs w:val="22"/>
        </w:rPr>
      </w:pPr>
      <w:r w:rsidRPr="00B66A97">
        <w:rPr>
          <w:b/>
          <w:sz w:val="22"/>
          <w:szCs w:val="22"/>
        </w:rPr>
        <w:t>Split, Sukoišanska 6</w:t>
      </w:r>
    </w:p>
    <w:p w:rsidRDefault="00D921C2" w:rsidP="00914B6F" w:rsidR="00D921C2" w:rsidRPr="00B66A97">
      <w:pPr>
        <w:jc w:val="both"/>
        <w:rPr>
          <w:b/>
          <w:sz w:val="22"/>
          <w:szCs w:val="22"/>
        </w:rPr>
      </w:pPr>
    </w:p>
    <w:p w:rsidRDefault="00533971" w:rsidP="00B66A97" w:rsidR="008C082A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E P U B L I K A   H R V A T S K A</w:t>
      </w:r>
    </w:p>
    <w:p w:rsidRDefault="00533971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J E Š E N J E</w:t>
      </w:r>
    </w:p>
    <w:p w:rsidRDefault="008C082A" w:rsidP="009774EB" w:rsidR="008C082A" w:rsidRPr="00B66A97">
      <w:pPr>
        <w:rPr>
          <w:b/>
          <w:sz w:val="22"/>
          <w:szCs w:val="22"/>
        </w:rPr>
      </w:pPr>
    </w:p>
    <w:p w:rsidRDefault="006A7784" w:rsidP="00C41155" w:rsidR="00914B6F" w:rsidRPr="00B66A97">
      <w:pPr>
        <w:ind w:firstLine="720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Trgovački sud u Splitu, po sucu tog suda </w:t>
      </w:r>
      <w:r w:rsidR="009C23CC" w:rsidRPr="00B66A97">
        <w:rPr>
          <w:sz w:val="22"/>
          <w:szCs w:val="22"/>
        </w:rPr>
        <w:t>Katarini Franković</w:t>
      </w:r>
      <w:r w:rsidRPr="00B66A97">
        <w:rPr>
          <w:sz w:val="22"/>
          <w:szCs w:val="22"/>
        </w:rPr>
        <w:t xml:space="preserve">, u stečajnom postupku nad dužnikom </w:t>
      </w:r>
      <w:r w:rsidR="00EA4770" w:rsidRPr="00EA4770">
        <w:rPr>
          <w:sz w:val="22"/>
          <w:szCs w:val="22"/>
        </w:rPr>
        <w:t>GEORAD d.o.o. u stečaju, Makarska, Zrinsko Frankopanska S-7, MBS: 060208723, OIB: 78126748207 zastupano po stečajnom upravitelju Dražen Vidman</w:t>
      </w:r>
      <w:r w:rsidR="00A6747B" w:rsidRPr="00B66A97">
        <w:rPr>
          <w:sz w:val="22"/>
          <w:szCs w:val="22"/>
        </w:rPr>
        <w:t xml:space="preserve">, </w:t>
      </w:r>
      <w:r w:rsidR="001F2999" w:rsidRPr="00B66A97">
        <w:rPr>
          <w:sz w:val="22"/>
          <w:szCs w:val="22"/>
        </w:rPr>
        <w:t xml:space="preserve">dana </w:t>
      </w:r>
      <w:r w:rsidR="00EA4770">
        <w:rPr>
          <w:sz w:val="22"/>
          <w:szCs w:val="22"/>
        </w:rPr>
        <w:t>28</w:t>
      </w:r>
      <w:r w:rsidR="004F6442" w:rsidRPr="00B66A97">
        <w:rPr>
          <w:sz w:val="22"/>
          <w:szCs w:val="22"/>
        </w:rPr>
        <w:t xml:space="preserve">. </w:t>
      </w:r>
      <w:r w:rsidR="00EA4770">
        <w:rPr>
          <w:sz w:val="22"/>
          <w:szCs w:val="22"/>
        </w:rPr>
        <w:t>svibnj</w:t>
      </w:r>
      <w:r w:rsidR="004F6442" w:rsidRPr="00B66A97">
        <w:rPr>
          <w:sz w:val="22"/>
          <w:szCs w:val="22"/>
        </w:rPr>
        <w:t>a</w:t>
      </w:r>
      <w:r w:rsidR="009774EB" w:rsidRPr="00B66A97">
        <w:rPr>
          <w:sz w:val="22"/>
          <w:szCs w:val="22"/>
        </w:rPr>
        <w:t xml:space="preserve"> </w:t>
      </w:r>
      <w:r w:rsidR="009B6494" w:rsidRPr="00B66A97">
        <w:rPr>
          <w:sz w:val="22"/>
          <w:szCs w:val="22"/>
        </w:rPr>
        <w:t>201</w:t>
      </w:r>
      <w:r w:rsidR="00EA4770">
        <w:rPr>
          <w:sz w:val="22"/>
          <w:szCs w:val="22"/>
        </w:rPr>
        <w:t>8</w:t>
      </w:r>
      <w:r w:rsidR="001F2999" w:rsidRPr="00B66A97">
        <w:rPr>
          <w:sz w:val="22"/>
          <w:szCs w:val="22"/>
        </w:rPr>
        <w:t>. godine,</w:t>
      </w:r>
    </w:p>
    <w:p w:rsidRDefault="008C082A" w:rsidP="00354CCB" w:rsidR="008C082A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i j e š i o   j e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914B6F" w:rsidP="00517172" w:rsidR="00BD6B28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Pozivate se kao stranka da pristupite na ročište radi utvrđivanja vrij</w:t>
      </w:r>
      <w:r w:rsidR="006C6869" w:rsidRPr="00B66A97">
        <w:rPr>
          <w:sz w:val="22"/>
          <w:szCs w:val="22"/>
        </w:rPr>
        <w:t>ednosti</w:t>
      </w:r>
      <w:r w:rsidR="004F6442" w:rsidRPr="00B66A97">
        <w:rPr>
          <w:sz w:val="22"/>
          <w:szCs w:val="22"/>
        </w:rPr>
        <w:t>:</w:t>
      </w:r>
    </w:p>
    <w:p w:rsidRDefault="00EA4770" w:rsidP="00354CCB" w:rsidR="006A7784" w:rsidRPr="00B66A97">
      <w:pPr>
        <w:ind w:left="708"/>
        <w:jc w:val="both"/>
        <w:rPr>
          <w:sz w:val="22"/>
          <w:szCs w:val="22"/>
        </w:rPr>
      </w:pPr>
      <w:r w:rsidRPr="00EA4770">
        <w:rPr>
          <w:sz w:val="22"/>
          <w:szCs w:val="22"/>
        </w:rPr>
        <w:t>- čest. br. 78/3 – pašnjak površine 1272 m2 upisana kod Općinskog suda u Splitu, zk odjel Makarska u  z.ul. 1105, za k.o. Kotišina</w:t>
      </w:r>
      <w:r w:rsidR="00354CCB" w:rsidRPr="00B66A97">
        <w:rPr>
          <w:sz w:val="22"/>
          <w:szCs w:val="22"/>
        </w:rPr>
        <w:t>,</w:t>
      </w:r>
    </w:p>
    <w:p w:rsidRDefault="007C0939" w:rsidP="00C41155" w:rsidR="007C0939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zakazano za dan </w:t>
      </w:r>
    </w:p>
    <w:p w:rsidRDefault="00EA4770" w:rsidP="00914B6F" w:rsidR="00914B6F" w:rsidRPr="00B66A9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06. srpnja 2018</w:t>
      </w:r>
      <w:r w:rsidR="00D921C2" w:rsidRPr="00B66A97">
        <w:rPr>
          <w:b/>
          <w:sz w:val="22"/>
          <w:szCs w:val="22"/>
          <w:u w:val="single"/>
        </w:rPr>
        <w:t xml:space="preserve">.g. u </w:t>
      </w:r>
      <w:r>
        <w:rPr>
          <w:b/>
          <w:sz w:val="22"/>
          <w:szCs w:val="22"/>
          <w:u w:val="single"/>
        </w:rPr>
        <w:t>11</w:t>
      </w:r>
      <w:r w:rsidR="009A39D6" w:rsidRPr="00B66A97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0</w:t>
      </w:r>
      <w:r w:rsidR="009A39D6" w:rsidRPr="00B66A97">
        <w:rPr>
          <w:b/>
          <w:sz w:val="22"/>
          <w:szCs w:val="22"/>
          <w:u w:val="single"/>
        </w:rPr>
        <w:t>0</w:t>
      </w:r>
      <w:r w:rsidR="00914B6F" w:rsidRPr="00B66A97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C54376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u ovaj sud, </w:t>
      </w:r>
      <w:r w:rsidR="00354CCB" w:rsidRPr="00B66A97">
        <w:rPr>
          <w:sz w:val="22"/>
          <w:szCs w:val="22"/>
        </w:rPr>
        <w:t>Split, Sukoišanska 6, sudnica broj 4, soba broj 118, na I katu.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354CCB" w:rsidP="00B66A97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</w:t>
      </w:r>
      <w:r w:rsidR="00BC578D" w:rsidRPr="00B66A97">
        <w:rPr>
          <w:b/>
          <w:sz w:val="22"/>
          <w:szCs w:val="22"/>
        </w:rPr>
        <w:t>,</w:t>
      </w:r>
      <w:r w:rsidR="001F2999" w:rsidRPr="00B66A97">
        <w:rPr>
          <w:b/>
          <w:sz w:val="22"/>
          <w:szCs w:val="22"/>
        </w:rPr>
        <w:t xml:space="preserve"> </w:t>
      </w:r>
      <w:r w:rsidRPr="00B66A97">
        <w:rPr>
          <w:b/>
          <w:sz w:val="22"/>
          <w:szCs w:val="22"/>
        </w:rPr>
        <w:t>2</w:t>
      </w:r>
      <w:r w:rsidR="00EA4770">
        <w:rPr>
          <w:b/>
          <w:sz w:val="22"/>
          <w:szCs w:val="22"/>
        </w:rPr>
        <w:t>8. svibnj</w:t>
      </w:r>
      <w:r w:rsidR="00D921C2" w:rsidRPr="00B66A97">
        <w:rPr>
          <w:b/>
          <w:sz w:val="22"/>
          <w:szCs w:val="22"/>
        </w:rPr>
        <w:t>a</w:t>
      </w:r>
      <w:r w:rsidR="00EA4770">
        <w:rPr>
          <w:b/>
          <w:sz w:val="22"/>
          <w:szCs w:val="22"/>
        </w:rPr>
        <w:t xml:space="preserve"> 2018</w:t>
      </w:r>
      <w:r w:rsidR="00914B6F" w:rsidRPr="00B66A97">
        <w:rPr>
          <w:b/>
          <w:sz w:val="22"/>
          <w:szCs w:val="22"/>
        </w:rPr>
        <w:t>. godine</w:t>
      </w:r>
    </w:p>
    <w:p w:rsidRDefault="00914B6F" w:rsidP="009C23CC" w:rsidR="00914B6F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Sudac:</w:t>
      </w:r>
    </w:p>
    <w:p w:rsidRDefault="006A7784" w:rsidP="00914B6F" w:rsidR="006A7784" w:rsidRPr="00B66A97">
      <w:pPr>
        <w:ind w:left="5664"/>
        <w:jc w:val="both"/>
        <w:rPr>
          <w:b/>
          <w:sz w:val="22"/>
          <w:szCs w:val="22"/>
        </w:rPr>
      </w:pPr>
    </w:p>
    <w:p w:rsidRDefault="00640213" w:rsidP="00A6747B" w:rsidR="009B6494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Katarina Franković</w:t>
      </w:r>
    </w:p>
    <w:p w:rsidRDefault="006A7784" w:rsidP="006A7784" w:rsidR="006A7784" w:rsidRPr="00B66A9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66A97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50BAA" w:rsidP="00354CCB" w:rsidR="00EA4770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stečajnom upravitelju</w:t>
      </w:r>
    </w:p>
    <w:p w:rsidRDefault="00EA4770" w:rsidP="00EA4770" w:rsidR="00650BAA" w:rsidRPr="00B66A97">
      <w:pPr>
        <w:spacing w:after="240"/>
        <w:ind w:hanging="696" w:left="1416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</w:t>
      </w:r>
      <w:r>
        <w:rPr>
          <w:rFonts w:eastAsiaTheme="minorHAnsi"/>
          <w:sz w:val="22"/>
          <w:szCs w:val="22"/>
          <w:lang w:eastAsia="en-US"/>
        </w:rPr>
        <w:tab/>
      </w:r>
      <w:r w:rsidR="00650BAA" w:rsidRPr="00B66A97">
        <w:rPr>
          <w:rFonts w:eastAsiaTheme="minorHAnsi"/>
          <w:sz w:val="22"/>
          <w:szCs w:val="22"/>
          <w:lang w:eastAsia="en-US"/>
        </w:rPr>
        <w:t xml:space="preserve"> </w:t>
      </w:r>
      <w:r w:rsidRPr="00EA4770">
        <w:rPr>
          <w:rFonts w:eastAsiaTheme="minorHAnsi"/>
          <w:sz w:val="22"/>
          <w:szCs w:val="22"/>
          <w:lang w:eastAsia="en-US"/>
        </w:rPr>
        <w:t>razlučnom vjerovniku po H-ABDUCO d.o.o. po punomoćniku Srđan Vrdoljak, odvj. u Splitu, Domovinskog rata 21</w:t>
      </w:r>
    </w:p>
    <w:p w:rsidRDefault="00650BAA" w:rsidP="00650BAA" w:rsidR="007C0939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Mrežna stranica e-oglasna ploča suda</w:t>
      </w:r>
    </w:p>
    <w:p w:rsidRDefault="00A6747B" w:rsidP="007C0939" w:rsidR="00A6747B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A6747B" w:rsidRPr="00B66A97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063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EA4770">
      <w:t>1550</w:t>
    </w:r>
    <w:r w:rsidRPr="006C6869">
      <w:t>/201</w:t>
    </w:r>
    <w:r w:rsidR="00EA4770">
      <w:t>6</w:t>
    </w:r>
    <w:r w:rsidRPr="006C6869">
      <w:t>-</w:t>
    </w:r>
    <w:r w:rsidR="00EA4770"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87063"/>
    <w:rsid w:val="002C6BF5"/>
    <w:rsid w:val="002D40B7"/>
    <w:rsid w:val="002E2469"/>
    <w:rsid w:val="002E3D00"/>
    <w:rsid w:val="0031127C"/>
    <w:rsid w:val="00342CE3"/>
    <w:rsid w:val="003460C8"/>
    <w:rsid w:val="00354CCB"/>
    <w:rsid w:val="00366959"/>
    <w:rsid w:val="00392EA6"/>
    <w:rsid w:val="003D1677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4702"/>
    <w:rsid w:val="00805319"/>
    <w:rsid w:val="0080559B"/>
    <w:rsid w:val="00807068"/>
    <w:rsid w:val="00832AF6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66A97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7AA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A4770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78126748207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85821130368</item>
      <item>, OIB 78126748207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9A6D6-54AF-4802-93B3-7CE60C76B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797</properties:Characters>
  <properties:Lines>32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2018-05-28T08:44:00Z</dcterms:created>
  <dc:creator>sgrcic</dc:creator>
  <cp:lastModifiedBy>Katarina Franković</cp:lastModifiedBy>
  <cp:lastPrinted>2018-05-28T08:45:00Z</cp:lastPrinted>
  <dcterms:modified xmlns:xsi="http://www.w3.org/2001/XMLSchema-instance" xsi:type="dcterms:W3CDTF">2018-05-28T08:45:00Z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(zakazivanje ročišta radi utvrđenja vrijednosti  1550 - 16.docx)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