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e9c5" w14:paraId="8a0e9c5" w:rsidRDefault="009E291B" w:rsidP="009E291B" w:rsidR="009E291B" w:rsidRPr="007067DD">
      <w:pPr>
        <w:spacing w:after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067DD">
        <w:rPr>
          <w:rFonts w:hAnsi="Times New Roman" w:ascii="Times New Roman"/>
          <w:szCs w:val="24"/>
          <w:lang w:val="hr-HR"/>
        </w:rPr>
        <w:t xml:space="preserve">                      </w:t>
      </w:r>
      <w:r w:rsidRPr="007067DD"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7067DD">
      <w:pPr>
        <w:spacing w:lineRule="auto" w:line="240" w:after="0"/>
        <w:rPr>
          <w:rFonts w:hAnsi="Times New Roman" w:ascii="Times New Roman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CA255B" w:rsidP="00CA255B" w:rsidR="000B4656" w:rsidRPr="007067DD">
      <w:pPr>
        <w:spacing w:lineRule="auto" w:line="240" w:after="0"/>
        <w:ind w:firstLine="708" w:left="708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2D18AC">
        <w:rPr>
          <w:rFonts w:cs="Times New Roman" w:hAnsi="Times New Roman" w:ascii="Times New Roman"/>
          <w:color w:val="000000"/>
          <w:sz w:val="24"/>
          <w:szCs w:val="24"/>
          <w:lang w:val="hr-HR"/>
        </w:rPr>
        <w:t>508/15</w:t>
      </w:r>
      <w:r w:rsidR="00B524B2">
        <w:rPr>
          <w:rFonts w:cs="Times New Roman" w:hAnsi="Times New Roman" w:ascii="Times New Roman"/>
          <w:color w:val="000000"/>
          <w:sz w:val="24"/>
          <w:szCs w:val="24"/>
          <w:lang w:val="hr-HR"/>
        </w:rPr>
        <w:t>-51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7067D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7067DD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DF6C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="00DF6C1F" w:rsidRPr="00DF6C1F">
        <w:rPr>
          <w:rFonts w:hAnsi="Times New Roman" w:ascii="Times New Roman"/>
          <w:color w:val="000000"/>
          <w:sz w:val="24"/>
          <w:szCs w:val="24"/>
        </w:rPr>
        <w:t>BAHUN d.o.o. u stečaju, Zagreb (Grad Zagreb), Rebar 129, OIB 77906295578</w:t>
      </w:r>
      <w:r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DF6C1F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9E291B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F6C1F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 w:rsidR="004F6063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255B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F6C1F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F97FDA" w:rsidR="00F97FDA" w:rsidRPr="00F97FD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B63F4E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-kupcu</w:t>
      </w:r>
      <w:r w:rsidR="00825A5A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52457">
        <w:rPr>
          <w:rFonts w:cs="Times New Roman" w:hAnsi="Times New Roman" w:ascii="Times New Roman"/>
          <w:color w:val="000000"/>
          <w:sz w:val="24"/>
          <w:szCs w:val="24"/>
          <w:lang w:val="hr-HR"/>
        </w:rPr>
        <w:t>Krešimir Rich, Zagreb, Nehruov trg 41,OIB 00165740007</w:t>
      </w:r>
      <w:r w:rsidR="00B6146E">
        <w:rPr>
          <w:rFonts w:hAnsi="Times New Roman" w:ascii="Times New Roman"/>
          <w:color w:val="000000"/>
          <w:sz w:val="24"/>
          <w:szCs w:val="24"/>
          <w:lang w:val="hr-HR"/>
        </w:rPr>
        <w:t>,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dosuđuje se nekretnina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35CCE" w:rsidRPr="00DF6C1F">
        <w:rPr>
          <w:rFonts w:hAnsi="Times New Roman" w:ascii="Times New Roman"/>
          <w:color w:val="000000"/>
          <w:sz w:val="24"/>
          <w:szCs w:val="24"/>
        </w:rPr>
        <w:t>BAHUN d.o.o. u stečaju, Zagreb (Grad Zagreb), Rebar 129, OIB 77906295578</w:t>
      </w:r>
      <w:r w:rsidR="0055731C">
        <w:rPr>
          <w:rFonts w:hAnsi="Times New Roman" w:ascii="Times New Roman"/>
          <w:sz w:val="24"/>
          <w:szCs w:val="24"/>
          <w:lang w:val="hr-HR"/>
        </w:rPr>
        <w:t>,</w:t>
      </w:r>
      <w:r w:rsidR="0055731C" w:rsidRPr="0055731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97FDA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F97FDA" w:rsidRPr="00F97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Općinski građanski sud u Zagrebu, zemljišnoknjižni odjel Zagreb,  zk ul. 17198, k.o. Vrapče Novo, zkč. 5732/1 – STAMBENO-POSLOVNI KOMPLEKS BR. 1, 1A, 1B, 1C, 1D, 5, 5A, 5B, 7, 7A I 7B U PETROVARADINSKOJ UL.,  ukupne površine 3710 m2, i to:</w:t>
      </w:r>
    </w:p>
    <w:p w:rsidRDefault="00F97FDA" w:rsidP="00F97FDA" w:rsidR="00F97FDA" w:rsidRPr="00F97FD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97FDA" w:rsidP="00F97FDA" w:rsidR="00B35CCE" w:rsidRPr="00B35CC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F97FDA">
        <w:rPr>
          <w:rFonts w:cs="Times New Roman" w:hAnsi="Times New Roman" w:ascii="Times New Roman"/>
          <w:color w:val="000000"/>
          <w:sz w:val="24"/>
          <w:szCs w:val="24"/>
          <w:lang w:val="hr-HR"/>
        </w:rPr>
        <w:t>1.3 Rbr. 132. Suvlasnički dio: 55/100000 ETAŽNO VLASNIŠTVO (E-132), 1. garaža u prizemlju zgrade Petrovaradinska 1A-1B oznake G10 označen tamnosmeđom bojom površine 17,94 čm.</w:t>
      </w:r>
    </w:p>
    <w:p w:rsidRDefault="0055731C" w:rsidP="0055731C" w:rsidR="0055731C" w:rsidRPr="0013288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356DAF">
        <w:rPr>
          <w:rFonts w:cs="Times New Roman" w:hAnsi="Times New Roman" w:ascii="Times New Roman"/>
          <w:color w:val="000000"/>
          <w:sz w:val="24"/>
          <w:szCs w:val="24"/>
          <w:lang w:val="hr-HR"/>
        </w:rPr>
        <w:t>Krešimir Rich, Zagreb, Nehruov trg 41,OIB 00165740007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C85BF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122.250,00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 umanjenu za plaćenu jamčevinu (jamčevina plaćena u iznosu od </w:t>
      </w:r>
      <w:r w:rsidR="00C85BF3">
        <w:rPr>
          <w:rFonts w:cs="Times New Roman" w:hAnsi="Times New Roman" w:ascii="Times New Roman"/>
          <w:color w:val="000000"/>
          <w:sz w:val="24"/>
          <w:szCs w:val="24"/>
          <w:lang w:val="hr-HR"/>
        </w:rPr>
        <w:t>11.500,00</w:t>
      </w:r>
      <w:r w:rsidR="00AD18A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odnosno uplatiti preostalu kupovninu u iznosu od </w:t>
      </w:r>
      <w:r w:rsidR="00C24E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110.750,00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6E52AD" w:rsidP="00FE35FB" w:rsidR="006E52AD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da kupovninu iz točke II.1. ovog rješenja u naznačenom roku uplati na račun Agencije, IBAN: HR1123900011300028787, model: HR11,  s pozivom na broj: </w:t>
      </w:r>
      <w:r w:rsidR="00A076F9">
        <w:rPr>
          <w:rFonts w:cs="Times New Roman" w:hAnsi="Times New Roman" w:ascii="Times New Roman"/>
          <w:color w:val="000000"/>
          <w:sz w:val="24"/>
          <w:szCs w:val="24"/>
          <w:lang w:val="hr-HR"/>
        </w:rPr>
        <w:t>149918</w:t>
      </w:r>
      <w:r w:rsidR="00C03B40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A076F9">
        <w:rPr>
          <w:rFonts w:cs="Times New Roman" w:hAnsi="Times New Roman" w:ascii="Times New Roman"/>
          <w:color w:val="000000"/>
          <w:sz w:val="24"/>
          <w:szCs w:val="24"/>
          <w:lang w:val="hr-HR"/>
        </w:rPr>
        <w:t>92975</w:t>
      </w:r>
      <w:r w:rsidR="00737E8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0E3AB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0E3ABE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0E3ABE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0E3ABE" w:rsidR="00C6159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604B4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0E3ABE">
        <w:rPr>
          <w:rFonts w:cs="Times New Roman" w:hAnsi="Times New Roman" w:ascii="Times New Roman"/>
          <w:color w:val="000000"/>
          <w:sz w:val="24"/>
          <w:szCs w:val="24"/>
          <w:lang w:val="hr-HR"/>
        </w:rPr>
        <w:t>39175/15 od 22. listopada 2015.</w:t>
      </w:r>
    </w:p>
    <w:p w:rsidRDefault="000E3ABE" w:rsidP="000E3ABE" w:rsidR="000E3AB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Z-8197/19 od 11. veljače 2019.</w:t>
      </w:r>
    </w:p>
    <w:p w:rsidRDefault="000E3ABE" w:rsidP="000E3ABE" w:rsidR="000E3AB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B573A8">
        <w:rPr>
          <w:rFonts w:cs="Times New Roman" w:hAnsi="Times New Roman" w:ascii="Times New Roman"/>
          <w:color w:val="000000"/>
          <w:sz w:val="24"/>
          <w:szCs w:val="24"/>
          <w:lang w:val="hr-HR"/>
        </w:rPr>
        <w:t>58493/07 od 17. rujna 2007.</w:t>
      </w:r>
    </w:p>
    <w:p w:rsidRDefault="00B573A8" w:rsidP="000E3ABE" w:rsidR="00B573A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E925F8">
        <w:rPr>
          <w:rFonts w:cs="Times New Roman" w:hAnsi="Times New Roman" w:ascii="Times New Roman"/>
          <w:color w:val="000000"/>
          <w:sz w:val="24"/>
          <w:szCs w:val="24"/>
          <w:lang w:val="hr-HR"/>
        </w:rPr>
        <w:t>14131/07 od 26. veljače 2007.</w:t>
      </w:r>
    </w:p>
    <w:p w:rsidRDefault="00E925F8" w:rsidP="000E3ABE" w:rsidR="00E925F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Z-41632/18 od 26. srpnja 2018.</w:t>
      </w:r>
      <w:r w:rsidR="00784D9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11627" w:rsidP="000E3ABE" w:rsidR="0021162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Z-43182/09 od 28. kolovoza 2009.</w:t>
      </w:r>
    </w:p>
    <w:p w:rsidRDefault="00211627" w:rsidP="000E3ABE" w:rsidR="0021162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Z-15070/10 od 23. ožujka 2010.</w:t>
      </w:r>
    </w:p>
    <w:p w:rsidRDefault="00211627" w:rsidP="000E3ABE" w:rsidR="0021162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Z-462</w:t>
      </w:r>
      <w:r w:rsidR="00784D9E">
        <w:rPr>
          <w:rFonts w:cs="Times New Roman" w:hAnsi="Times New Roman" w:ascii="Times New Roman"/>
          <w:color w:val="000000"/>
          <w:sz w:val="24"/>
          <w:szCs w:val="24"/>
          <w:lang w:val="hr-HR"/>
        </w:rPr>
        <w:t>/11 od 5. siječnja 2011. (Rbr. 5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.1)</w:t>
      </w:r>
    </w:p>
    <w:p w:rsidRDefault="00211627" w:rsidP="00211627" w:rsidR="0021162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Z-462</w:t>
      </w:r>
      <w:r w:rsidR="001341D3">
        <w:rPr>
          <w:rFonts w:cs="Times New Roman" w:hAnsi="Times New Roman" w:ascii="Times New Roman"/>
          <w:color w:val="000000"/>
          <w:sz w:val="24"/>
          <w:szCs w:val="24"/>
          <w:lang w:val="hr-HR"/>
        </w:rPr>
        <w:t>/11 od 5. siječnja 2011. (Rbr. 5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.2)</w:t>
      </w:r>
    </w:p>
    <w:p w:rsidRDefault="00FB584E" w:rsidP="00211627" w:rsidR="00FB584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DD1CBF">
        <w:rPr>
          <w:rFonts w:cs="Times New Roman" w:hAnsi="Times New Roman" w:ascii="Times New Roman"/>
          <w:color w:val="000000"/>
          <w:sz w:val="24"/>
          <w:szCs w:val="24"/>
          <w:lang w:val="hr-HR"/>
        </w:rPr>
        <w:t>41632/18 od 26. srpnja 2018.</w:t>
      </w:r>
      <w:r w:rsidR="001341D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(Rbr. 5</w:t>
      </w:r>
      <w:r w:rsidR="002F256F">
        <w:rPr>
          <w:rFonts w:cs="Times New Roman" w:hAnsi="Times New Roman" w:ascii="Times New Roman"/>
          <w:color w:val="000000"/>
          <w:sz w:val="24"/>
          <w:szCs w:val="24"/>
          <w:lang w:val="hr-HR"/>
        </w:rPr>
        <w:t>.3)</w:t>
      </w:r>
    </w:p>
    <w:p w:rsidRDefault="00DD1CBF" w:rsidP="00211627" w:rsidR="00DD1CB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Z-51097/1</w:t>
      </w:r>
      <w:r w:rsidR="001341D3">
        <w:rPr>
          <w:rFonts w:cs="Times New Roman" w:hAnsi="Times New Roman" w:ascii="Times New Roman"/>
          <w:color w:val="000000"/>
          <w:sz w:val="24"/>
          <w:szCs w:val="24"/>
          <w:lang w:val="hr-HR"/>
        </w:rPr>
        <w:t>1 od 21. listopada 2011. (Rbr. 6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.1)</w:t>
      </w:r>
    </w:p>
    <w:p w:rsidRDefault="00DD1CBF" w:rsidP="000E132A" w:rsidR="001341D3" w:rsidRPr="000E132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Z-51097/11 od 21. </w:t>
      </w:r>
      <w:r w:rsidR="001341D3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 2011. (Rbr. 6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.2)</w:t>
      </w:r>
    </w:p>
    <w:p w:rsidRDefault="00DD1CBF" w:rsidP="00DD1CBF" w:rsidR="00DD1CB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0E132A">
        <w:rPr>
          <w:rFonts w:cs="Times New Roman" w:hAnsi="Times New Roman" w:ascii="Times New Roman"/>
          <w:color w:val="000000"/>
          <w:sz w:val="24"/>
          <w:szCs w:val="24"/>
          <w:lang w:val="hr-HR"/>
        </w:rPr>
        <w:t>-41632/18 od 26. srpnja 2018. (6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.3)</w:t>
      </w:r>
    </w:p>
    <w:p w:rsidRDefault="002F256F" w:rsidP="00DD1CBF" w:rsidR="002F256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0E132A">
        <w:rPr>
          <w:rFonts w:cs="Times New Roman" w:hAnsi="Times New Roman" w:ascii="Times New Roman"/>
          <w:color w:val="000000"/>
          <w:sz w:val="24"/>
          <w:szCs w:val="24"/>
          <w:lang w:val="hr-HR"/>
        </w:rPr>
        <w:t>267/15 od 5. siječnja 2015. (7</w:t>
      </w:r>
      <w:r w:rsidR="006351C8">
        <w:rPr>
          <w:rFonts w:cs="Times New Roman" w:hAnsi="Times New Roman" w:ascii="Times New Roman"/>
          <w:color w:val="000000"/>
          <w:sz w:val="24"/>
          <w:szCs w:val="24"/>
          <w:lang w:val="hr-HR"/>
        </w:rPr>
        <w:t>.1)</w:t>
      </w:r>
    </w:p>
    <w:p w:rsidRDefault="000E132A" w:rsidP="006351C8" w:rsidR="006351C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Z-267/15 od 5. siječnja 2015. (7</w:t>
      </w:r>
      <w:r w:rsidR="006351C8">
        <w:rPr>
          <w:rFonts w:cs="Times New Roman" w:hAnsi="Times New Roman" w:ascii="Times New Roman"/>
          <w:color w:val="000000"/>
          <w:sz w:val="24"/>
          <w:szCs w:val="24"/>
          <w:lang w:val="hr-HR"/>
        </w:rPr>
        <w:t>.2)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Zemljišnoknjižni sud će upis prava vlasništva, te brisanje zabilježbi i tereta izvršiti na temelju pravomoćnog rješenja o dosudi i potvrde ovog suda da je kupac položio kupovninu u cijelosti.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hAnsi="Times New Roman" w:ascii="Times New Roman"/>
          <w:sz w:val="24"/>
          <w:szCs w:val="24"/>
          <w:lang w:val="hr-HR"/>
        </w:rPr>
        <w:t>Ako kupac ne uplati kupovninu u roku navedenom u toč. II ovog rješenja, u tom slučaju sud će ovu dosudu oglasiti nevažećom, te će odrediti da će se nekretnina dosuditi kupcu koji je ponudio nižu cijenu. U tom slučaju sud će donijeti posebno rješenje o dosudi novom kupcu koji ispunjava uvjete da mu se nekretnina dosudi, te će u tom rješenju odrediti rok za polaganje kupovnine.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5B2E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5B2E1B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5B2E1B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E35FB" w:rsidP="00FE35FB" w:rsidR="00FE35F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Default="003810BE" w:rsidP="003810BE" w:rsidR="003810BE" w:rsidRPr="003810BE">
      <w:pPr>
        <w:pStyle w:val="Odlomakpopis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810BE" w:rsidP="00FE35FB" w:rsidR="003810BE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Pravomoćno rješenje o dosudi nekretnine kupcu, Financijska agencija objaviti će u roku od 8 dana od dana  dostave rješenja Agenciji.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28D6" w:rsidP="009B28D6" w:rsidR="009B28D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Trgovačkog  suda  u Zagrebu pod posl. br. St-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508/15-36 od 8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 2019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.g., a ko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25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 2019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.g., sud je, sukladno čl. 247. st. 1. i 2. Stečajnog zakona (NN 71/15,104/17, dalje SZ) odredio prodaju nekretnine  navedene i opisane u toč. I ovog rješenja. Zatim je, sukladno čl. 247. st. 3 SZ-a, Z</w:t>
      </w:r>
      <w:r w:rsidR="0068757A">
        <w:rPr>
          <w:rFonts w:cs="Times New Roman" w:hAnsi="Times New Roman" w:ascii="Times New Roman"/>
          <w:color w:val="000000"/>
          <w:sz w:val="24"/>
          <w:szCs w:val="24"/>
          <w:lang w:val="hr-HR"/>
        </w:rPr>
        <w:t>aključko</w:t>
      </w:r>
      <w:r w:rsidR="000B5FAA">
        <w:rPr>
          <w:rFonts w:cs="Times New Roman" w:hAnsi="Times New Roman" w:ascii="Times New Roman"/>
          <w:color w:val="000000"/>
          <w:sz w:val="24"/>
          <w:szCs w:val="24"/>
          <w:lang w:val="hr-HR"/>
        </w:rPr>
        <w:t>m o pro</w:t>
      </w:r>
      <w:r w:rsidR="00311D1E">
        <w:rPr>
          <w:rFonts w:cs="Times New Roman" w:hAnsi="Times New Roman" w:ascii="Times New Roman"/>
          <w:color w:val="000000"/>
          <w:sz w:val="24"/>
          <w:szCs w:val="24"/>
          <w:lang w:val="hr-HR"/>
        </w:rPr>
        <w:t>daji pod posl. br. St-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508/15-</w:t>
      </w:r>
      <w:r w:rsidR="00554BF4">
        <w:rPr>
          <w:rFonts w:cs="Times New Roman" w:hAnsi="Times New Roman" w:ascii="Times New Roman"/>
          <w:color w:val="000000"/>
          <w:sz w:val="24"/>
          <w:szCs w:val="24"/>
          <w:lang w:val="hr-HR"/>
        </w:rPr>
        <w:t>42</w:t>
      </w:r>
      <w:r w:rsidR="000B5FA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.g. utvrdio vrijednost nekretnine, način prodaje i uvjete prodaje.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Financijska agencija (dalje: Agencija) je, sukladno čl. 103. st. 2. Ovršnog zakona (NN 112/12 do 73/17, dalje OZ), nakon završetka elektroničke javne dražbe u ovosudni spis dostavila obavijest  (izvještaj) o provedenoj elektroničkoj javnoj dražbi (list</w:t>
      </w:r>
      <w:r w:rsidR="00F31F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54BF4">
        <w:rPr>
          <w:rFonts w:cs="Times New Roman" w:hAnsi="Times New Roman" w:ascii="Times New Roman"/>
          <w:color w:val="000000"/>
          <w:sz w:val="24"/>
          <w:szCs w:val="24"/>
          <w:lang w:val="hr-HR"/>
        </w:rPr>
        <w:t>246-257</w:t>
      </w:r>
      <w:r w:rsidR="0015082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spisa).</w:t>
      </w:r>
    </w:p>
    <w:p w:rsidRDefault="00112FFC" w:rsidP="00FE35FB" w:rsidR="00112FFC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F3A95">
        <w:rPr>
          <w:rFonts w:cs="Times New Roman" w:hAnsi="Times New Roman" w:ascii="Times New Roman"/>
          <w:sz w:val="24"/>
          <w:szCs w:val="24"/>
          <w:lang w:val="hr-HR"/>
        </w:rPr>
        <w:t xml:space="preserve">Kupac </w:t>
      </w:r>
      <w:r w:rsidR="00251683">
        <w:rPr>
          <w:rFonts w:cs="Times New Roman" w:hAnsi="Times New Roman" w:ascii="Times New Roman"/>
          <w:color w:val="000000"/>
          <w:sz w:val="24"/>
          <w:szCs w:val="24"/>
          <w:lang w:val="hr-HR"/>
        </w:rPr>
        <w:t>Krešimir Rich, Zagreb, Nehruov trg 41,OIB 00165740007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CF39B0">
        <w:rPr>
          <w:rFonts w:cs="Times New Roman" w:hAnsi="Times New Roman" w:ascii="Times New Roman"/>
          <w:color w:val="000000"/>
          <w:sz w:val="24"/>
          <w:szCs w:val="24"/>
          <w:lang w:val="hr-HR"/>
        </w:rPr>
        <w:t>na 1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elektroničkoj javnoj dražbi  ponudio je cijenu u iznosu od  </w:t>
      </w:r>
      <w:r w:rsidR="00251683">
        <w:rPr>
          <w:rFonts w:cs="Times New Roman" w:hAnsi="Times New Roman" w:ascii="Times New Roman"/>
          <w:color w:val="000000"/>
          <w:sz w:val="24"/>
          <w:szCs w:val="24"/>
          <w:lang w:val="hr-HR"/>
        </w:rPr>
        <w:t>122.250,00</w:t>
      </w:r>
      <w:r w:rsidR="00CF39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kn, a koji iznos preds</w:t>
      </w:r>
      <w:r w:rsidR="00CF39B0">
        <w:rPr>
          <w:rFonts w:cs="Times New Roman" w:hAnsi="Times New Roman" w:ascii="Times New Roman"/>
          <w:color w:val="000000"/>
          <w:sz w:val="24"/>
          <w:szCs w:val="24"/>
          <w:lang w:val="hr-HR"/>
        </w:rPr>
        <w:t>tavlja iznos koji je veći od 3/4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utvrđene vrijednosti nekretnine </w:t>
      </w:r>
      <w:r w:rsidR="00CF39B0">
        <w:rPr>
          <w:rFonts w:cs="Times New Roman" w:hAnsi="Times New Roman" w:ascii="Times New Roman"/>
          <w:color w:val="000000"/>
          <w:sz w:val="24"/>
          <w:szCs w:val="24"/>
          <w:lang w:val="hr-HR"/>
        </w:rPr>
        <w:t>(3/4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utvrđene vrijednosti nekretnine iznosi </w:t>
      </w:r>
      <w:r w:rsidR="00173F5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86.950,00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kn), odnosno</w:t>
      </w:r>
      <w:r w:rsidR="00DF6E61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navedeni kupac dostavio je valjanu povoljniju ponudu u provedenom </w:t>
      </w:r>
      <w:r w:rsidR="001D1795">
        <w:rPr>
          <w:rFonts w:cs="Times New Roman" w:hAnsi="Times New Roman" w:ascii="Times New Roman"/>
          <w:color w:val="000000"/>
          <w:sz w:val="24"/>
          <w:szCs w:val="24"/>
          <w:lang w:val="hr-HR"/>
        </w:rPr>
        <w:t>nadmetanju, a u odnosu na druge ponuditelje</w:t>
      </w:r>
      <w:r w:rsidR="006F1288">
        <w:rPr>
          <w:rFonts w:cs="Times New Roman" w:hAnsi="Times New Roman" w:ascii="Times New Roman"/>
          <w:color w:val="000000"/>
          <w:sz w:val="24"/>
          <w:szCs w:val="24"/>
          <w:lang w:val="hr-HR"/>
        </w:rPr>
        <w:t>, odnosno</w:t>
      </w:r>
      <w:r w:rsidR="00D90D6B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6F12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odnosu na kupovninu ponudio je visinu iste koja predstavlja iznos koji je iznad procijenjene vrijednosti predmetne nekretnine po sudskom vještaku, odnosno koja je bila ujedno i utvrđena početna vrijednost na 1. elektroničkoj javnoj dražbi.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Dakle, kupac je u odnosu na ponuđenu kupovninu ispunio uvjet</w:t>
      </w:r>
      <w:r w:rsidR="001D1795">
        <w:rPr>
          <w:rFonts w:cs="Times New Roman" w:hAnsi="Times New Roman" w:ascii="Times New Roman"/>
          <w:color w:val="000000"/>
          <w:sz w:val="24"/>
          <w:szCs w:val="24"/>
          <w:lang w:val="hr-HR"/>
        </w:rPr>
        <w:t>e iz čl. 247. st. 5. podstavak 1.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SZ-a, odnos</w:t>
      </w:r>
      <w:r w:rsidR="001D1795">
        <w:rPr>
          <w:rFonts w:cs="Times New Roman" w:hAnsi="Times New Roman" w:ascii="Times New Roman"/>
          <w:color w:val="000000"/>
          <w:sz w:val="24"/>
          <w:szCs w:val="24"/>
          <w:lang w:val="hr-HR"/>
        </w:rPr>
        <w:t>no</w:t>
      </w:r>
      <w:r w:rsidR="0073745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1D17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se na </w:t>
      </w:r>
      <w:r w:rsidR="003863CA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F6E6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elektroničkoj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dražbi nekretnina</w:t>
      </w:r>
      <w:r w:rsidR="003863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 može prodati ispod 3/4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</w:t>
      </w:r>
      <w:r w:rsidR="0038233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tvrđene vrijednosti nekretnine (utvrđena vrijednost nekretnine po sudskom vještaku iznosi </w:t>
      </w:r>
      <w:r w:rsidR="00050544">
        <w:rPr>
          <w:rFonts w:cs="Times New Roman" w:hAnsi="Times New Roman" w:ascii="Times New Roman"/>
          <w:color w:val="000000"/>
          <w:sz w:val="24"/>
          <w:szCs w:val="24"/>
          <w:lang w:val="hr-HR"/>
        </w:rPr>
        <w:t>115.000,00</w:t>
      </w:r>
      <w:r w:rsidR="00DF6E61">
        <w:rPr>
          <w:rFonts w:cs="Times New Roman" w:hAnsi="Times New Roman" w:ascii="Times New Roman"/>
          <w:color w:val="000000"/>
          <w:sz w:val="24"/>
          <w:szCs w:val="24"/>
          <w:lang w:val="hr-HR"/>
        </w:rPr>
        <w:t>kn, a koji iznos je bio i utvrđena početna vrijednost nekretnine).</w:t>
      </w:r>
    </w:p>
    <w:p w:rsidRDefault="00F169A1" w:rsidP="00FE35FB" w:rsidR="00F169A1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38233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 </w:t>
      </w:r>
      <w:r w:rsidR="00EA574B">
        <w:rPr>
          <w:rFonts w:cs="Times New Roman" w:hAnsi="Times New Roman" w:ascii="Times New Roman"/>
          <w:color w:val="000000"/>
          <w:sz w:val="24"/>
          <w:szCs w:val="24"/>
          <w:lang w:val="hr-HR"/>
        </w:rPr>
        <w:t>Krešimir Rich, Zagreb, Nehruov trg 41,OIB 00165740007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4. OZ-a, doneseno ovo rješenje o dosudi.</w:t>
      </w:r>
    </w:p>
    <w:p w:rsidRDefault="00DF2403" w:rsidP="00FE35FB" w:rsidR="00DF2403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6971A7" w:rsidR="006971A7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Navedena nekretnina će se predati kupcu nakon što isti postupi po točki II. ovog rješenja, a uz donošenje zaključka o predaji nekretnine </w:t>
      </w:r>
      <w:r w:rsidR="006971A7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3. OZ-a.</w:t>
      </w:r>
    </w:p>
    <w:p w:rsidRDefault="006971A7" w:rsidP="00FE35FB" w:rsidR="006971A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971A7" w:rsidP="00FE35FB" w:rsidR="00601CB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FE35F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ukladno </w:t>
      </w:r>
      <w:r w:rsidR="00601CB7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7. st. 2</w:t>
      </w:r>
      <w:r w:rsidR="007A7DB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601CB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Pravilnika o načinu i postupku provedbe prodaje nekretnina  i pokretnina  u ovršnom postupku (NN 156/14,1/19), riješeno je kao u toč. IX Izreke.</w:t>
      </w:r>
    </w:p>
    <w:p w:rsidRDefault="00601CB7" w:rsidP="00FE35FB" w:rsidR="00601CB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725B7" w:rsidP="007A7DB7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8</w:t>
      </w:r>
      <w:r w:rsidR="00755FB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 w:rsidR="004F14E5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7A7DB7" w:rsidP="00D71D89" w:rsidR="007A7DB7" w:rsidRPr="007067D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B524B2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B524B2" w:rsidP="006F7248" w:rsidR="00B524B2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B524B2" w:rsidP="006F7248" w:rsidR="00B524B2" w:rsidRPr="007067DD">
      <w:pPr>
        <w:spacing w:lineRule="auto" w:line="240"/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Monika Grbac</w:t>
      </w:r>
    </w:p>
    <w:p w:rsidRDefault="00C851BD" w:rsidP="000B4656" w:rsidR="00C851B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851BD" w:rsidP="000B4656" w:rsidR="00C851B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851BD" w:rsidP="000B4656" w:rsidR="00C851B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851BD" w:rsidP="000B4656" w:rsidR="00C851B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33188" w:rsidP="000B4656" w:rsidR="00E33188" w:rsidRPr="00706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E04D12" w:rsidR="00E33188" w:rsidRPr="007067DD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4B2" w:rsidRPr="00B524B2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F32986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508/15</w:t>
        </w:r>
      </w:p>
      <w:p w:rsidRDefault="00B524B2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E9766D"/>
    <w:multiLevelType w:val="hybridMultilevel"/>
    <w:tmpl w:val="55F065A2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065F8"/>
    <w:rsid w:val="0001164C"/>
    <w:rsid w:val="00031AF9"/>
    <w:rsid w:val="00050544"/>
    <w:rsid w:val="000675D7"/>
    <w:rsid w:val="00072A58"/>
    <w:rsid w:val="00083CDF"/>
    <w:rsid w:val="00094AD1"/>
    <w:rsid w:val="000A5BB6"/>
    <w:rsid w:val="000A7D24"/>
    <w:rsid w:val="000B4656"/>
    <w:rsid w:val="000B5FAA"/>
    <w:rsid w:val="000C1C0F"/>
    <w:rsid w:val="000D3772"/>
    <w:rsid w:val="000E132A"/>
    <w:rsid w:val="000E3ABE"/>
    <w:rsid w:val="000E5C37"/>
    <w:rsid w:val="000E6C2E"/>
    <w:rsid w:val="000F49E8"/>
    <w:rsid w:val="00100383"/>
    <w:rsid w:val="00112FFC"/>
    <w:rsid w:val="0012006F"/>
    <w:rsid w:val="00132889"/>
    <w:rsid w:val="001341D3"/>
    <w:rsid w:val="00140236"/>
    <w:rsid w:val="00140E67"/>
    <w:rsid w:val="00142FFF"/>
    <w:rsid w:val="00150822"/>
    <w:rsid w:val="00164567"/>
    <w:rsid w:val="001675AF"/>
    <w:rsid w:val="001728BD"/>
    <w:rsid w:val="00173F5E"/>
    <w:rsid w:val="0018303B"/>
    <w:rsid w:val="001C7C7B"/>
    <w:rsid w:val="001D1795"/>
    <w:rsid w:val="001D5FC3"/>
    <w:rsid w:val="001E4BCE"/>
    <w:rsid w:val="001F2E16"/>
    <w:rsid w:val="00211627"/>
    <w:rsid w:val="00220ACF"/>
    <w:rsid w:val="00230A2A"/>
    <w:rsid w:val="00230C5C"/>
    <w:rsid w:val="00234DB0"/>
    <w:rsid w:val="00251683"/>
    <w:rsid w:val="002565A9"/>
    <w:rsid w:val="00264EB2"/>
    <w:rsid w:val="002664EB"/>
    <w:rsid w:val="0027076A"/>
    <w:rsid w:val="00270F3E"/>
    <w:rsid w:val="0029292F"/>
    <w:rsid w:val="002A4E8B"/>
    <w:rsid w:val="002B677C"/>
    <w:rsid w:val="002D18AC"/>
    <w:rsid w:val="002D325B"/>
    <w:rsid w:val="002D561F"/>
    <w:rsid w:val="002F256F"/>
    <w:rsid w:val="002F4F56"/>
    <w:rsid w:val="0030200D"/>
    <w:rsid w:val="003040F5"/>
    <w:rsid w:val="00311D1E"/>
    <w:rsid w:val="00316C4A"/>
    <w:rsid w:val="00326E83"/>
    <w:rsid w:val="00356DAF"/>
    <w:rsid w:val="003576FF"/>
    <w:rsid w:val="00366142"/>
    <w:rsid w:val="00372CF5"/>
    <w:rsid w:val="0037760B"/>
    <w:rsid w:val="003810BE"/>
    <w:rsid w:val="00382330"/>
    <w:rsid w:val="00384CBB"/>
    <w:rsid w:val="003860CE"/>
    <w:rsid w:val="003863CA"/>
    <w:rsid w:val="003B41F7"/>
    <w:rsid w:val="003D2C4A"/>
    <w:rsid w:val="003E2B57"/>
    <w:rsid w:val="003E3619"/>
    <w:rsid w:val="003E6E29"/>
    <w:rsid w:val="00415A9E"/>
    <w:rsid w:val="00424C8A"/>
    <w:rsid w:val="004363AA"/>
    <w:rsid w:val="00452457"/>
    <w:rsid w:val="0045432B"/>
    <w:rsid w:val="004642A9"/>
    <w:rsid w:val="004718EB"/>
    <w:rsid w:val="00477A7C"/>
    <w:rsid w:val="00487E2C"/>
    <w:rsid w:val="004B41ED"/>
    <w:rsid w:val="004C1A57"/>
    <w:rsid w:val="004C22C8"/>
    <w:rsid w:val="004D509D"/>
    <w:rsid w:val="004E2877"/>
    <w:rsid w:val="004E300B"/>
    <w:rsid w:val="004F14E5"/>
    <w:rsid w:val="004F6063"/>
    <w:rsid w:val="005220BE"/>
    <w:rsid w:val="0053619B"/>
    <w:rsid w:val="00541C8F"/>
    <w:rsid w:val="00542C2E"/>
    <w:rsid w:val="00545790"/>
    <w:rsid w:val="00552A2E"/>
    <w:rsid w:val="00554BF4"/>
    <w:rsid w:val="0055620F"/>
    <w:rsid w:val="0055731C"/>
    <w:rsid w:val="00571068"/>
    <w:rsid w:val="00572478"/>
    <w:rsid w:val="005741C8"/>
    <w:rsid w:val="005959C8"/>
    <w:rsid w:val="005B0F70"/>
    <w:rsid w:val="005B2E1B"/>
    <w:rsid w:val="005C07E2"/>
    <w:rsid w:val="005C08ED"/>
    <w:rsid w:val="005C52DC"/>
    <w:rsid w:val="005F151B"/>
    <w:rsid w:val="00601CB7"/>
    <w:rsid w:val="00604B41"/>
    <w:rsid w:val="006071BF"/>
    <w:rsid w:val="00622CC2"/>
    <w:rsid w:val="00625059"/>
    <w:rsid w:val="006334E1"/>
    <w:rsid w:val="006351C8"/>
    <w:rsid w:val="00636155"/>
    <w:rsid w:val="00640E71"/>
    <w:rsid w:val="006430E0"/>
    <w:rsid w:val="006455C1"/>
    <w:rsid w:val="006571B1"/>
    <w:rsid w:val="0068757A"/>
    <w:rsid w:val="00687D56"/>
    <w:rsid w:val="006971A7"/>
    <w:rsid w:val="006B1201"/>
    <w:rsid w:val="006B550A"/>
    <w:rsid w:val="006D0792"/>
    <w:rsid w:val="006E52AD"/>
    <w:rsid w:val="006F1288"/>
    <w:rsid w:val="00705142"/>
    <w:rsid w:val="007067DD"/>
    <w:rsid w:val="00722435"/>
    <w:rsid w:val="0073745A"/>
    <w:rsid w:val="00737E8C"/>
    <w:rsid w:val="00743352"/>
    <w:rsid w:val="00755FB8"/>
    <w:rsid w:val="0077652B"/>
    <w:rsid w:val="00784D9E"/>
    <w:rsid w:val="00792679"/>
    <w:rsid w:val="007A3CF4"/>
    <w:rsid w:val="007A7DB7"/>
    <w:rsid w:val="007B3238"/>
    <w:rsid w:val="007C554C"/>
    <w:rsid w:val="007C67AA"/>
    <w:rsid w:val="007C7564"/>
    <w:rsid w:val="007D133E"/>
    <w:rsid w:val="007D7398"/>
    <w:rsid w:val="007F1DAE"/>
    <w:rsid w:val="007F2B88"/>
    <w:rsid w:val="007F6F88"/>
    <w:rsid w:val="00802609"/>
    <w:rsid w:val="00825A5A"/>
    <w:rsid w:val="00854044"/>
    <w:rsid w:val="00870FC8"/>
    <w:rsid w:val="0088130C"/>
    <w:rsid w:val="0088204D"/>
    <w:rsid w:val="00887231"/>
    <w:rsid w:val="008A16E2"/>
    <w:rsid w:val="008A4B89"/>
    <w:rsid w:val="008C5D6C"/>
    <w:rsid w:val="008C6FDF"/>
    <w:rsid w:val="008E3865"/>
    <w:rsid w:val="008F44F0"/>
    <w:rsid w:val="008F66C7"/>
    <w:rsid w:val="009068CF"/>
    <w:rsid w:val="009433B3"/>
    <w:rsid w:val="00957AB1"/>
    <w:rsid w:val="009642E9"/>
    <w:rsid w:val="0096467C"/>
    <w:rsid w:val="009725B7"/>
    <w:rsid w:val="00973B61"/>
    <w:rsid w:val="00974009"/>
    <w:rsid w:val="009B28D6"/>
    <w:rsid w:val="009D0870"/>
    <w:rsid w:val="009E291B"/>
    <w:rsid w:val="009E2B62"/>
    <w:rsid w:val="009E386D"/>
    <w:rsid w:val="009F3A95"/>
    <w:rsid w:val="00A076F9"/>
    <w:rsid w:val="00A108F8"/>
    <w:rsid w:val="00A154CD"/>
    <w:rsid w:val="00A22229"/>
    <w:rsid w:val="00A325DB"/>
    <w:rsid w:val="00A5715A"/>
    <w:rsid w:val="00A608BE"/>
    <w:rsid w:val="00A61997"/>
    <w:rsid w:val="00A724F0"/>
    <w:rsid w:val="00A82DF0"/>
    <w:rsid w:val="00A855B6"/>
    <w:rsid w:val="00A874EC"/>
    <w:rsid w:val="00A92441"/>
    <w:rsid w:val="00A942D0"/>
    <w:rsid w:val="00A95112"/>
    <w:rsid w:val="00A96FED"/>
    <w:rsid w:val="00AA0D4E"/>
    <w:rsid w:val="00AD18A8"/>
    <w:rsid w:val="00AD5337"/>
    <w:rsid w:val="00AD5353"/>
    <w:rsid w:val="00AF0317"/>
    <w:rsid w:val="00B071EA"/>
    <w:rsid w:val="00B0729B"/>
    <w:rsid w:val="00B16370"/>
    <w:rsid w:val="00B2446F"/>
    <w:rsid w:val="00B24610"/>
    <w:rsid w:val="00B24650"/>
    <w:rsid w:val="00B256D4"/>
    <w:rsid w:val="00B27268"/>
    <w:rsid w:val="00B35CCE"/>
    <w:rsid w:val="00B36946"/>
    <w:rsid w:val="00B37A94"/>
    <w:rsid w:val="00B470E9"/>
    <w:rsid w:val="00B524B2"/>
    <w:rsid w:val="00B55700"/>
    <w:rsid w:val="00B573A8"/>
    <w:rsid w:val="00B6146E"/>
    <w:rsid w:val="00B63F4E"/>
    <w:rsid w:val="00B65155"/>
    <w:rsid w:val="00B76768"/>
    <w:rsid w:val="00B9531B"/>
    <w:rsid w:val="00BE281C"/>
    <w:rsid w:val="00BE3772"/>
    <w:rsid w:val="00BE46DB"/>
    <w:rsid w:val="00BF65CC"/>
    <w:rsid w:val="00C03B40"/>
    <w:rsid w:val="00C07C01"/>
    <w:rsid w:val="00C16F7D"/>
    <w:rsid w:val="00C21694"/>
    <w:rsid w:val="00C22964"/>
    <w:rsid w:val="00C22C66"/>
    <w:rsid w:val="00C23B2A"/>
    <w:rsid w:val="00C24C6C"/>
    <w:rsid w:val="00C24E1B"/>
    <w:rsid w:val="00C25601"/>
    <w:rsid w:val="00C41554"/>
    <w:rsid w:val="00C507AF"/>
    <w:rsid w:val="00C60C8C"/>
    <w:rsid w:val="00C61597"/>
    <w:rsid w:val="00C63940"/>
    <w:rsid w:val="00C72F85"/>
    <w:rsid w:val="00C81955"/>
    <w:rsid w:val="00C8322C"/>
    <w:rsid w:val="00C851BD"/>
    <w:rsid w:val="00C85BF3"/>
    <w:rsid w:val="00C90FF0"/>
    <w:rsid w:val="00CA255B"/>
    <w:rsid w:val="00CC15D8"/>
    <w:rsid w:val="00CD40D3"/>
    <w:rsid w:val="00CE269D"/>
    <w:rsid w:val="00CF39B0"/>
    <w:rsid w:val="00D14F7C"/>
    <w:rsid w:val="00D313D9"/>
    <w:rsid w:val="00D43B92"/>
    <w:rsid w:val="00D55D94"/>
    <w:rsid w:val="00D57D12"/>
    <w:rsid w:val="00D64533"/>
    <w:rsid w:val="00D656B7"/>
    <w:rsid w:val="00D6601B"/>
    <w:rsid w:val="00D71D89"/>
    <w:rsid w:val="00D73E3F"/>
    <w:rsid w:val="00D77950"/>
    <w:rsid w:val="00D823E5"/>
    <w:rsid w:val="00D85A29"/>
    <w:rsid w:val="00D90D6B"/>
    <w:rsid w:val="00DB7912"/>
    <w:rsid w:val="00DD1CBF"/>
    <w:rsid w:val="00DD512F"/>
    <w:rsid w:val="00DD5177"/>
    <w:rsid w:val="00DF2403"/>
    <w:rsid w:val="00DF6C1F"/>
    <w:rsid w:val="00DF6E61"/>
    <w:rsid w:val="00E034FA"/>
    <w:rsid w:val="00E04D12"/>
    <w:rsid w:val="00E250AD"/>
    <w:rsid w:val="00E26177"/>
    <w:rsid w:val="00E320EC"/>
    <w:rsid w:val="00E33188"/>
    <w:rsid w:val="00E37E20"/>
    <w:rsid w:val="00E63791"/>
    <w:rsid w:val="00E715BC"/>
    <w:rsid w:val="00E82DFF"/>
    <w:rsid w:val="00E90367"/>
    <w:rsid w:val="00E925F8"/>
    <w:rsid w:val="00E96CF7"/>
    <w:rsid w:val="00EA574B"/>
    <w:rsid w:val="00EC77BC"/>
    <w:rsid w:val="00ED61C5"/>
    <w:rsid w:val="00EE40F7"/>
    <w:rsid w:val="00EF3087"/>
    <w:rsid w:val="00F169A1"/>
    <w:rsid w:val="00F169CC"/>
    <w:rsid w:val="00F31F68"/>
    <w:rsid w:val="00F32986"/>
    <w:rsid w:val="00F53496"/>
    <w:rsid w:val="00F72700"/>
    <w:rsid w:val="00F74B05"/>
    <w:rsid w:val="00F81528"/>
    <w:rsid w:val="00F84D0E"/>
    <w:rsid w:val="00F97FDA"/>
    <w:rsid w:val="00FA4C05"/>
    <w:rsid w:val="00FB2F87"/>
    <w:rsid w:val="00FB584E"/>
    <w:rsid w:val="00FE00E8"/>
    <w:rsid w:val="00FE35FB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2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4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4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4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4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2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4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4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4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4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21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40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725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5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90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227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31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St-508/2015-51</izvorni_sadrzaj>
    <derivirana_varijabla naziv="DomainObject.Oznaka_1">St-508/2015-51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BAHUN d.o.o.</izvorni_sadrzaj>
    <derivirana_varijabla naziv="DomainObject.Predmet.ProtustrankaFormated_1">  BAHUN d.o.o.</derivirana_varijabla>
  </DomainObject.Predmet.ProtustrankaFormated>
  <DomainObject.Predmet.ProtustrankaFormatedOIB>
    <izvorni_sadrzaj>  BAHUN d.o.o., OIB 77906295578</izvorni_sadrzaj>
    <derivirana_varijabla naziv="DomainObject.Predmet.ProtustrankaFormatedOIB_1">  BAHUN d.o.o., OIB 77906295578</derivirana_varijabla>
  </DomainObject.Predmet.ProtustrankaFormatedOIB>
  <DomainObject.Predmet.ProtustrankaFormatedWithAdress>
    <izvorni_sadrzaj> BAHUN d.o.o., Rebar 129, 10000 Zagreb</izvorni_sadrzaj>
    <derivirana_varijabla naziv="DomainObject.Predmet.ProtustrankaFormatedWithAdress_1"> BAHUN d.o.o., Rebar 129, 10000 Zagreb</derivirana_varijabla>
  </DomainObject.Predmet.ProtustrankaFormatedWithAdress>
  <DomainObject.Predmet.ProtustrankaFormatedWithAdressOIB>
    <izvorni_sadrzaj> BAHUN d.o.o., OIB 77906295578, Rebar 129, 10000 Zagreb</izvorni_sadrzaj>
    <derivirana_varijabla naziv="DomainObject.Predmet.ProtustrankaFormatedWithAdressOIB_1"> BAHUN d.o.o., OIB 77906295578, Rebar 129, 10000 Zagreb</derivirana_varijabla>
  </DomainObject.Predmet.ProtustrankaFormatedWithAdressOIB>
  <DomainObject.Predmet.ProtustrankaWithAdress>
    <izvorni_sadrzaj>BAHUN d.o.o. Rebar 129, 10000 Zagreb</izvorni_sadrzaj>
    <derivirana_varijabla naziv="DomainObject.Predmet.ProtustrankaWithAdress_1">BAHUN d.o.o. Rebar 129, 10000 Zagreb</derivirana_varijabla>
  </DomainObject.Predmet.ProtustrankaWithAdress>
  <DomainObject.Predmet.ProtustrankaWithAdressOIB>
    <izvorni_sadrzaj>BAHUN d.o.o., OIB 77906295578, Rebar 129, 10000 Zagreb</izvorni_sadrzaj>
    <derivirana_varijabla naziv="DomainObject.Predmet.ProtustrankaWithAdressOIB_1">BAHUN d.o.o., OIB 77906295578, Rebar 129, 10000 Zagreb</derivirana_varijabla>
  </DomainObject.Predmet.ProtustrankaWithAdressOIB>
  <DomainObject.Predmet.ProtustrankaNazivFormated>
    <izvorni_sadrzaj>BAHUN d.o.o.</izvorni_sadrzaj>
    <derivirana_varijabla naziv="DomainObject.Predmet.ProtustrankaNazivFormated_1">BAHUN d.o.o.</derivirana_varijabla>
  </DomainObject.Predmet.ProtustrankaNazivFormated>
  <DomainObject.Predmet.ProtustrankaNazivFormatedOIB>
    <izvorni_sadrzaj>BAHUN d.o.o., OIB 77906295578</izvorni_sadrzaj>
    <derivirana_varijabla naziv="DomainObject.Predmet.ProtustrankaNazivFormatedOIB_1">BAHUN d.o.o., OIB 77906295578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Bahun</izvorni_sadrzaj>
    <derivirana_varijabla naziv="DomainObject.Predmet.StrankaFormated_1">  Dubravko Bahun</derivirana_varijabla>
  </DomainObject.Predmet.StrankaFormated>
  <DomainObject.Predmet.StrankaFormatedOIB>
    <izvorni_sadrzaj>  Dubravko Bahun, OIB 90803934083</izvorni_sadrzaj>
    <derivirana_varijabla naziv="DomainObject.Predmet.StrankaFormatedOIB_1">  Dubravko Bahun, OIB 90803934083</derivirana_varijabla>
  </DomainObject.Predmet.StrankaFormatedOIB>
  <DomainObject.Predmet.StrankaFormatedWithAdress>
    <izvorni_sadrzaj> Dubravko Bahun, Rebar 129, 10000 Zagreb</izvorni_sadrzaj>
    <derivirana_varijabla naziv="DomainObject.Predmet.StrankaFormatedWithAdress_1"> Dubravko Bahun, Rebar 129, 10000 Zagreb</derivirana_varijabla>
  </DomainObject.Predmet.StrankaFormatedWithAdress>
  <DomainObject.Predmet.StrankaFormatedWithAdressOIB>
    <izvorni_sadrzaj> Dubravko Bahun, OIB 90803934083, Rebar 129, 10000 Zagreb</izvorni_sadrzaj>
    <derivirana_varijabla naziv="DomainObject.Predmet.StrankaFormatedWithAdressOIB_1"> Dubravko Bahun, OIB 90803934083, Rebar 129, 10000 Zagreb</derivirana_varijabla>
  </DomainObject.Predmet.StrankaFormatedWithAdressOIB>
  <DomainObject.Predmet.StrankaWithAdress>
    <izvorni_sadrzaj>Dubravko Bahun Rebar 129,10000 Zagreb</izvorni_sadrzaj>
    <derivirana_varijabla naziv="DomainObject.Predmet.StrankaWithAdress_1">Dubravko Bahun Rebar 129,10000 Zagreb</derivirana_varijabla>
  </DomainObject.Predmet.StrankaWithAdress>
  <DomainObject.Predmet.StrankaWithAdressOIB>
    <izvorni_sadrzaj>Dubravko Bahun, OIB 90803934083, Rebar 129,10000 Zagreb</izvorni_sadrzaj>
    <derivirana_varijabla naziv="DomainObject.Predmet.StrankaWithAdressOIB_1">Dubravko Bahun, OIB 90803934083, Rebar 129,10000 Zagreb</derivirana_varijabla>
  </DomainObject.Predmet.StrankaWithAdressOIB>
  <DomainObject.Predmet.StrankaNazivFormated>
    <izvorni_sadrzaj>Dubravko Bahun</izvorni_sadrzaj>
    <derivirana_varijabla naziv="DomainObject.Predmet.StrankaNazivFormated_1">Dubravko Bahun</derivirana_varijabla>
  </DomainObject.Predmet.StrankaNazivFormated>
  <DomainObject.Predmet.StrankaNazivFormatedOIB>
    <izvorni_sadrzaj>Dubravko Bahun, OIB 90803934083</izvorni_sadrzaj>
    <derivirana_varijabla naziv="DomainObject.Predmet.StrankaNazivFormatedOIB_1">Dubravko Bahun, OIB 90803934083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Dubravko Bahun</item>
    </izvorni_sadrzaj>
    <derivirana_varijabla naziv="DomainObject.Predmet.StrankaListFormated_1">
      <item>Dubravko Bahun</item>
    </derivirana_varijabla>
  </DomainObject.Predmet.StrankaListFormated>
  <DomainObject.Predmet.StrankaListFormatedOIB>
    <izvorni_sadrzaj>
      <item>Dubravko Bahun, OIB 90803934083</item>
    </izvorni_sadrzaj>
    <derivirana_varijabla naziv="DomainObject.Predmet.StrankaListFormatedOIB_1">
      <item>Dubravko Bahun, OIB 90803934083</item>
    </derivirana_varijabla>
  </DomainObject.Predmet.StrankaListFormatedOIB>
  <DomainObject.Predmet.StrankaListFormatedWithAdress>
    <izvorni_sadrzaj>
      <item>Dubravko Bahun, Rebar 129, 10000 Zagreb</item>
    </izvorni_sadrzaj>
    <derivirana_varijabla naziv="DomainObject.Predmet.StrankaListFormatedWithAdress_1">
      <item>Dubravko Bahun, Rebar 129, 10000 Zagreb</item>
    </derivirana_varijabla>
  </DomainObject.Predmet.StrankaListFormatedWithAdress>
  <DomainObject.Predmet.StrankaListFormatedWithAdressOIB>
    <izvorni_sadrzaj>
      <item>Dubravko Bahun, OIB 90803934083, Rebar 129, 10000 Zagreb</item>
    </izvorni_sadrzaj>
    <derivirana_varijabla naziv="DomainObject.Predmet.StrankaListFormatedWithAdressOIB_1">
      <item>Dubravko Bahun, OIB 90803934083, Rebar 129, 10000 Zagreb</item>
    </derivirana_varijabla>
  </DomainObject.Predmet.StrankaListFormatedWithAdressOIB>
  <DomainObject.Predmet.StrankaListNazivFormated>
    <izvorni_sadrzaj>
      <item>Dubravko Bahun</item>
    </izvorni_sadrzaj>
    <derivirana_varijabla naziv="DomainObject.Predmet.StrankaListNazivFormated_1">
      <item>Dubravko Bahun</item>
    </derivirana_varijabla>
  </DomainObject.Predmet.StrankaListNazivFormated>
  <DomainObject.Predmet.StrankaListNazivFormatedOIB>
    <izvorni_sadrzaj>
      <item>Dubravko Bahun, OIB 90803934083</item>
    </izvorni_sadrzaj>
    <derivirana_varijabla naziv="DomainObject.Predmet.StrankaListNazivFormatedOIB_1">
      <item>Dubravko Bahun, OIB 90803934083</item>
    </derivirana_varijabla>
  </DomainObject.Predmet.StrankaListNazivFormatedOIB>
  <DomainObject.Predmet.ProtuStrankaListFormated>
    <izvorni_sadrzaj>
      <item>BAHUN d.o.o.</item>
    </izvorni_sadrzaj>
    <derivirana_varijabla naziv="DomainObject.Predmet.ProtuStrankaListFormated_1">
      <item>BAHUN d.o.o.</item>
    </derivirana_varijabla>
  </DomainObject.Predmet.ProtuStrankaListFormated>
  <DomainObject.Predmet.ProtuStrankaListFormatedOIB>
    <izvorni_sadrzaj>
      <item>BAHUN d.o.o., OIB 77906295578</item>
    </izvorni_sadrzaj>
    <derivirana_varijabla naziv="DomainObject.Predmet.ProtuStrankaListFormatedOIB_1">
      <item>BAHUN d.o.o., OIB 77906295578</item>
    </derivirana_varijabla>
  </DomainObject.Predmet.ProtuStrankaListFormatedOIB>
  <DomainObject.Predmet.ProtuStrankaListFormatedWithAdress>
    <izvorni_sadrzaj>
      <item>BAHUN d.o.o., Rebar 129, 10000 Zagreb</item>
    </izvorni_sadrzaj>
    <derivirana_varijabla naziv="DomainObject.Predmet.ProtuStrankaListFormatedWithAdress_1">
      <item>BAHUN d.o.o., Rebar 129, 10000 Zagreb</item>
    </derivirana_varijabla>
  </DomainObject.Predmet.ProtuStrankaListFormatedWithAdress>
  <DomainObject.Predmet.ProtuStrankaListFormatedWithAdressOIB>
    <izvorni_sadrzaj>
      <item>BAHUN d.o.o., OIB 77906295578, Rebar 129, 10000 Zagreb</item>
    </izvorni_sadrzaj>
    <derivirana_varijabla naziv="DomainObject.Predmet.ProtuStrankaListFormatedWithAdressOIB_1">
      <item>BAHUN d.o.o., OIB 77906295578, Rebar 129, 10000 Zagreb</item>
    </derivirana_varijabla>
  </DomainObject.Predmet.ProtuStrankaListFormatedWithAdressOIB>
  <DomainObject.Predmet.ProtuStrankaListNazivFormated>
    <izvorni_sadrzaj>
      <item>BAHUN d.o.o.</item>
    </izvorni_sadrzaj>
    <derivirana_varijabla naziv="DomainObject.Predmet.ProtuStrankaListNazivFormated_1">
      <item>BAHUN d.o.o.</item>
    </derivirana_varijabla>
  </DomainObject.Predmet.ProtuStrankaListNazivFormated>
  <DomainObject.Predmet.ProtuStrankaListNazivFormatedOIB>
    <izvorni_sadrzaj>
      <item>BAHUN d.o.o., OIB 77906295578</item>
    </izvorni_sadrzaj>
    <derivirana_varijabla naziv="DomainObject.Predmet.ProtuStrankaListNazivFormatedOIB_1">
      <item>BAHUN d.o.o., OIB 77906295578</item>
    </derivirana_varijabla>
  </DomainObject.Predmet.ProtuStrankaListNazivFormatedOIB>
  <DomainObject.Predmet.OstaliListFormated>
    <izvorni_sadrzaj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OstaliListFormated_1">
      <item>Dubravko Bahun</item>
      <item>Rajka Jagmarević</item>
      <item>B2  KAPITAL d.o.o. za poslovne usluge</item>
      <item>HYPO ALPE-ADRIA-BANK d.d.</item>
      <item>REPUBLIKA HRVATSKA</item>
    </derivirana_varijabla>
  </DomainObject.Predmet.OstaliListFormated>
  <DomainObject.Predmet.OstaliListFormatedOIB>
    <izvorni_sadrzaj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FormatedOIB_1"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FormatedOIB>
  <DomainObject.Predmet.OstaliListFormatedWithAdress>
    <izvorni_sadrzaj>
      <item>Dubravko Bahun, REBAR 129, 10000 Zagreb</item>
      <item>Rajka Jagmarević, J. Dalmatinca 7, 10000 Zagreb</item>
      <item>B2  KAPITAL d.o.o. za poslovne usluge, Radnička cesta 41, 10000 Zagreb</item>
      <item>HYPO ALPE-ADRIA-BANK d.d., Slavonska avenija 6, 10000 Zagreb</item>
      <item>REPUBLIKA HRVATSKA, Zagreb , 10000 Zagreb</item>
    </izvorni_sadrzaj>
    <derivirana_varijabla naziv="DomainObject.Predmet.OstaliListFormatedWithAdress_1">
      <item>Dubravko Bahun, REBAR 129, 10000 Zagreb</item>
      <item>Rajka Jagmarević, J. Dalmatinca 7, 10000 Zagreb</item>
      <item>B2  KAPITAL d.o.o. za poslovne usluge, Radnička cesta 41, 10000 Zagreb</item>
      <item>HYPO ALPE-ADRIA-BANK d.d., Slavonska avenija 6, 10000 Zagreb</item>
      <item>REPUBLIKA HRVATSKA, Zagreb , 10000 Zagreb</item>
    </derivirana_varijabla>
  </DomainObject.Predmet.OstaliListFormatedWithAdress>
  <DomainObject.Predmet.OstaliListFormatedWithAdressOIB>
    <izvorni_sadrzaj>
      <item>Dubravko Bahun, OIB 90803934083, REBAR 129, 10000 Zagreb</item>
      <item>Rajka Jagmarević, OIB 54873974132, J. Dalmatinca 7,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izvorni_sadrzaj>
    <derivirana_varijabla naziv="DomainObject.Predmet.OstaliListFormatedWithAdressOIB_1">
      <item>Dubravko Bahun, OIB 90803934083, REBAR 129, 10000 Zagreb</item>
      <item>Rajka Jagmarević, OIB 54873974132, J. Dalmatinca 7,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derivirana_varijabla>
  </DomainObject.Predmet.OstaliListFormatedWithAdressOIB>
  <DomainObject.Predmet.OstaliListNazivFormated>
    <izvorni_sadrzaj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OstaliListNazivFormated_1">
      <item>Dubravko Bahun</item>
      <item>Rajka Jagmarević</item>
      <item>B2  KAPITAL d.o.o. za poslovne usluge</item>
      <item>HYPO ALPE-ADRIA-BANK d.d.</item>
      <item>REPUBLIKA HRVATSKA</item>
    </derivirana_varijabla>
  </DomainObject.Predmet.OstaliListNazivFormated>
  <DomainObject.Predmet.OstaliListNazivFormatedOIB>
    <izvorni_sadrzaj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NazivFormatedOIB_1"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>St-508/2015-51</izvorni_sadrzaj>
    <derivirana_varijabla naziv="DomainObject.PoslovniBrojDokumenta_1">St-508/2015-51</derivirana_varijabla>
  </DomainObject.PoslovniBrojDokumenta>
  <DomainObject.Predmet.StrankaIDrugi>
    <izvorni_sadrzaj>Dubravko Bahun</izvorni_sadrzaj>
    <derivirana_varijabla naziv="DomainObject.Predmet.StrankaIDrugi_1">Dubravko Bahun</derivirana_varijabla>
  </DomainObject.Predmet.StrankaIDrugi>
  <DomainObject.Predmet.ProtustrankaIDrugi>
    <izvorni_sadrzaj>BAHUN d.o.o.</izvorni_sadrzaj>
    <derivirana_varijabla naziv="DomainObject.Predmet.ProtustrankaIDrugi_1">BAHUN d.o.o.</derivirana_varijabla>
  </DomainObject.Predmet.ProtustrankaIDrugi>
  <DomainObject.Predmet.StrankaIDrugiAdressOIB>
    <izvorni_sadrzaj>Dubravko Bahun, OIB 90803934083, Rebar 129, 10000 Zagreb</izvorni_sadrzaj>
    <derivirana_varijabla naziv="DomainObject.Predmet.StrankaIDrugiAdressOIB_1">Dubravko Bahun, OIB 90803934083, Rebar 129, 10000 Zagreb</derivirana_varijabla>
  </DomainObject.Predmet.StrankaIDrugiAdressOIB>
  <DomainObject.Predmet.ProtustrankaIDrugiAdressOIB>
    <izvorni_sadrzaj>BAHUN d.o.o., OIB 77906295578, Rebar 129, 10000 Zagreb</izvorni_sadrzaj>
    <derivirana_varijabla naziv="DomainObject.Predmet.ProtustrankaIDrugiAdressOIB_1">BAHUN d.o.o., OIB 77906295578, Rebar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SudioniciListNaziv_1"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derivirana_varijabla>
  </DomainObject.Predmet.SudioniciListNaziv>
  <DomainObject.Predmet.SudioniciListAdressOIB>
    <izvorni_sadrzaj>
      <item>Dubravko Bahun, OIB 90803934083, Rebar 129,10000 Zagreb</item>
      <item>BAHUN d.o.o., OIB 77906295578, Rebar 129,10000 Zagreb</item>
      <item>Dubravko Bahun, OIB 90803934083, REBAR 129,10000 Zagreb</item>
      <item>Rajka Jagmarević, OIB 54873974132, J. Dalmatinca 7,10000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izvorni_sadrzaj>
    <derivirana_varijabla naziv="DomainObject.Predmet.SudioniciListAdressOIB_1">
      <item>Dubravko Bahun, OIB 90803934083, Rebar 129,10000 Zagreb</item>
      <item>BAHUN d.o.o., OIB 77906295578, Rebar 129,10000 Zagreb</item>
      <item>Dubravko Bahun, OIB 90803934083, REBAR 129,10000 Zagreb</item>
      <item>Rajka Jagmarević, OIB 54873974132, J. Dalmatinca 7,10000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90803934083</item>
      <item>, OIB 77906295578</item>
      <item>, OIB 90803934083</item>
      <item>, OIB 54873974132</item>
      <item>, OIB 57509775367</item>
      <item>, OIB 14036333877</item>
      <item>, OIB 52634238587</item>
    </izvorni_sadrzaj>
    <derivirana_varijabla naziv="DomainObject.Predmet.SudioniciListNazivOIB_1">
      <item>, OIB 90803934083</item>
      <item>, OIB 77906295578</item>
      <item>, OIB 90803934083</item>
      <item>, OIB 54873974132</item>
      <item>, OIB 57509775367</item>
      <item>, OIB 14036333877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St-508/2015-49</izvorni_sadrzaj>
    <derivirana_varijabla naziv="DomainObject.PredzadnjaOdlukaIzPredmeta.Oznaka_1">St-508/2015-49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1041</properties:Words>
  <properties:Characters>5556</properties:Characters>
  <properties:Lines>141</properties:Lines>
  <properties:Paragraphs>50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2019-07-08T12:20:00Z</dcterms:created>
  <dc:creator>Valentina Kranjčić</dc:creator>
  <cp:lastModifiedBy>Monika Grbac</cp:lastModifiedBy>
  <cp:lastPrinted>2019-07-08T12:03:00Z</cp:lastPrinted>
  <dcterms:modified xmlns:xsi="http://www.w3.org/2001/XMLSchema-instance" xsi:type="dcterms:W3CDTF">2019-07-08T12:30:00Z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St-508/2015-51 / Odluka - Rješenje - dosuda (st-508-15 BAHUN BR.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