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d124" w14:paraId="3f3d124" w:rsidRDefault="00E41C0F" w:rsidP="00A91121" w:rsidR="00E41C0F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5450FD">
        <w:t>770/16-8</w:t>
      </w:r>
    </w:p>
    <w:p w:rsidRDefault="00E41C0F" w:rsidP="00BF3D61" w:rsidR="00E41C0F">
      <w:pPr>
        <w:jc w:val="center"/>
      </w:pPr>
    </w:p>
    <w:p w:rsidRDefault="002E7C74" w:rsidP="00BF3D61" w:rsidR="002E7C74" w:rsidRPr="008C3132">
      <w:pPr>
        <w:jc w:val="center"/>
      </w:pPr>
    </w:p>
    <w:p w:rsidRDefault="00E41C0F" w:rsidP="00952B68" w:rsidR="00E41C0F" w:rsidRPr="008C3132">
      <w:r w:rsidRPr="008C3132">
        <w:t>REPUBLIKA HRVATSKA</w:t>
      </w:r>
    </w:p>
    <w:p w:rsidRDefault="00E41C0F" w:rsidP="00952B68" w:rsidR="00E41C0F">
      <w:r w:rsidRPr="008C3132">
        <w:t>TRGOVAČKI SUD U ZADRU</w:t>
      </w:r>
    </w:p>
    <w:p w:rsidRDefault="00E41C0F" w:rsidP="00952B68" w:rsidR="00E41C0F">
      <w:r>
        <w:t>Dr. Franje Tuđmana 35</w:t>
      </w:r>
    </w:p>
    <w:p w:rsidRDefault="00E41C0F" w:rsidP="00952B68" w:rsidR="00E41C0F"/>
    <w:p w:rsidRDefault="002E7C74" w:rsidP="00952B68" w:rsidR="002E7C74"/>
    <w:p w:rsidRDefault="00E41C0F" w:rsidP="008C3132" w:rsidR="00E41C0F" w:rsidRPr="008C3132">
      <w:pPr>
        <w:jc w:val="center"/>
      </w:pPr>
      <w:r>
        <w:t xml:space="preserve">U  I M E  R E P U B L I K E  H R V A T S K E </w:t>
      </w:r>
    </w:p>
    <w:p w:rsidRDefault="00E41C0F" w:rsidP="00106EA8" w:rsidR="00E41C0F" w:rsidRPr="008C3132">
      <w:pPr>
        <w:jc w:val="both"/>
      </w:pPr>
    </w:p>
    <w:p w:rsidRDefault="00E41C0F" w:rsidP="001A4E75" w:rsidR="00E41C0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E41C0F" w:rsidP="005440C2" w:rsidR="00E41C0F" w:rsidRPr="008C3132"/>
    <w:p w:rsidRDefault="00E41C0F" w:rsidP="008D4452" w:rsidR="00E41C0F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5450FD">
        <w:t>DIJAMANT ANAMARY j.d.o.o., Obrovac, Gornji Karin, Ulica Ivana Pavla II. 26, OIB: 67105758769</w:t>
      </w:r>
      <w:r w:rsidRPr="008C3132">
        <w:t xml:space="preserve">, dana </w:t>
      </w:r>
      <w:r w:rsidR="00841C80">
        <w:t>13. veljače 2017</w:t>
      </w:r>
      <w:r w:rsidRPr="008C3132">
        <w:t>. godine,</w:t>
      </w:r>
    </w:p>
    <w:p w:rsidRDefault="00E41C0F" w:rsidP="00316882" w:rsidR="00E41C0F">
      <w:pPr>
        <w:jc w:val="both"/>
      </w:pPr>
    </w:p>
    <w:p w:rsidRDefault="002E7C74" w:rsidP="00316882" w:rsidR="002E7C74" w:rsidRPr="008C3132">
      <w:pPr>
        <w:jc w:val="both"/>
      </w:pPr>
    </w:p>
    <w:p w:rsidRDefault="00E41C0F" w:rsidP="005440C2" w:rsidR="00E41C0F" w:rsidRPr="008C3132">
      <w:pPr>
        <w:jc w:val="center"/>
      </w:pPr>
      <w:r w:rsidRPr="008C3132">
        <w:t>r i j e š i o  j e</w:t>
      </w:r>
    </w:p>
    <w:p w:rsidRDefault="00E41C0F" w:rsidP="005440C2" w:rsidR="00E41C0F" w:rsidRPr="008C3132">
      <w:pPr>
        <w:jc w:val="center"/>
      </w:pPr>
    </w:p>
    <w:p w:rsidRDefault="00E41C0F" w:rsidP="00193657" w:rsidR="00E41C0F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2E7C74">
        <w:t xml:space="preserve">skraćeni </w:t>
      </w:r>
      <w:r w:rsidRPr="002B5AAE">
        <w:t xml:space="preserve">stečajni postupak nad stečajnim dužnikom </w:t>
      </w:r>
      <w:r w:rsidR="005450FD">
        <w:t>DIJAMANT ANAMARY j.d.o.o., Obrovac, Gornji Karin, Ulica Ivana Pavla II. 26, OIB: 67105758769</w:t>
      </w:r>
      <w:r w:rsidRPr="002B5AAE">
        <w:t>.</w:t>
      </w:r>
    </w:p>
    <w:p w:rsidRDefault="00E41C0F" w:rsidP="00193657" w:rsidR="00E41C0F" w:rsidRPr="002B5AAE">
      <w:pPr>
        <w:ind w:hanging="705" w:left="705"/>
        <w:jc w:val="both"/>
        <w:rPr>
          <w:b/>
        </w:rPr>
      </w:pPr>
    </w:p>
    <w:p w:rsidRDefault="00E41C0F" w:rsidP="00193657" w:rsidR="00E41C0F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</w:r>
      <w:r w:rsidR="002E7C74">
        <w:t>Skraćeni s</w:t>
      </w:r>
      <w:r w:rsidRPr="002B5AAE">
        <w:t xml:space="preserve">tečajni postupak nad stečajnim dužnikom </w:t>
      </w:r>
      <w:r w:rsidR="005450FD">
        <w:t>DIJAMANT ANAMARY j.d.o.o., Obrovac, Gornji Karin, Ulica Ivana Pavla II. 26, OIB: 67105758769</w:t>
      </w:r>
      <w:r>
        <w:t>,</w:t>
      </w:r>
      <w:r w:rsidRPr="002B5AAE">
        <w:t xml:space="preserve"> otvara se </w:t>
      </w:r>
      <w:r w:rsidR="00841C80">
        <w:t>13. veljače 2017</w:t>
      </w:r>
      <w:r w:rsidRPr="002B5AAE">
        <w:t xml:space="preserve">. godine u </w:t>
      </w:r>
      <w:r w:rsidR="00841C80">
        <w:t>14,</w:t>
      </w:r>
      <w:r w:rsidR="005450FD">
        <w:t>20</w:t>
      </w:r>
      <w:r w:rsidRPr="002B5AAE">
        <w:t xml:space="preserve"> sati i istog trenutka rješenje o otvaranju </w:t>
      </w:r>
      <w:r w:rsidR="002E7C74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E41C0F" w:rsidP="00193657" w:rsidR="00E41C0F" w:rsidRPr="002B5AAE">
      <w:pPr>
        <w:ind w:hanging="705" w:left="705"/>
        <w:jc w:val="both"/>
      </w:pPr>
    </w:p>
    <w:p w:rsidRDefault="00E41C0F" w:rsidP="00B47AF7" w:rsidR="00B47AF7" w:rsidRPr="00634D20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B47AF7" w:rsidRPr="002F3453">
        <w:t xml:space="preserve">Stečajnim upraviteljem imenuje se </w:t>
      </w:r>
      <w:r w:rsidR="00634D20" w:rsidRPr="00634D20">
        <w:t>Dubravka Stašić iz Rijeke, V. Lisinskog 2, OIB: 23303100671</w:t>
      </w:r>
      <w:r w:rsidR="00B47AF7" w:rsidRPr="00634D20">
        <w:t>.</w:t>
      </w:r>
    </w:p>
    <w:p w:rsidRDefault="00E41C0F" w:rsidP="00E41244" w:rsidR="00E41C0F" w:rsidRPr="002B5AAE">
      <w:pPr>
        <w:ind w:hanging="705" w:left="705"/>
        <w:jc w:val="both"/>
      </w:pPr>
    </w:p>
    <w:p w:rsidRDefault="00E41C0F" w:rsidP="00193657" w:rsidR="00E41C0F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2E7C74">
        <w:t xml:space="preserve">skraćeni </w:t>
      </w:r>
      <w:r w:rsidRPr="002B5AAE">
        <w:t xml:space="preserve">stečajni postupak nad dužnikom </w:t>
      </w:r>
      <w:r w:rsidR="005450FD">
        <w:t>DIJAMANT ANAMARY j.d.o.o., Obrovac, Gornji Karin, Ulica Ivana Pavla II. 26, OIB: 67105758769</w:t>
      </w:r>
      <w:r w:rsidRPr="002B5AAE">
        <w:t>.</w:t>
      </w:r>
    </w:p>
    <w:p w:rsidRDefault="00E41C0F" w:rsidP="00193657" w:rsidR="00E41C0F">
      <w:pPr>
        <w:ind w:hanging="705" w:left="705"/>
        <w:jc w:val="both"/>
        <w:rPr>
          <w:b/>
        </w:rPr>
      </w:pPr>
    </w:p>
    <w:p w:rsidRDefault="00E41C0F" w:rsidP="00193657" w:rsidR="00E41C0F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E41C0F" w:rsidP="00193657" w:rsidR="00E41C0F" w:rsidRPr="002B5AAE">
      <w:pPr>
        <w:jc w:val="both"/>
      </w:pPr>
    </w:p>
    <w:p w:rsidRDefault="00E41C0F" w:rsidP="00193657" w:rsidR="00E41C0F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2E7C74">
        <w:t xml:space="preserve"> 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47AF7" w:rsidP="005450FD" w:rsidR="00B47AF7">
      <w:pPr>
        <w:jc w:val="both"/>
      </w:pPr>
    </w:p>
    <w:p w:rsidRDefault="00E41C0F" w:rsidP="005450FD" w:rsidR="00E41C0F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2E7C74">
        <w:t xml:space="preserve">skraćenog </w:t>
      </w:r>
      <w:r w:rsidRPr="002B5AAE">
        <w:t>stečajnog postupka i imenovanje stečajnog upravitelja upisat će se u zemljišne knjige, upisnik brodov</w:t>
      </w:r>
      <w:r w:rsidR="00841C80">
        <w:t xml:space="preserve">a, upisnik brodova u izgradnji </w:t>
      </w:r>
      <w:r w:rsidRPr="002B5AAE">
        <w:t>i upisnik prava intelektualnog vlasništva.</w:t>
      </w:r>
    </w:p>
    <w:p w:rsidRDefault="00B47AF7" w:rsidP="00193657" w:rsidR="00B47AF7">
      <w:pPr>
        <w:ind w:hanging="705" w:left="705"/>
        <w:jc w:val="both"/>
      </w:pPr>
    </w:p>
    <w:p w:rsidRDefault="00E41C0F" w:rsidP="00193657" w:rsidR="00E41C0F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2E7C74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E7C74" w:rsidP="00193657" w:rsidR="002E7C74" w:rsidRPr="002B5AAE">
      <w:pPr>
        <w:rPr>
          <w:b/>
        </w:rPr>
      </w:pPr>
    </w:p>
    <w:p w:rsidRDefault="00E41C0F" w:rsidP="00193657" w:rsidR="00E41C0F" w:rsidRPr="002B5AAE">
      <w:pPr>
        <w:jc w:val="center"/>
      </w:pPr>
      <w:r w:rsidRPr="002B5AAE">
        <w:t>Obrazloženje</w:t>
      </w:r>
    </w:p>
    <w:p w:rsidRDefault="00E41C0F" w:rsidP="00193657" w:rsidR="00E41C0F" w:rsidRPr="002B5AAE">
      <w:pPr>
        <w:jc w:val="center"/>
        <w:rPr>
          <w:b/>
        </w:rPr>
      </w:pPr>
    </w:p>
    <w:p w:rsidRDefault="00E41C0F" w:rsidP="00193657" w:rsidR="00E41C0F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B47AF7">
        <w:t>17</w:t>
      </w:r>
      <w:r>
        <w:t xml:space="preserve">. </w:t>
      </w:r>
      <w:r w:rsidR="005450FD">
        <w:t>svibnja</w:t>
      </w:r>
      <w:r w:rsidR="005450FD" w:rsidRPr="002B5AAE">
        <w:t xml:space="preserve"> </w:t>
      </w:r>
      <w:r w:rsidRPr="002B5AAE">
        <w:t>201</w:t>
      </w:r>
      <w:r w:rsidR="005450FD">
        <w:t>6</w:t>
      </w:r>
      <w:r w:rsidRPr="002B5AAE">
        <w:t xml:space="preserve">. zahtjev za provedbu skraćenog stečajnog postupka nad dužnikom. U zahtjevu se u bitnome navodi da na dan </w:t>
      </w:r>
      <w:r w:rsidR="005450FD">
        <w:t>13. svibnja 2016</w:t>
      </w:r>
      <w:r w:rsidR="005450FD" w:rsidRPr="00D75141">
        <w:t>.</w:t>
      </w:r>
      <w:r w:rsidR="005450FD" w:rsidRPr="002B5AAE">
        <w:t xml:space="preserve"> </w:t>
      </w:r>
      <w:r w:rsidRPr="002B5AAE">
        <w:t xml:space="preserve">dužnik u Očevidniku redoslijeda osnova za plaćanje ima evidentirane neizvršene osnove za plaćanje u neprekinutom razdoblju od </w:t>
      </w:r>
      <w:r w:rsidR="005450FD">
        <w:t>120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5450FD">
        <w:t>27.346,85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E41C0F" w:rsidP="00193657" w:rsidR="00E41C0F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5450FD">
        <w:t>13. listopada</w:t>
      </w:r>
      <w:r w:rsidR="005450FD" w:rsidRPr="00317982">
        <w:t xml:space="preserve"> </w:t>
      </w:r>
      <w:r w:rsidRPr="00317982">
        <w:t>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E41C0F" w:rsidP="00193657" w:rsidR="00E41C0F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E41C0F" w:rsidP="00193657" w:rsidR="00E41C0F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634D20">
        <w:t>a Dubravka Stašić iz Rijeke.</w:t>
      </w:r>
    </w:p>
    <w:p w:rsidRDefault="00841C80" w:rsidP="00841C80" w:rsidR="00841C80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41C80" w:rsidP="00841C80" w:rsidR="00841C80">
      <w:pPr>
        <w:jc w:val="both"/>
      </w:pPr>
      <w:r>
        <w:t xml:space="preserve">          Stoga je odlučeno kao u izreci.</w:t>
      </w:r>
    </w:p>
    <w:p w:rsidRDefault="00841C80" w:rsidP="00841C80" w:rsidR="00841C80">
      <w:pPr>
        <w:jc w:val="both"/>
      </w:pPr>
    </w:p>
    <w:p w:rsidRDefault="00E41C0F" w:rsidP="00193657" w:rsidR="00E41C0F" w:rsidRPr="002B5AAE">
      <w:pPr>
        <w:jc w:val="both"/>
      </w:pPr>
    </w:p>
    <w:p w:rsidRDefault="00E41C0F" w:rsidP="00193657" w:rsidR="00E41C0F" w:rsidRPr="00240F6B">
      <w:pPr>
        <w:jc w:val="center"/>
      </w:pPr>
      <w:r w:rsidRPr="00240F6B">
        <w:t xml:space="preserve">U Zadru, dana </w:t>
      </w:r>
      <w:r w:rsidR="00841C80">
        <w:t>13. veljače 2017</w:t>
      </w:r>
      <w:r w:rsidRPr="00240F6B">
        <w:t xml:space="preserve">. </w:t>
      </w:r>
    </w:p>
    <w:p w:rsidRDefault="00E41C0F" w:rsidP="00193657" w:rsidR="00E41C0F" w:rsidRPr="00240F6B">
      <w:pPr>
        <w:jc w:val="both"/>
      </w:pPr>
    </w:p>
    <w:p w:rsidRDefault="00E41C0F" w:rsidP="00193657" w:rsidR="00E41C0F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3F747C">
        <w:t>S</w:t>
      </w:r>
      <w:r w:rsidRPr="00240F6B">
        <w:t>utkinja:</w:t>
      </w:r>
    </w:p>
    <w:p w:rsidRDefault="00E41C0F" w:rsidP="00193657" w:rsidR="00E41C0F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2E7C74" w:rsidP="00193657" w:rsidR="002E7C74">
      <w:pPr>
        <w:jc w:val="both"/>
        <w:rPr>
          <w:b/>
        </w:rPr>
      </w:pPr>
    </w:p>
    <w:p w:rsidRDefault="002E7C74" w:rsidP="00193657" w:rsidR="002E7C74" w:rsidRPr="00634D20">
      <w:pPr>
        <w:jc w:val="both"/>
      </w:pPr>
    </w:p>
    <w:p w:rsidRDefault="00E41C0F" w:rsidP="00193657" w:rsidR="00E41C0F" w:rsidRPr="00634D20">
      <w:pPr>
        <w:jc w:val="both"/>
      </w:pPr>
      <w:r w:rsidRPr="00634D20">
        <w:t>POUKA O PRAVNOM LIJEKU</w:t>
      </w:r>
    </w:p>
    <w:p w:rsidRDefault="00C316B5" w:rsidP="00C316B5" w:rsidR="00C316B5" w:rsidRPr="00634D20">
      <w:pPr>
        <w:ind w:firstLine="705"/>
        <w:jc w:val="both"/>
      </w:pPr>
      <w:r w:rsidRPr="00634D20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634D20">
          <w:t>53. st</w:t>
        </w:r>
      </w:smartTag>
      <w:r w:rsidRPr="00634D20">
        <w:t xml:space="preserve">. 6 SZ-a). </w:t>
      </w:r>
    </w:p>
    <w:p w:rsidRDefault="00C316B5" w:rsidP="00C316B5" w:rsidR="00C316B5" w:rsidRPr="00634D20">
      <w:pPr>
        <w:ind w:firstLine="705"/>
        <w:jc w:val="both"/>
      </w:pPr>
      <w:r w:rsidRPr="00634D20">
        <w:t xml:space="preserve">Protiv rješenja o zaključenju stečajnog postupka dopuštena je žalba u roku od 8 dana. </w:t>
      </w:r>
    </w:p>
    <w:p w:rsidRDefault="00C316B5" w:rsidP="00C316B5" w:rsidR="00C316B5" w:rsidRPr="00634D20">
      <w:pPr>
        <w:ind w:firstLine="705"/>
        <w:jc w:val="both"/>
      </w:pPr>
      <w:r w:rsidRPr="00634D20">
        <w:t xml:space="preserve">Žalba se podnosi ovom sudu za Visoki trgovački sud Republike Hrvatske u tri primjerka u roku od 8 dana od </w:t>
      </w:r>
      <w:r w:rsidR="00841C80" w:rsidRPr="00634D20">
        <w:t>dostave</w:t>
      </w:r>
      <w:r w:rsidRPr="00634D20">
        <w:t xml:space="preserve"> rješenja.</w:t>
      </w:r>
    </w:p>
    <w:p w:rsidRDefault="00E41C0F" w:rsidP="00193657" w:rsidR="00E41C0F">
      <w:pPr>
        <w:ind w:firstLine="705"/>
        <w:jc w:val="both"/>
      </w:pPr>
    </w:p>
    <w:p w:rsidRDefault="002E7C74" w:rsidP="00193657" w:rsidR="002E7C74">
      <w:pPr>
        <w:ind w:firstLine="705"/>
        <w:jc w:val="both"/>
      </w:pPr>
    </w:p>
    <w:p w:rsidRDefault="002E7C74" w:rsidP="00193657" w:rsidR="002E7C74">
      <w:pPr>
        <w:ind w:firstLine="705"/>
        <w:jc w:val="both"/>
      </w:pPr>
    </w:p>
    <w:p w:rsidRDefault="002E7C74" w:rsidP="00193657" w:rsidR="002E7C74">
      <w:pPr>
        <w:ind w:firstLine="705"/>
        <w:jc w:val="both"/>
      </w:pPr>
    </w:p>
    <w:p w:rsidRDefault="002E7C74" w:rsidP="00193657" w:rsidR="002E7C74" w:rsidRPr="00240F6B">
      <w:pPr>
        <w:ind w:firstLine="705"/>
        <w:jc w:val="both"/>
      </w:pPr>
    </w:p>
    <w:p w:rsidRDefault="00E41C0F" w:rsidP="00193657" w:rsidR="00E41C0F" w:rsidRPr="002B5AAE">
      <w:pPr>
        <w:jc w:val="both"/>
        <w:rPr>
          <w:b/>
        </w:rPr>
      </w:pPr>
    </w:p>
    <w:p w:rsidRDefault="00E41C0F" w:rsidP="00193657" w:rsidR="00E41C0F" w:rsidRPr="00240F6B">
      <w:pPr>
        <w:jc w:val="both"/>
      </w:pPr>
      <w:r w:rsidRPr="00240F6B">
        <w:t>DNA: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FINA,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ŽDO - Zadar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Poreznoj upravi Zadar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Registru suda odmah  i  po pravomoćnosti</w:t>
      </w:r>
      <w:r w:rsidR="002E7C74">
        <w:t xml:space="preserve"> – elektronskim putem</w:t>
      </w:r>
      <w:r w:rsidRPr="00240F6B">
        <w:t>,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Pisarnica suda-ovdje</w:t>
      </w:r>
    </w:p>
    <w:p w:rsidRDefault="00634D20" w:rsidP="00193657" w:rsidR="00E41C0F" w:rsidRPr="00240F6B">
      <w:pPr>
        <w:numPr>
          <w:ilvl w:val="0"/>
          <w:numId w:val="4"/>
        </w:numPr>
      </w:pPr>
      <w:r>
        <w:t>Državni zavod</w:t>
      </w:r>
      <w:r w:rsidR="00E41C0F" w:rsidRPr="00240F6B">
        <w:t xml:space="preserve"> za intelektualno vlasništvo, Ulica grada Vukovara 78, 10 000 Zagreb</w:t>
      </w:r>
    </w:p>
    <w:p w:rsidRDefault="00E41C0F" w:rsidP="00193657" w:rsidR="00E41C0F" w:rsidRPr="00240F6B">
      <w:pPr>
        <w:numPr>
          <w:ilvl w:val="0"/>
          <w:numId w:val="4"/>
        </w:numPr>
      </w:pPr>
      <w:r w:rsidRPr="00240F6B">
        <w:t>u spis</w:t>
      </w:r>
    </w:p>
    <w:p w:rsidRDefault="00E41C0F" w:rsidP="00193657" w:rsidR="00E41C0F" w:rsidRPr="002B5AAE">
      <w:pPr>
        <w:jc w:val="both"/>
      </w:pPr>
    </w:p>
    <w:p w:rsidRDefault="00E41C0F" w:rsidP="00193657" w:rsidR="00E41C0F" w:rsidRPr="002B5AAE">
      <w:pPr>
        <w:ind w:hanging="705" w:left="705"/>
        <w:jc w:val="both"/>
      </w:pPr>
    </w:p>
    <w:p w:rsidRDefault="00E41C0F" w:rsidP="00193657" w:rsidR="00E41C0F">
      <w:pPr>
        <w:ind w:hanging="705" w:left="705"/>
        <w:jc w:val="both"/>
      </w:pPr>
    </w:p>
    <w:sectPr w:rsidSect="00BE1154" w:rsidR="00E41C0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C0F" w:rsidR="00E41C0F">
      <w:r>
        <w:separator/>
      </w:r>
    </w:p>
  </w:endnote>
  <w:endnote w:id="0" w:type="continuationSeparator">
    <w:p w:rsidRDefault="00E41C0F" w:rsidR="00E41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C0F" w:rsidR="00E41C0F">
      <w:r>
        <w:separator/>
      </w:r>
    </w:p>
  </w:footnote>
  <w:footnote w:id="0" w:type="continuationSeparator">
    <w:p w:rsidRDefault="00E41C0F" w:rsidR="00E41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C0F" w:rsidP="00E37B9D" w:rsidR="00E41C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1C0F" w:rsidR="00E41C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C0F" w:rsidP="00E37B9D" w:rsidR="00E41C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14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41C0F" w:rsidP="008C3132" w:rsidR="00E41C0F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5450FD">
      <w:t>770/16-8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D4149"/>
    <w:rsid w:val="002E7187"/>
    <w:rsid w:val="002E7C74"/>
    <w:rsid w:val="002F4BE9"/>
    <w:rsid w:val="0031086B"/>
    <w:rsid w:val="0031644E"/>
    <w:rsid w:val="00316882"/>
    <w:rsid w:val="00317982"/>
    <w:rsid w:val="00331E00"/>
    <w:rsid w:val="003369F2"/>
    <w:rsid w:val="00344166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3F747C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450FD"/>
    <w:rsid w:val="00550F73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4D20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1C80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47AF7"/>
    <w:rsid w:val="00B541D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F3D61"/>
    <w:rsid w:val="00C04F94"/>
    <w:rsid w:val="00C1289F"/>
    <w:rsid w:val="00C20CD8"/>
    <w:rsid w:val="00C258BC"/>
    <w:rsid w:val="00C316B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41C0F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D4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D4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992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88786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ANAMARY jednostavno društvo s ograničenom odgovornošću za ugostiteljstvo</izvorni_sadrzaj>
    <derivirana_varijabla naziv="DomainObject.Predmet.ProtustrankaFormated_1">  DIJAMANT ANAMARY jednostavno društvo s ograničenom odgovornošću za ugostiteljstvo</derivirana_varijabla>
  </DomainObject.Predmet.ProtustrankaFormated>
  <DomainObject.Predmet.ProtustrankaFormatedOIB>
    <izvorni_sadrzaj>  DIJAMANT ANAMARY jednostavno društvo s ograničenom odgovornošću za ugostiteljstvo, OIB 67105758769</izvorni_sadrzaj>
    <derivirana_varijabla naziv="DomainObject.Predmet.ProtustrankaFormatedOIB_1">  DIJAMANT ANAMARY jednostavno društvo s ograničenom odgovornošću za ugostiteljstvo, OIB 67105758769</derivirana_varijabla>
  </DomainObject.Predmet.ProtustrankaFormatedOIB>
  <DomainObject.Predmet.ProtustrankaFormatedWithAdress>
    <izvorni_sadrzaj> DIJAMANT ANAMARY jednostavno društvo s ograničenom odgovornošću za ugostiteljstvo, Ulica Ivana Pavla II. 26, 23450 Gornji Karin</izvorni_sadrzaj>
    <derivirana_varijabla naziv="DomainObject.Predmet.ProtustrankaFormatedWithAdress_1"> DIJAMANT ANAMARY jednostavno društvo s ograničenom odgovornošću za ugostiteljstvo, Ulica Ivana Pavla II. 26, 23450 Gornji Karin</derivirana_varijabla>
  </DomainObject.Predmet.ProtustrankaFormatedWithAdress>
  <DomainObject.Predmet.ProtustrankaFormatedWithAdressOIB>
    <izvorni_sadrzaj> DIJAMANT ANAMARY jednostavno društvo s ograničenom odgovornošću za ugostiteljstvo, OIB 67105758769, Ulica Ivana Pavla II. 26, 23450 Gornji Karin</izvorni_sadrzaj>
    <derivirana_varijabla naziv="DomainObject.Predmet.ProtustrankaFormatedWithAdressOIB_1"> DIJAMANT ANAMARY jednostavno društvo s ograničenom odgovornošću za ugostiteljstvo, OIB 67105758769, Ulica Ivana Pavla II. 26, 23450 Gornji Karin</derivirana_varijabla>
  </DomainObject.Predmet.ProtustrankaFormatedWithAdressOIB>
  <DomainObject.Predmet.ProtustrankaWithAdress>
    <izvorni_sadrzaj>DIJAMANT ANAMARY jednostavno društvo s ograničenom odgovornošću za ugostiteljstvo Ulica Ivana Pavla II. 26, 23450 Gornji Karin</izvorni_sadrzaj>
    <derivirana_varijabla naziv="DomainObject.Predmet.ProtustrankaWithAdress_1">DIJAMANT ANAMARY jednostavno društvo s ograničenom odgovornošću za ugostiteljstvo Ulica Ivana Pavla II. 26, 23450 Gornji Karin</derivirana_varijabla>
  </DomainObject.Predmet.ProtustrankaWithAdress>
  <DomainObject.Predmet.ProtustrankaWithAdressOIB>
    <izvorni_sadrzaj>DIJAMANT ANAMARY jednostavno društvo s ograničenom odgovornošću za ugostiteljstvo, OIB 67105758769, Ulica Ivana Pavla II. 26, 23450 Gornji Karin</izvorni_sadrzaj>
    <derivirana_varijabla naziv="DomainObject.Predmet.ProtustrankaWithAdressOIB_1">DIJAMANT ANAMARY jednostavno društvo s ograničenom odgovornošću za ugostiteljstvo, OIB 67105758769, Ulica Ivana Pavla II. 26, 23450 Gornji Karin</derivirana_varijabla>
  </DomainObject.Predmet.ProtustrankaWithAdressOIB>
  <DomainObject.Predmet.ProtustrankaNazivFormated>
    <izvorni_sadrzaj>DIJAMANT ANAMARY jednostavno društvo s ograničenom odgovornošću za ugostiteljstvo</izvorni_sadrzaj>
    <derivirana_varijabla naziv="DomainObject.Predmet.ProtustrankaNazivFormated_1">DIJAMANT ANAMARY jednostavno društvo s ograničenom odgovornošću za ugostiteljstvo</derivirana_varijabla>
  </DomainObject.Predmet.ProtustrankaNazivFormated>
  <DomainObject.Predmet.ProtustrankaNazivFormatedOIB>
    <izvorni_sadrzaj>DIJAMANT ANAMARY jednostavno društvo s ograničenom odgovornošću za ugostiteljstvo, OIB 67105758769</izvorni_sadrzaj>
    <derivirana_varijabla naziv="DomainObject.Predmet.ProtustrankaNazivFormatedOIB_1">DIJAMANT ANAMARY jednostavno društvo s ograničenom odgovornošću za ugostiteljstvo, OIB 67105758769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27346.85</izvorni_sadrzaj>
    <derivirana_varijabla naziv="DomainObject.Predmet.TrenutnaVrijednost_1">27346.85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DIJAMANT ANAMARY jednostavno društvo s ograničenom odgovornošću za ugostiteljstvo</item>
    </izvorni_sadrzaj>
    <derivirana_varijabla naziv="DomainObject.Predmet.ProtuStrankaListFormated_1">
      <item>DIJAMANT ANAMARY jednostavno društvo s ograničenom odgovornošću za ugostiteljstvo</item>
    </derivirana_varijabla>
  </DomainObject.Predmet.ProtuStrankaListFormated>
  <DomainObject.Predmet.ProtuStrankaListFormatedOIB>
    <izvorni_sadrzaj>
      <item>DIJAMANT ANAMARY jednostavno društvo s ograničenom odgovornošću za ugostiteljstvo, OIB 67105758769</item>
    </izvorni_sadrzaj>
    <derivirana_varijabla naziv="DomainObject.Predmet.ProtuStrankaListFormatedOIB_1">
      <item>DIJAMANT ANAMARY jednostavno društvo s ograničenom odgovornošću za ugostiteljstvo, OIB 67105758769</item>
    </derivirana_varijabla>
  </DomainObject.Predmet.ProtuStrankaListFormatedOIB>
  <DomainObject.Predmet.ProtuStrankaListFormatedWithAdress>
    <izvorni_sadrzaj>
      <item>DIJAMANT ANAMARY jednostavno društvo s ograničenom odgovornošću za ugostiteljstvo, Ulica Ivana Pavla II. 26, 23450 Gornji Karin</item>
    </izvorni_sadrzaj>
    <derivirana_varijabla naziv="DomainObject.Predmet.ProtuStrankaListFormatedWithAdress_1">
      <item>DIJAMANT ANAMARY jednostavno društvo s ograničenom odgovornošću za ugostiteljstvo, Ulica Ivana Pavla II. 26, 23450 Gornji Karin</item>
    </derivirana_varijabla>
  </DomainObject.Predmet.ProtuStrankaListFormatedWithAdress>
  <DomainObject.Predmet.ProtuStrankaListFormatedWithAdressOIB>
    <izvorni_sadrzaj>
      <item>DIJAMANT ANAMARY jednostavno društvo s ograničenom odgovornošću za ugostiteljstvo, OIB 67105758769, Ulica Ivana Pavla II. 26, 23450 Gornji Karin</item>
    </izvorni_sadrzaj>
    <derivirana_varijabla naziv="DomainObject.Predmet.ProtuStrankaListFormatedWithAdressOIB_1">
      <item>DIJAMANT ANAMARY jednostavno društvo s ograničenom odgovornošću za ugostiteljstvo, OIB 67105758769, Ulica Ivana Pavla II. 26, 23450 Gornji Karin</item>
    </derivirana_varijabla>
  </DomainObject.Predmet.ProtuStrankaListFormatedWithAdressOIB>
  <DomainObject.Predmet.ProtuStrankaListNazivFormated>
    <izvorni_sadrzaj>
      <item>DIJAMANT ANAMARY jednostavno društvo s ograničenom odgovornošću za ugostiteljstvo</item>
    </izvorni_sadrzaj>
    <derivirana_varijabla naziv="DomainObject.Predmet.ProtuStrankaListNazivFormated_1">
      <item>DIJAMANT ANAMARY jednostavno društvo s ograničenom odgovornošću za ugostiteljstvo</item>
    </derivirana_varijabla>
  </DomainObject.Predmet.ProtuStrankaListNazivFormated>
  <DomainObject.Predmet.ProtuStrankaListNazivFormatedOIB>
    <izvorni_sadrzaj>
      <item>DIJAMANT ANAMARY jednostavno društvo s ograničenom odgovornošću za ugostiteljstvo, OIB 67105758769</item>
    </izvorni_sadrzaj>
    <derivirana_varijabla naziv="DomainObject.Predmet.ProtuStrankaListNazivFormatedOIB_1">
      <item>DIJAMANT ANAMARY jednostavno društvo s ograničenom odgovornošću za ugostiteljstvo, OIB 67105758769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DIJAMANT ANAMARY jednostavno društvo s ograničenom odgovornošću za ugostiteljstvo</izvorni_sadrzaj>
    <derivirana_varijabla naziv="DomainObject.Predmet.ProtustrankaIDrugi_1">DIJAMANT ANAMARY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DIJAMANT ANAMARY jednostavno društvo s ograničenom odgovornošću za ugostiteljstvo, OIB 67105758769, Ulica Ivana Pavla II. 26, 23450 Gornji Karin</izvorni_sadrzaj>
    <derivirana_varijabla naziv="DomainObject.Predmet.ProtustrankaIDrugiAdressOIB_1">DIJAMANT ANAMARY jednostavno društvo s ograničenom odgovornošću za ugostiteljstvo, OIB 67105758769, Ulica Ivana Pavla II. 26,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DIJAMANT ANAMARY jednostavno društvo s ograničenom odgovornošću za ugostiteljstvo</item>
    </izvorni_sadrzaj>
    <derivirana_varijabla naziv="DomainObject.Predmet.SudioniciListNaziv_1">
      <item>Financijska agencija</item>
      <item>DIJAMANT ANAMARY jednostavno društvo s ograničenom odgovornošću za ugostiteljstvo</item>
    </derivirana_varijabla>
  </DomainObject.Predmet.SudioniciListNaziv>
  <DomainObject.Predmet.SudioniciListAdressOIB>
    <izvorni_sadrzaj>
      <item>Financijska agencija, OIB 85821130368, Ivana Danila 4,23000 Zadar</item>
      <item>DIJAMANT ANAMARY jednostavno društvo s ograničenom odgovornošću za ugostiteljstvo, OIB 67105758769, Ulica Ivana Pavla II. 26,23450 Gornji Karin</item>
    </izvorni_sadrzaj>
    <derivirana_varijabla naziv="DomainObject.Predmet.SudioniciListAdressOIB_1">
      <item>Financijska agencija, OIB 85821130368, Ivana Danila 4,23000 Zadar</item>
      <item>DIJAMANT ANAMARY jednostavno društvo s ograničenom odgovornošću za ugostiteljstvo, OIB 67105758769, Ulica Ivana Pavla II.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67105758769</item>
    </izvorni_sadrzaj>
    <derivirana_varijabla naziv="DomainObject.Predmet.SudioniciListNazivOIB_1">
      <item>, OIB 85821130368</item>
      <item>, OIB 67105758769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847</properties:Words>
  <properties:Characters>4607</properties:Characters>
  <properties:Lines>120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2017-02-10T12:59:00Z</dcterms:created>
  <dc:creator>Administrator</dc:creator>
  <cp:lastModifiedBy>wsadmin</cp:lastModifiedBy>
  <cp:lastPrinted>2014-07-07T06:53:00Z</cp:lastPrinted>
  <dcterms:modified xmlns:xsi="http://www.w3.org/2001/XMLSchema-instance" xsi:type="dcterms:W3CDTF">2017-02-13T07:52:00Z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