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8d5b" w14:paraId="1898d5b" w:rsidRDefault="00EB2161" w:rsidP="00EB2161" w:rsidR="00EB2161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24C" w:rsidR="00EB2161" w:rsidRPr="00482933">
        <w:tc>
          <w:tcPr>
            <w:tcW w:type="dxa" w:w="3060"/>
          </w:tcPr>
          <w:p w:rsidRDefault="00EB2161" w:rsidP="00EC524C" w:rsidR="00EB2161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 </w:t>
            </w: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2161" w:rsidP="00EC524C" w:rsidR="00EB2161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2161" w:rsidP="00EB2161" w:rsidR="00EB2161">
      <w:pPr>
        <w:rPr>
          <w:b/>
          <w:sz w:val="24"/>
        </w:rPr>
      </w:pPr>
    </w:p>
    <w:p w:rsidRDefault="00EB2161" w:rsidP="002B1B3E" w:rsidR="002B1B3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</w:r>
      <w:r w:rsidR="002B1B3E">
        <w:rPr>
          <w:b/>
          <w:sz w:val="24"/>
        </w:rPr>
        <w:tab/>
        <w:t xml:space="preserve">  </w:t>
      </w:r>
      <w:r w:rsidR="002B1B3E" w:rsidRPr="00482933">
        <w:rPr>
          <w:sz w:val="24"/>
        </w:rPr>
        <w:t>40.</w:t>
      </w:r>
      <w:r w:rsidR="002B1B3E">
        <w:rPr>
          <w:b/>
          <w:sz w:val="24"/>
        </w:rPr>
        <w:t xml:space="preserve"> </w:t>
      </w:r>
      <w:r w:rsidR="002B1B3E" w:rsidRPr="00482933">
        <w:rPr>
          <w:sz w:val="24"/>
        </w:rPr>
        <w:t>S</w:t>
      </w:r>
      <w:r w:rsidR="002B1B3E">
        <w:rPr>
          <w:sz w:val="24"/>
        </w:rPr>
        <w:t>t-</w:t>
      </w:r>
      <w:r w:rsidR="00231482">
        <w:rPr>
          <w:sz w:val="24"/>
        </w:rPr>
        <w:t>4376</w:t>
      </w:r>
      <w:r w:rsidR="002B1B3E">
        <w:rPr>
          <w:sz w:val="24"/>
        </w:rPr>
        <w:t>/1</w:t>
      </w:r>
      <w:r w:rsidR="00231482">
        <w:rPr>
          <w:sz w:val="24"/>
        </w:rPr>
        <w:t>6</w:t>
      </w:r>
    </w:p>
    <w:p w:rsidRDefault="002B1B3E" w:rsidP="002B1B3E" w:rsidR="002B1B3E">
      <w:pPr>
        <w:rPr>
          <w:sz w:val="24"/>
        </w:rPr>
      </w:pPr>
    </w:p>
    <w:p w:rsidRDefault="002B1B3E" w:rsidP="002B1B3E" w:rsidR="002B1B3E">
      <w:pPr>
        <w:rPr>
          <w:sz w:val="24"/>
        </w:rPr>
      </w:pPr>
    </w:p>
    <w:p w:rsidRDefault="002B1B3E" w:rsidP="002B1B3E" w:rsidR="002B1B3E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2B1B3E" w:rsidP="002B1B3E" w:rsidR="002B1B3E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2B1B3E" w:rsidP="002B1B3E" w:rsidR="002B1B3E">
      <w:pPr>
        <w:jc w:val="both"/>
        <w:rPr>
          <w:sz w:val="24"/>
        </w:rPr>
      </w:pPr>
    </w:p>
    <w:p w:rsidRDefault="002B1B3E" w:rsidP="002B1B3E" w:rsidR="002B1B3E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Financijska agencija, radi pokretanja stečajnog postupka </w:t>
      </w:r>
      <w:r w:rsidRPr="008600EF">
        <w:rPr>
          <w:sz w:val="24"/>
          <w:szCs w:val="24"/>
        </w:rPr>
        <w:t xml:space="preserve">nad dužnikom </w:t>
      </w:r>
      <w:r w:rsidR="00231482">
        <w:rPr>
          <w:sz w:val="24"/>
          <w:szCs w:val="24"/>
        </w:rPr>
        <w:t xml:space="preserve">EUROS </w:t>
      </w:r>
      <w:r>
        <w:rPr>
          <w:sz w:val="24"/>
          <w:szCs w:val="24"/>
        </w:rPr>
        <w:t xml:space="preserve">d.o.o., </w:t>
      </w:r>
      <w:r w:rsidR="001B55FE">
        <w:rPr>
          <w:sz w:val="24"/>
          <w:szCs w:val="24"/>
        </w:rPr>
        <w:t>Sesvete, Jelkovečka 5 B.</w:t>
      </w:r>
      <w:r>
        <w:rPr>
          <w:sz w:val="24"/>
          <w:szCs w:val="24"/>
        </w:rPr>
        <w:t xml:space="preserve">, (OIB </w:t>
      </w:r>
      <w:r w:rsidR="001B55FE">
        <w:rPr>
          <w:sz w:val="24"/>
          <w:szCs w:val="24"/>
        </w:rPr>
        <w:t>32627974</w:t>
      </w:r>
      <w:r w:rsidR="009116D5">
        <w:rPr>
          <w:sz w:val="24"/>
          <w:szCs w:val="24"/>
        </w:rPr>
        <w:t>284</w:t>
      </w:r>
      <w:r>
        <w:rPr>
          <w:sz w:val="24"/>
          <w:szCs w:val="24"/>
        </w:rPr>
        <w:t>)</w:t>
      </w:r>
      <w:r w:rsidRPr="008600EF">
        <w:rPr>
          <w:sz w:val="24"/>
          <w:szCs w:val="24"/>
        </w:rPr>
        <w:t xml:space="preserve">, dana </w:t>
      </w:r>
      <w:r>
        <w:rPr>
          <w:sz w:val="24"/>
          <w:szCs w:val="24"/>
        </w:rPr>
        <w:t>1</w:t>
      </w:r>
      <w:r w:rsidR="009116D5">
        <w:rPr>
          <w:sz w:val="24"/>
          <w:szCs w:val="24"/>
        </w:rPr>
        <w:t>7.</w:t>
      </w:r>
      <w:r>
        <w:rPr>
          <w:sz w:val="24"/>
          <w:szCs w:val="24"/>
        </w:rPr>
        <w:t>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7.</w:t>
      </w:r>
    </w:p>
    <w:p w:rsidRDefault="00EB2161" w:rsidP="00EB2161" w:rsidR="00EB2161" w:rsidRPr="00ED43B0">
      <w:pPr>
        <w:jc w:val="both"/>
        <w:rPr>
          <w:b/>
          <w:sz w:val="40"/>
          <w:szCs w:val="40"/>
        </w:rPr>
      </w:pPr>
    </w:p>
    <w:p w:rsidRDefault="00EB2161" w:rsidP="00EB2161" w:rsidR="00EB2161" w:rsidRPr="00ED43B0">
      <w:pPr>
        <w:jc w:val="center"/>
        <w:rPr>
          <w:b/>
          <w:sz w:val="24"/>
        </w:rPr>
      </w:pPr>
      <w:r w:rsidRPr="00ED43B0">
        <w:rPr>
          <w:b/>
          <w:sz w:val="24"/>
        </w:rPr>
        <w:t xml:space="preserve">r i j e š i o    j e </w:t>
      </w:r>
    </w:p>
    <w:p w:rsidRDefault="00EB2161" w:rsidP="00EB2161" w:rsidR="00EB2161" w:rsidRPr="006E48DC">
      <w:pPr>
        <w:jc w:val="center"/>
        <w:rPr>
          <w:sz w:val="24"/>
        </w:rPr>
      </w:pPr>
    </w:p>
    <w:p w:rsidRDefault="00545490" w:rsidP="00545490" w:rsidR="00545490" w:rsidRPr="00545490">
      <w:pPr>
        <w:ind w:firstLine="720"/>
        <w:jc w:val="both"/>
        <w:rPr>
          <w:sz w:val="24"/>
          <w:szCs w:val="24"/>
        </w:rPr>
      </w:pPr>
      <w:r w:rsidRPr="00545490">
        <w:rPr>
          <w:sz w:val="24"/>
          <w:szCs w:val="24"/>
        </w:rPr>
        <w:t xml:space="preserve">I. </w:t>
      </w:r>
      <w:r w:rsidR="008C6262">
        <w:rPr>
          <w:sz w:val="24"/>
          <w:szCs w:val="24"/>
        </w:rPr>
        <w:t xml:space="preserve">Dinko Šinka </w:t>
      </w:r>
      <w:r w:rsidR="002B1B3E">
        <w:rPr>
          <w:sz w:val="24"/>
          <w:szCs w:val="24"/>
        </w:rPr>
        <w:t xml:space="preserve">iz </w:t>
      </w:r>
      <w:r w:rsidR="008C6262">
        <w:rPr>
          <w:sz w:val="24"/>
          <w:szCs w:val="24"/>
        </w:rPr>
        <w:t xml:space="preserve">Osijeka, Trg Slobode </w:t>
      </w:r>
      <w:r w:rsidR="00FA6432">
        <w:rPr>
          <w:sz w:val="24"/>
          <w:szCs w:val="24"/>
        </w:rPr>
        <w:t xml:space="preserve"> </w:t>
      </w:r>
      <w:r w:rsidR="008C6262">
        <w:rPr>
          <w:sz w:val="24"/>
          <w:szCs w:val="24"/>
        </w:rPr>
        <w:t>8.</w:t>
      </w:r>
      <w:r w:rsidR="002B1B3E">
        <w:rPr>
          <w:sz w:val="24"/>
          <w:szCs w:val="24"/>
        </w:rPr>
        <w:t>,</w:t>
      </w:r>
      <w:r w:rsidRPr="00545490">
        <w:rPr>
          <w:sz w:val="24"/>
          <w:szCs w:val="24"/>
        </w:rPr>
        <w:t xml:space="preserve">  OIB </w:t>
      </w:r>
      <w:r w:rsidR="008C6262">
        <w:rPr>
          <w:sz w:val="24"/>
          <w:szCs w:val="24"/>
        </w:rPr>
        <w:t>43572319915</w:t>
      </w:r>
      <w:r w:rsidRPr="00545490">
        <w:rPr>
          <w:sz w:val="24"/>
          <w:szCs w:val="24"/>
        </w:rPr>
        <w:t xml:space="preserve">,  postavlja se za privremenog stečajnog upravitelja dužnika </w:t>
      </w:r>
      <w:r w:rsidR="000A147A">
        <w:rPr>
          <w:sz w:val="24"/>
          <w:szCs w:val="24"/>
        </w:rPr>
        <w:t>EUROS d.o.o., Sesvete, Jelkovečka 5 B., (OIB 32627974284)</w:t>
      </w:r>
      <w:r w:rsidRPr="00545490">
        <w:rPr>
          <w:sz w:val="24"/>
          <w:szCs w:val="24"/>
        </w:rPr>
        <w:t xml:space="preserve"> </w:t>
      </w:r>
    </w:p>
    <w:p w:rsidRDefault="00545490" w:rsidP="00545490" w:rsidR="00545490">
      <w:pPr>
        <w:tabs>
          <w:tab w:pos="0" w:val="left"/>
        </w:tabs>
        <w:jc w:val="both"/>
        <w:rPr>
          <w:sz w:val="24"/>
        </w:rPr>
      </w:pPr>
      <w:r w:rsidRPr="00545490">
        <w:rPr>
          <w:sz w:val="24"/>
          <w:szCs w:val="24"/>
        </w:rPr>
        <w:tab/>
      </w:r>
      <w:r>
        <w:rPr>
          <w:sz w:val="24"/>
        </w:rPr>
        <w:t xml:space="preserve">II. Dužnost je privremenog stečajnog upravitelja utvrditi iznos predvidivih troškova stečajnog postupka, imovinu dužnika, </w:t>
      </w:r>
      <w:r w:rsidR="005C700A">
        <w:rPr>
          <w:sz w:val="24"/>
        </w:rPr>
        <w:t xml:space="preserve">likvidnost imovine, </w:t>
      </w:r>
      <w:r>
        <w:rPr>
          <w:sz w:val="24"/>
        </w:rPr>
        <w:t>te ispitati mogu li se imovinom dužnika namiriti troškovi postupka.</w:t>
      </w:r>
    </w:p>
    <w:p w:rsidRDefault="00545490" w:rsidP="00545490" w:rsidR="00545490">
      <w:pPr>
        <w:jc w:val="both"/>
        <w:rPr>
          <w:sz w:val="24"/>
        </w:rPr>
      </w:pPr>
      <w:r>
        <w:rPr>
          <w:sz w:val="24"/>
        </w:rPr>
        <w:tab/>
        <w:t>III. Pisano izvješće s mišljenjem privremeni stečajni upravitelj dužan je izraditi i dostaviti sudu u papirnom i elektronskom obliku u roku od 30 dana.</w:t>
      </w:r>
    </w:p>
    <w:p w:rsidRDefault="00545490" w:rsidP="00545490" w:rsidR="00545490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 xml:space="preserve">IV  Ovo rješenje će se objaviti na e-oglasnoj ploči suda, te dostaviti sudskom registru ovog suda. </w:t>
      </w:r>
    </w:p>
    <w:p w:rsidRDefault="00BD168E" w:rsidP="00EB2161" w:rsidR="00BD168E">
      <w:pPr>
        <w:ind w:firstLine="709"/>
        <w:jc w:val="both"/>
        <w:rPr>
          <w:sz w:val="24"/>
        </w:rPr>
      </w:pPr>
    </w:p>
    <w:p w:rsidRDefault="00EB2161" w:rsidP="00EB2161" w:rsidR="00EB2161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B2161" w:rsidP="00EB2161" w:rsidR="00EB2161">
      <w:pPr>
        <w:jc w:val="center"/>
        <w:rPr>
          <w:sz w:val="24"/>
        </w:rPr>
      </w:pPr>
    </w:p>
    <w:p w:rsidRDefault="00837C74" w:rsidP="00837C74" w:rsidR="00837C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ovom sudu temeljem odredbe članka </w:t>
      </w:r>
      <w:r w:rsidR="000A147A">
        <w:rPr>
          <w:sz w:val="24"/>
          <w:szCs w:val="24"/>
        </w:rPr>
        <w:t xml:space="preserve">444.stavak 2. </w:t>
      </w:r>
      <w:r>
        <w:rPr>
          <w:sz w:val="24"/>
          <w:szCs w:val="24"/>
        </w:rPr>
        <w:t>Stečajnog zakona (N.N. br. 71/15</w:t>
      </w:r>
      <w:r w:rsidR="007A0C59">
        <w:rPr>
          <w:sz w:val="24"/>
          <w:szCs w:val="24"/>
        </w:rPr>
        <w:t xml:space="preserve"> i 104/17</w:t>
      </w:r>
      <w:r>
        <w:rPr>
          <w:sz w:val="24"/>
          <w:szCs w:val="24"/>
        </w:rPr>
        <w:t>, dalje: SZ) podnijela prijedlog za otvaranje stečajnog postupka.</w:t>
      </w:r>
    </w:p>
    <w:p w:rsidRDefault="000B4AFC" w:rsidP="000B4AFC" w:rsidR="000B4AF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FINA-e se navodi kako na dan 1.rujna 2015. dužnik u  očevidniku redoslijeda osnova za plaćanje dužnik ima evidentirane neizvršene osnove za plaćanje </w:t>
      </w:r>
      <w:r w:rsidR="000A147A">
        <w:rPr>
          <w:sz w:val="24"/>
          <w:szCs w:val="24"/>
        </w:rPr>
        <w:t xml:space="preserve">u neprekinutom razdoblju od 155 dana </w:t>
      </w:r>
      <w:r>
        <w:rPr>
          <w:sz w:val="24"/>
          <w:szCs w:val="24"/>
        </w:rPr>
        <w:t xml:space="preserve">u ukupnom iznosu od </w:t>
      </w:r>
      <w:r w:rsidR="00490666">
        <w:rPr>
          <w:sz w:val="24"/>
          <w:szCs w:val="24"/>
        </w:rPr>
        <w:t>4.208.215,41 kn</w:t>
      </w:r>
      <w:r>
        <w:rPr>
          <w:sz w:val="24"/>
          <w:szCs w:val="24"/>
        </w:rPr>
        <w:t xml:space="preserve">. </w:t>
      </w:r>
    </w:p>
    <w:p w:rsidRDefault="00FD47FE" w:rsidP="00EB2161" w:rsidR="00FD47FE">
      <w:pPr>
        <w:ind w:firstLine="708"/>
        <w:jc w:val="both"/>
        <w:rPr>
          <w:sz w:val="24"/>
          <w:szCs w:val="24"/>
        </w:rPr>
      </w:pPr>
    </w:p>
    <w:p w:rsidRDefault="00490666" w:rsidP="00EC4C49" w:rsidR="0037247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nije postupio po nalogu suda od 17.veljače 2017. i dostavio </w:t>
      </w:r>
      <w:r w:rsidR="00191173">
        <w:rPr>
          <w:sz w:val="24"/>
          <w:szCs w:val="24"/>
        </w:rPr>
        <w:t>izvješće o gospodarsko financijskom stanju</w:t>
      </w:r>
      <w:r>
        <w:rPr>
          <w:sz w:val="24"/>
          <w:szCs w:val="24"/>
        </w:rPr>
        <w:t xml:space="preserve">. </w:t>
      </w:r>
    </w:p>
    <w:p w:rsidRDefault="0037247B" w:rsidP="00F97D24" w:rsidR="001C30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31.svibnja 2017. održano je ročište radi </w:t>
      </w:r>
      <w:r w:rsidR="00C9227C">
        <w:rPr>
          <w:sz w:val="24"/>
          <w:szCs w:val="24"/>
        </w:rPr>
        <w:t>očitovanja o prijedlogu za otvaranje stečajnog postupka, na kojem ročištu se dužnik protivio prijedlogu.</w:t>
      </w:r>
      <w:r w:rsidR="00A45D2F">
        <w:rPr>
          <w:sz w:val="24"/>
          <w:szCs w:val="24"/>
        </w:rPr>
        <w:t xml:space="preserve"> </w:t>
      </w:r>
    </w:p>
    <w:p w:rsidRDefault="00B77D0C" w:rsidP="00EC4C49" w:rsidR="00B77D0C">
      <w:pPr>
        <w:ind w:firstLine="708"/>
        <w:jc w:val="both"/>
        <w:rPr>
          <w:sz w:val="24"/>
          <w:szCs w:val="24"/>
        </w:rPr>
      </w:pPr>
    </w:p>
    <w:p w:rsidRDefault="00A45D2F" w:rsidP="007A0C59" w:rsidR="007A0C59">
      <w:pPr>
        <w:ind w:firstLine="708"/>
        <w:jc w:val="both"/>
        <w:rPr>
          <w:sz w:val="24"/>
        </w:rPr>
      </w:pPr>
      <w:r>
        <w:rPr>
          <w:sz w:val="24"/>
          <w:szCs w:val="24"/>
        </w:rPr>
        <w:t xml:space="preserve">Iz </w:t>
      </w:r>
      <w:r w:rsidR="00212C1A">
        <w:rPr>
          <w:sz w:val="24"/>
          <w:szCs w:val="24"/>
        </w:rPr>
        <w:t xml:space="preserve">podataka u spisu </w:t>
      </w:r>
      <w:r w:rsidR="00B77D0C">
        <w:rPr>
          <w:sz w:val="24"/>
          <w:szCs w:val="24"/>
        </w:rPr>
        <w:t xml:space="preserve">te </w:t>
      </w:r>
      <w:r w:rsidR="009B1F92">
        <w:rPr>
          <w:sz w:val="24"/>
          <w:szCs w:val="24"/>
        </w:rPr>
        <w:t>javno dostupnih podataka</w:t>
      </w:r>
      <w:r w:rsidR="00B77D0C">
        <w:rPr>
          <w:sz w:val="24"/>
          <w:szCs w:val="24"/>
        </w:rPr>
        <w:t>,</w:t>
      </w:r>
      <w:r w:rsidR="009B1F92">
        <w:rPr>
          <w:sz w:val="24"/>
          <w:szCs w:val="24"/>
        </w:rPr>
        <w:t xml:space="preserve"> u ovoj </w:t>
      </w:r>
      <w:r w:rsidR="00B8638B">
        <w:rPr>
          <w:sz w:val="24"/>
          <w:szCs w:val="24"/>
        </w:rPr>
        <w:t>fazi postupka</w:t>
      </w:r>
      <w:r w:rsidR="00B77D0C">
        <w:rPr>
          <w:sz w:val="24"/>
          <w:szCs w:val="24"/>
        </w:rPr>
        <w:t>,</w:t>
      </w:r>
      <w:r>
        <w:rPr>
          <w:sz w:val="24"/>
          <w:szCs w:val="24"/>
        </w:rPr>
        <w:t xml:space="preserve"> nije bilo moguće nedvojbeno identificirati imovinu dužnika</w:t>
      </w:r>
      <w:r w:rsidR="00EC4C49">
        <w:rPr>
          <w:sz w:val="24"/>
          <w:szCs w:val="24"/>
        </w:rPr>
        <w:t xml:space="preserve">, te donijeti nedvojben zaključak u </w:t>
      </w:r>
      <w:r w:rsidR="00EC4C49">
        <w:rPr>
          <w:sz w:val="24"/>
          <w:szCs w:val="24"/>
        </w:rPr>
        <w:lastRenderedPageBreak/>
        <w:t xml:space="preserve">odnosu </w:t>
      </w:r>
      <w:r w:rsidR="00212C1A">
        <w:rPr>
          <w:sz w:val="24"/>
          <w:szCs w:val="24"/>
        </w:rPr>
        <w:t xml:space="preserve">likvidnost </w:t>
      </w:r>
      <w:r w:rsidR="00EC4C49">
        <w:rPr>
          <w:sz w:val="24"/>
        </w:rPr>
        <w:t>dužnikove imovine i mogućnost da se iz te imovine namire troškovi stečajnog postupka</w:t>
      </w:r>
      <w:r w:rsidR="007A0C59">
        <w:rPr>
          <w:sz w:val="24"/>
        </w:rPr>
        <w:t xml:space="preserve">. </w:t>
      </w:r>
    </w:p>
    <w:p w:rsidRDefault="00AD2C19" w:rsidP="00AD2C19" w:rsidR="00AD2C19">
      <w:pPr>
        <w:tabs>
          <w:tab w:pos="0" w:val="left"/>
        </w:tabs>
        <w:jc w:val="both"/>
        <w:rPr>
          <w:sz w:val="24"/>
        </w:rPr>
      </w:pPr>
    </w:p>
    <w:p w:rsidRDefault="00AD2C19" w:rsidP="00AD2C19" w:rsidR="00AD2C19">
      <w:pPr>
        <w:ind w:firstLine="720"/>
        <w:jc w:val="both"/>
        <w:rPr>
          <w:sz w:val="24"/>
        </w:rPr>
      </w:pPr>
      <w:r>
        <w:rPr>
          <w:sz w:val="24"/>
        </w:rPr>
        <w:t>Slijedom svega naprijed navedenog, sukladno odredbi čl</w:t>
      </w:r>
      <w:r w:rsidR="007A0C59">
        <w:rPr>
          <w:sz w:val="24"/>
        </w:rPr>
        <w:t>anka</w:t>
      </w:r>
      <w:r>
        <w:rPr>
          <w:sz w:val="24"/>
        </w:rPr>
        <w:t xml:space="preserve"> 118. SZ-a imenovan je privremeni stečajni upravitelj (točka I izreke) sa zadaćom određenom točkom II izreke, a nakon čega će se uz ispunjenje ostalih pretpostavki i nakon prijema izvješća privremenog stečajnog upravitelja odrediti ročište radi rasprave i odlučivanja o otvaranju stečajnog postupka. </w:t>
      </w:r>
    </w:p>
    <w:p w:rsidRDefault="001C3003" w:rsidP="00AB1EC3" w:rsidR="001C3003">
      <w:pPr>
        <w:ind w:firstLine="720"/>
        <w:jc w:val="both"/>
        <w:rPr>
          <w:sz w:val="24"/>
        </w:rPr>
      </w:pPr>
    </w:p>
    <w:p w:rsidRDefault="00AB1EC3" w:rsidP="00AB1EC3" w:rsidR="00AB1EC3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E54FE2" w:rsidP="00EB2161" w:rsidR="00E54FE2">
      <w:pPr>
        <w:ind w:firstLine="709"/>
        <w:jc w:val="both"/>
        <w:rPr>
          <w:sz w:val="24"/>
        </w:rPr>
      </w:pPr>
    </w:p>
    <w:p w:rsidRDefault="00EB2161" w:rsidP="00EB2161" w:rsidR="00EB2161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F97D24">
        <w:rPr>
          <w:sz w:val="24"/>
        </w:rPr>
        <w:t>18.</w:t>
      </w:r>
      <w:r w:rsidR="001C3003">
        <w:rPr>
          <w:sz w:val="24"/>
        </w:rPr>
        <w:t>prosinca</w:t>
      </w:r>
      <w:r>
        <w:rPr>
          <w:sz w:val="24"/>
        </w:rPr>
        <w:t xml:space="preserve">  201</w:t>
      </w:r>
      <w:r w:rsidR="00E76918">
        <w:rPr>
          <w:sz w:val="24"/>
        </w:rPr>
        <w:t>7</w:t>
      </w:r>
      <w:r>
        <w:rPr>
          <w:sz w:val="24"/>
        </w:rPr>
        <w:t>.</w:t>
      </w:r>
    </w:p>
    <w:p w:rsidRDefault="00EB2161" w:rsidP="00EB2161" w:rsidR="00EB2161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</w:r>
      <w:r w:rsidR="000B24AA">
        <w:rPr>
          <w:sz w:val="24"/>
        </w:rPr>
        <w:t xml:space="preserve">                                </w:t>
      </w:r>
      <w:r>
        <w:rPr>
          <w:sz w:val="24"/>
        </w:rPr>
        <w:t>Sudac:</w:t>
      </w:r>
    </w:p>
    <w:p w:rsidRDefault="000B24AA" w:rsidP="00EB2161" w:rsidR="00EB2161">
      <w:pPr>
        <w:ind w:left="5040"/>
        <w:rPr>
          <w:sz w:val="24"/>
        </w:rPr>
      </w:pPr>
      <w:r>
        <w:rPr>
          <w:sz w:val="24"/>
        </w:rPr>
        <w:t xml:space="preserve">        </w:t>
      </w:r>
      <w:r w:rsidR="008A3980">
        <w:rPr>
          <w:sz w:val="24"/>
        </w:rPr>
        <w:t xml:space="preserve">                     Ante Galić</w:t>
      </w:r>
      <w:r w:rsidR="004C1E2A">
        <w:rPr>
          <w:sz w:val="24"/>
        </w:rPr>
        <w:t xml:space="preserve"> v.r.</w:t>
      </w:r>
    </w:p>
    <w:p w:rsidRDefault="00EB2161" w:rsidP="00EB2161" w:rsidR="00EB2161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EB2161" w:rsidP="00EB2161" w:rsidR="00EB2161">
      <w:pPr>
        <w:jc w:val="both"/>
        <w:rPr>
          <w:sz w:val="24"/>
          <w:szCs w:val="24"/>
        </w:rPr>
      </w:pPr>
      <w:r>
        <w:rPr>
          <w:sz w:val="24"/>
        </w:rPr>
        <w:t xml:space="preserve">Protiv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0B24AA" w:rsidP="00EB2161" w:rsidR="000B24AA">
      <w:pPr>
        <w:jc w:val="both"/>
        <w:rPr>
          <w:sz w:val="24"/>
        </w:rPr>
      </w:pPr>
    </w:p>
    <w:p w:rsidRDefault="004C1E2A" w:rsidP="004C1E2A" w:rsidR="004C1E2A" w:rsidRPr="004C1E2A">
      <w:pPr>
        <w:ind w:firstLine="708" w:left="3540"/>
        <w:jc w:val="both"/>
        <w:rPr>
          <w:sz w:val="24"/>
          <w:szCs w:val="24"/>
        </w:rPr>
      </w:pPr>
      <w:r w:rsidRPr="004C1E2A">
        <w:rPr>
          <w:sz w:val="24"/>
          <w:szCs w:val="24"/>
        </w:rPr>
        <w:t>Za točnost otpravka, ovlašteni službenik:</w:t>
      </w:r>
    </w:p>
    <w:p w:rsidRDefault="004C1E2A" w:rsidP="00422EE0" w:rsidR="004C1E2A" w:rsidRPr="004C1E2A">
      <w:pPr>
        <w:jc w:val="both"/>
        <w:rPr>
          <w:sz w:val="24"/>
          <w:szCs w:val="24"/>
        </w:rPr>
      </w:pPr>
      <w:r w:rsidRPr="004C1E2A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C1E2A">
        <w:rPr>
          <w:sz w:val="24"/>
          <w:szCs w:val="24"/>
        </w:rPr>
        <w:t xml:space="preserve"> Valentina Delač</w:t>
      </w:r>
    </w:p>
    <w:p w:rsidRDefault="00E76918" w:rsidP="00D70E9A" w:rsidR="00E76918" w:rsidRPr="004C1E2A">
      <w:pPr>
        <w:jc w:val="both"/>
        <w:rPr>
          <w:sz w:val="24"/>
          <w:szCs w:val="24"/>
        </w:rPr>
      </w:pPr>
    </w:p>
    <w:sectPr w:rsidR="00E76918" w:rsidRPr="004C1E2A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4AA" w:rsidR="006503FF">
      <w:r>
        <w:separator/>
      </w:r>
    </w:p>
  </w:endnote>
  <w:endnote w:id="0" w:type="continuationSeparator">
    <w:p w:rsidRDefault="000B24AA" w:rsidR="00650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4AA" w:rsidR="006503FF">
      <w:r>
        <w:separator/>
      </w:r>
    </w:p>
  </w:footnote>
  <w:footnote w:id="0" w:type="continuationSeparator">
    <w:p w:rsidRDefault="000B24AA" w:rsidR="00650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216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1E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2161" w:rsidR="004D2841">
    <w:pPr>
      <w:pStyle w:val="Zaglavlje"/>
      <w:jc w:val="right"/>
    </w:pP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8A3980">
      <w:rPr>
        <w:sz w:val="24"/>
      </w:rPr>
      <w:t>4376/16</w:t>
    </w:r>
    <w:r>
      <w:rPr>
        <w:sz w:val="24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1"/>
    <w:rsid w:val="00076D82"/>
    <w:rsid w:val="00086A42"/>
    <w:rsid w:val="000A147A"/>
    <w:rsid w:val="000B0CB4"/>
    <w:rsid w:val="000B24AA"/>
    <w:rsid w:val="000B4AFC"/>
    <w:rsid w:val="000E2D0E"/>
    <w:rsid w:val="000E5BCB"/>
    <w:rsid w:val="00100A6D"/>
    <w:rsid w:val="001072F5"/>
    <w:rsid w:val="00143031"/>
    <w:rsid w:val="00191173"/>
    <w:rsid w:val="001B55FE"/>
    <w:rsid w:val="001C0238"/>
    <w:rsid w:val="001C3003"/>
    <w:rsid w:val="001E5512"/>
    <w:rsid w:val="001F0AF6"/>
    <w:rsid w:val="00212C1A"/>
    <w:rsid w:val="00231482"/>
    <w:rsid w:val="002B1B3E"/>
    <w:rsid w:val="002F2835"/>
    <w:rsid w:val="003074DF"/>
    <w:rsid w:val="003259FA"/>
    <w:rsid w:val="00330CD5"/>
    <w:rsid w:val="003579EF"/>
    <w:rsid w:val="0037247B"/>
    <w:rsid w:val="003C353A"/>
    <w:rsid w:val="00425763"/>
    <w:rsid w:val="0044265B"/>
    <w:rsid w:val="00445D72"/>
    <w:rsid w:val="00447D11"/>
    <w:rsid w:val="00460688"/>
    <w:rsid w:val="00490666"/>
    <w:rsid w:val="004C1E2A"/>
    <w:rsid w:val="004E6178"/>
    <w:rsid w:val="00540890"/>
    <w:rsid w:val="00545490"/>
    <w:rsid w:val="005A3AF0"/>
    <w:rsid w:val="005C700A"/>
    <w:rsid w:val="005F4750"/>
    <w:rsid w:val="00605AE1"/>
    <w:rsid w:val="00613832"/>
    <w:rsid w:val="006503FF"/>
    <w:rsid w:val="006A5384"/>
    <w:rsid w:val="00772C51"/>
    <w:rsid w:val="007A0C59"/>
    <w:rsid w:val="007D7319"/>
    <w:rsid w:val="007E675E"/>
    <w:rsid w:val="00836AEB"/>
    <w:rsid w:val="00837C74"/>
    <w:rsid w:val="00892EA7"/>
    <w:rsid w:val="008A176E"/>
    <w:rsid w:val="008A3980"/>
    <w:rsid w:val="008B2492"/>
    <w:rsid w:val="008C6262"/>
    <w:rsid w:val="008D081E"/>
    <w:rsid w:val="008F3037"/>
    <w:rsid w:val="009116D5"/>
    <w:rsid w:val="00933810"/>
    <w:rsid w:val="009B1F92"/>
    <w:rsid w:val="00A0629E"/>
    <w:rsid w:val="00A45D2F"/>
    <w:rsid w:val="00AB1EC3"/>
    <w:rsid w:val="00AB77E5"/>
    <w:rsid w:val="00AD2C19"/>
    <w:rsid w:val="00B22A3D"/>
    <w:rsid w:val="00B41F7F"/>
    <w:rsid w:val="00B77822"/>
    <w:rsid w:val="00B77D0C"/>
    <w:rsid w:val="00B8638B"/>
    <w:rsid w:val="00BD168E"/>
    <w:rsid w:val="00C67EEE"/>
    <w:rsid w:val="00C9227C"/>
    <w:rsid w:val="00C94A88"/>
    <w:rsid w:val="00CB2D30"/>
    <w:rsid w:val="00D01A0A"/>
    <w:rsid w:val="00D70E9A"/>
    <w:rsid w:val="00D86C98"/>
    <w:rsid w:val="00DB6B81"/>
    <w:rsid w:val="00DF3520"/>
    <w:rsid w:val="00DF636E"/>
    <w:rsid w:val="00E37150"/>
    <w:rsid w:val="00E52EEF"/>
    <w:rsid w:val="00E54FE2"/>
    <w:rsid w:val="00E76918"/>
    <w:rsid w:val="00E94571"/>
    <w:rsid w:val="00EB2161"/>
    <w:rsid w:val="00EC4C49"/>
    <w:rsid w:val="00ED43B0"/>
    <w:rsid w:val="00F04162"/>
    <w:rsid w:val="00F06BD8"/>
    <w:rsid w:val="00F97D24"/>
    <w:rsid w:val="00FA6432"/>
    <w:rsid w:val="00FD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216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EB216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21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B2161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B2161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EB21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B2161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B2161"/>
  </w:style>
  <w:style w:styleId="Tijeloteksta" w:type="paragraph">
    <w:name w:val="Body Text"/>
    <w:basedOn w:val="Normal"/>
    <w:link w:val="TijelotekstaChar"/>
    <w:rsid w:val="00EB216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EB216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2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216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0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D43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43B0"/>
    <w:rPr>
      <w:rFonts w:cs="Times New Roman" w:eastAsia="Times New Roman"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4376</izvorni_sadrzaj>
    <derivirana_varijabla naziv="DomainObject.Predmet.Broj_1">4376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St-4376/2016</izvorni_sadrzaj>
    <derivirana_varijabla naziv="DomainObject.Predmet.OznakaBroj_1">St-4376/2016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 d.o.o. zastupanog po punomoćniku Roman Šimunović</izvorni_sadrzaj>
    <derivirana_varijabla naziv="DomainObject.Predmet.ProtustrankaFormated_1">  EUROS d.o.o. zastupanog po punomoćniku Roman Šimunović</derivirana_varijabla>
  </DomainObject.Predmet.ProtustrankaFormated>
  <DomainObject.Predmet.ProtustrankaFormatedOIB>
    <izvorni_sadrzaj>  EUROS d.o.o., OIB 32627974284 zastupanog po punomoćniku Roman Šimunović</izvorni_sadrzaj>
    <derivirana_varijabla naziv="DomainObject.Predmet.ProtustrankaFormatedOIB_1">  EUROS d.o.o., OIB 32627974284 zastupanog po punomoćniku Roman Šimunović</derivirana_varijabla>
  </DomainObject.Predmet.ProtustrankaFormatedOIB>
  <DomainObject.Predmet.ProtustrankaFormatedWithAdress>
    <izvorni_sadrzaj> EUROS d.o.o., Jelkovečka 5/B, 10360 Sesvete zastupanog po punomoćniku Roman Šimunović</izvorni_sadrzaj>
    <derivirana_varijabla naziv="DomainObject.Predmet.ProtustrankaFormatedWithAdress_1"> EUROS d.o.o., Jelkovečka 5/B, 10360 Sesvete zastupanog po punomoćniku Roman Šimunović</derivirana_varijabla>
  </DomainObject.Predmet.ProtustrankaFormatedWithAdress>
  <DomainObject.Predmet.ProtustrankaFormatedWithAdressOIB>
    <izvorni_sadrzaj> EUROS d.o.o., OIB 32627974284, Jelkovečka 5/B, 10360 Sesvete zastupanog po punomoćniku Roman Šimunović</izvorni_sadrzaj>
    <derivirana_varijabla naziv="DomainObject.Predmet.ProtustrankaFormatedWithAdressOIB_1"> EUROS d.o.o., OIB 32627974284, Jelkovečka 5/B, 10360 Sesvete zastupanog po punomoćniku Roman Šimunović</derivirana_varijabla>
  </DomainObject.Predmet.ProtustrankaFormatedWithAdressOIB>
  <DomainObject.Predmet.ProtustrankaWithAdress>
    <izvorni_sadrzaj>EUROS d.o.o. Jelkovečka 5/B, 10360 Sesvete</izvorni_sadrzaj>
    <derivirana_varijabla naziv="DomainObject.Predmet.ProtustrankaWithAdress_1">EUROS d.o.o. Jelkovečka 5/B, 10360 Sesvete</derivirana_varijabla>
  </DomainObject.Predmet.ProtustrankaWithAdress>
  <DomainObject.Predmet.ProtustrankaWithAdressOIB>
    <izvorni_sadrzaj>EUROS d.o.o., OIB 32627974284, Jelkovečka 5/B, 10360 Sesvete</izvorni_sadrzaj>
    <derivirana_varijabla naziv="DomainObject.Predmet.ProtustrankaWithAdressOIB_1">EUROS d.o.o., OIB 32627974284, Jelkovečka 5/B, 10360 Sesvete</derivirana_varijabla>
  </DomainObject.Predmet.ProtustrankaWithAdressOIB>
  <DomainObject.Predmet.ProtustrankaNazivFormated>
    <izvorni_sadrzaj>EUROS d.o.o.</izvorni_sadrzaj>
    <derivirana_varijabla naziv="DomainObject.Predmet.ProtustrankaNazivFormated_1">EUROS d.o.o.</derivirana_varijabla>
  </DomainObject.Predmet.ProtustrankaNazivFormated>
  <DomainObject.Predmet.ProtustrankaNazivFormatedOIB>
    <izvorni_sadrzaj>EUROS d.o.o., OIB 32627974284</izvorni_sadrzaj>
    <derivirana_varijabla naziv="DomainObject.Predmet.ProtustrankaNazivFormatedOIB_1">EUROS d.o.o., OIB 32627974284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Šimunović</izvorni_sadrzaj>
    <derivirana_varijabla naziv="DomainObject.Predmet.StrankaFormated_1">  FINA Regionalni centar Zagreb; Roman Šimunović</derivirana_varijabla>
  </DomainObject.Predmet.StrankaFormated>
  <DomainObject.Predmet.StrankaFormatedOIB>
    <izvorni_sadrzaj>  FINA Regionalni centar Zagreb, OIB 85821130368; Roman Šimunović, OIB 50652316719</izvorni_sadrzaj>
    <derivirana_varijabla naziv="DomainObject.Predmet.StrankaFormatedOIB_1">  FINA Regionalni centar Zagreb, OIB 85821130368; Roman Šimunović, OIB 50652316719</derivirana_varijabla>
  </DomainObject.Predmet.StrankaFormatedOIB>
  <DomainObject.Predmet.StrankaFormatedWithAdress>
    <izvorni_sadrzaj> FINA Regionalni centar Zagreb, Trg svibanjskih žrtava 1995. br. 1, 10000 Zagreb; Roman Šimunović, Branimira Gušića 22, 10000 Zagreb</izvorni_sadrzaj>
    <derivirana_varijabla naziv="DomainObject.Predmet.StrankaFormatedWithAdress_1"> FINA Regionalni centar Zagreb, Trg svibanjskih žrtava 1995. br. 1, 10000 Zagreb; Roman Šimunović, Branimira Gušića 22, 10000 Zagreb</derivirana_varijabla>
  </DomainObject.Predmet.StrankaFormatedWithAdress>
  <DomainObject.Predmet.StrankaFormatedWithAdressOIB>
    <izvorni_sadrzaj> FINA Regionalni centar Zagreb, OIB 85821130368, Trg svibanjskih žrtava 1995. br. 1, 10000 Zagreb; Roman Šimunović, OIB 50652316719, Branimira Gušića 22, 10000 Zagreb</izvorni_sadrzaj>
    <derivirana_varijabla naziv="DomainObject.Predmet.StrankaFormatedWithAdressOIB_1"> FINA Regionalni centar Zagreb, OIB 85821130368, Trg svibanjskih žrtava 1995. br. 1, 10000 Zagreb; Roman Šimunović, OIB 50652316719, Branimira Gušića 22, 10000 Zagreb</derivirana_varijabla>
  </DomainObject.Predmet.StrankaFormatedWithAdressOIB>
  <DomainObject.Predmet.StrankaWithAdress>
    <izvorni_sadrzaj>FINA Regionalni centar Zagreb Trg svibanjskih žrtava 1995. br. 1,10000 Zagreb,Roman Šimunović Branimira Gušića 22,10000 Zagreb</izvorni_sadrzaj>
    <derivirana_varijabla naziv="DomainObject.Predmet.StrankaWithAdress_1">FINA Regionalni centar Zagreb Trg svibanjskih žrtava 1995. br. 1,10000 Zagreb,Roman Šimunović Branimira Gušića 22,10000 Zagreb</derivirana_varijabla>
  </DomainObject.Predmet.StrankaWithAdress>
  <DomainObject.Predmet.StrankaWithAdressOIB>
    <izvorni_sadrzaj>FINA Regionalni centar Zagreb, OIB 85821130368, Trg svibanjskih žrtava 1995. br. 1,10000 Zagreb,Roman Šimunović, OIB 50652316719, Branimira Gušića 22,10000 Zagreb</izvorni_sadrzaj>
    <derivirana_varijabla naziv="DomainObject.Predmet.StrankaWithAdressOIB_1">FINA Regionalni centar Zagreb, OIB 85821130368, Trg svibanjskih žrtava 1995. br. 1,10000 Zagreb,Roman Šimunović, OIB 50652316719, Branimira Gušića 22,10000 Zagreb</derivirana_varijabla>
  </DomainObject.Predmet.StrankaWithAdressOIB>
  <DomainObject.Predmet.StrankaNazivFormated>
    <izvorni_sadrzaj>FINA Regionalni centar Zagreb,Roman Šimunović</izvorni_sadrzaj>
    <derivirana_varijabla naziv="DomainObject.Predmet.StrankaNazivFormated_1">FINA Regionalni centar Zagreb,Roman Šimunović</derivirana_varijabla>
  </DomainObject.Predmet.StrankaNazivFormated>
  <DomainObject.Predmet.StrankaNazivFormatedOIB>
    <izvorni_sadrzaj>FINA Regionalni centar Zagreb, OIB 85821130368,Roman Šimunović, OIB 50652316719</izvorni_sadrzaj>
    <derivirana_varijabla naziv="DomainObject.Predmet.StrankaNazivFormatedOIB_1">FINA Regionalni centar Zagreb, OIB 85821130368,Roman Šimunović, OIB 50652316719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Roman Šimunović</item>
    </izvorni_sadrzaj>
    <derivirana_varijabla naziv="DomainObject.Predmet.StrankaListFormated_1">
      <item>FINA Regionalni centar Zagreb</item>
      <item>Roman Šimunović</item>
    </derivirana_varijabla>
  </DomainObject.Predmet.StrankaListFormated>
  <DomainObject.Predmet.StrankaListFormatedOIB>
    <izvorni_sadrzaj>
      <item>FINA Regionalni centar Zagreb, OIB 85821130368</item>
      <item>Roman Šimunović, OIB 50652316719</item>
    </izvorni_sadrzaj>
    <derivirana_varijabla naziv="DomainObject.Predmet.StrankaListFormatedOIB_1">
      <item>FINA Regionalni centar Zagreb, OIB 85821130368</item>
      <item>Roman Šimunović, OIB 50652316719</item>
    </derivirana_varijabla>
  </DomainObject.Predmet.StrankaListFormatedOIB>
  <DomainObject.Predmet.StrankaListFormatedWithAdress>
    <izvorni_sadrzaj>
      <item>FINA Regionalni centar Zagreb, Trg svibanjskih žrtava 1995. br. 1, 10000 Zagreb</item>
      <item>Roman Šimunović, Branimira Gušića 22, 10000 Zagreb</item>
    </izvorni_sadrzaj>
    <derivirana_varijabla naziv="DomainObject.Predmet.StrankaListFormatedWithAdress_1">
      <item>FINA Regionalni centar Zagreb, Trg svibanjskih žrtava 1995. br. 1, 10000 Zagreb</item>
      <item>Roman Šimunović, Branimira Gušića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Roman Šimunović, OIB 50652316719, Branimira Gušića 22, 10000 Zagreb</item>
    </izvorni_sadrzaj>
    <derivirana_varijabla naziv="DomainObject.Predmet.StrankaListFormatedWithAdressOIB_1">
      <item>FINA Regionalni centar Zagreb, OIB 85821130368, Trg svibanjskih žrtava 1995. br. 1, 10000 Zagreb</item>
      <item>Roman Šimunović, OIB 50652316719, Branimira Gušića 22, 10000 Zagreb</item>
    </derivirana_varijabla>
  </DomainObject.Predmet.StrankaListFormatedWithAdressOIB>
  <DomainObject.Predmet.StrankaListNazivFormated>
    <izvorni_sadrzaj>
      <item>FINA Regionalni centar Zagreb</item>
      <item>Roman Šimunović</item>
    </izvorni_sadrzaj>
    <derivirana_varijabla naziv="DomainObject.Predmet.StrankaListNazivFormated_1">
      <item>FINA Regionalni centar Zagreb</item>
      <item>Roman Šimunović</item>
    </derivirana_varijabla>
  </DomainObject.Predmet.StrankaListNazivFormated>
  <DomainObject.Predmet.StrankaListNazivFormatedOIB>
    <izvorni_sadrzaj>
      <item>FINA Regionalni centar Zagreb, OIB 85821130368</item>
      <item>Roman Šimunović, OIB 50652316719</item>
    </izvorni_sadrzaj>
    <derivirana_varijabla naziv="DomainObject.Predmet.StrankaListNazivFormatedOIB_1">
      <item>FINA Regionalni centar Zagreb, OIB 85821130368</item>
      <item>Roman Šimunović, OIB 50652316719</item>
    </derivirana_varijabla>
  </DomainObject.Predmet.StrankaListNazivFormatedOIB>
  <DomainObject.Predmet.ProtuStrankaListFormated>
    <izvorni_sadrzaj>
      <item>EUROS d.o.o. zastupanog po punomoćniku Roman Šimunović</item>
    </izvorni_sadrzaj>
    <derivirana_varijabla naziv="DomainObject.Predmet.ProtuStrankaListFormated_1">
      <item>EUROS d.o.o. zastupanog po punomoćniku Roman Šimunović</item>
    </derivirana_varijabla>
  </DomainObject.Predmet.ProtuStrankaListFormated>
  <DomainObject.Predmet.ProtuStrankaListFormatedOIB>
    <izvorni_sadrzaj>
      <item>EUROS d.o.o., OIB 32627974284 zastupanog po punomoćniku Roman Šimunović</item>
    </izvorni_sadrzaj>
    <derivirana_varijabla naziv="DomainObject.Predmet.ProtuStrankaListFormatedOIB_1">
      <item>EUROS d.o.o., OIB 32627974284 zastupanog po punomoćniku Roman Šimunović</item>
    </derivirana_varijabla>
  </DomainObject.Predmet.ProtuStrankaListFormatedOIB>
  <DomainObject.Predmet.ProtuStrankaListFormatedWithAdress>
    <izvorni_sadrzaj>
      <item>EUROS d.o.o., Jelkovečka 5/B, 10360 Sesvete zastupanog po punomoćniku Roman Šimunović</item>
    </izvorni_sadrzaj>
    <derivirana_varijabla naziv="DomainObject.Predmet.ProtuStrankaListFormatedWithAdress_1">
      <item>EUROS d.o.o., Jelkovečka 5/B, 10360 Sesvete zastupanog po punomoćniku Roman Šimunović</item>
    </derivirana_varijabla>
  </DomainObject.Predmet.ProtuStrankaListFormatedWithAdress>
  <DomainObject.Predmet.ProtuStrankaListFormatedWithAdressOIB>
    <izvorni_sadrzaj>
      <item>EUROS d.o.o., OIB 32627974284, Jelkovečka 5/B, 10360 Sesvete zastupanog po punomoćniku Roman Šimunović</item>
    </izvorni_sadrzaj>
    <derivirana_varijabla naziv="DomainObject.Predmet.ProtuStrankaListFormatedWithAdressOIB_1">
      <item>EUROS d.o.o., OIB 32627974284, Jelkovečka 5/B, 10360 Sesvete zastupanog po punomoćniku Roman Šimunović</item>
    </derivirana_varijabla>
  </DomainObject.Predmet.ProtuStrankaListFormatedWithAdressOIB>
  <DomainObject.Predmet.ProtuStrankaListNazivFormated>
    <izvorni_sadrzaj>
      <item>EUROS d.o.o.</item>
    </izvorni_sadrzaj>
    <derivirana_varijabla naziv="DomainObject.Predmet.ProtuStrankaListNazivFormated_1">
      <item>EUROS d.o.o.</item>
    </derivirana_varijabla>
  </DomainObject.Predmet.ProtuStrankaListNazivFormated>
  <DomainObject.Predmet.ProtuStrankaListNazivFormatedOIB>
    <izvorni_sadrzaj>
      <item>EUROS d.o.o., OIB 32627974284</item>
    </izvorni_sadrzaj>
    <derivirana_varijabla naziv="DomainObject.Predmet.ProtuStrankaListNazivFormatedOIB_1">
      <item>EUROS d.o.o., OIB 32627974284</item>
    </derivirana_varijabla>
  </DomainObject.Predmet.ProtuStrankaListNazivFormatedOIB>
  <DomainObject.Predmet.OstaliListFormated>
    <izvorni_sadrzaj>
      <item>Roman Šimunović punomoćnik sudionika u postupku EUROS d.o.o.</item>
    </izvorni_sadrzaj>
    <derivirana_varijabla naziv="DomainObject.Predmet.OstaliListFormated_1">
      <item>Roman Šimunović punomoćnik sudionika u postupku EUROS d.o.o.</item>
    </derivirana_varijabla>
  </DomainObject.Predmet.OstaliListFormated>
  <DomainObject.Predmet.OstaliListFormatedOIB>
    <izvorni_sadrzaj>
      <item>Roman Šimunović, OIB 50652316719 punomoćnik sudionika u postupku EUROS d.o.o.</item>
    </izvorni_sadrzaj>
    <derivirana_varijabla naziv="DomainObject.Predmet.OstaliListFormatedOIB_1">
      <item>Roman Šimunović, OIB 50652316719 punomoćnik sudionika u postupku EUROS d.o.o.</item>
    </derivirana_varijabla>
  </DomainObject.Predmet.OstaliListFormatedOIB>
  <DomainObject.Predmet.OstaliListFormatedWithAdress>
    <izvorni_sadrzaj>
      <item>Roman Šimunović, Ulica Branimira Gušića 22, 10000 Zagreb punomoćnik sudionika u postupku EUROS d.o.o.</item>
    </izvorni_sadrzaj>
    <derivirana_varijabla naziv="DomainObject.Predmet.OstaliListFormatedWithAdress_1">
      <item>Roman Šimunović, Ulica Branimira Gušića 22, 10000 Zagreb punomoćnik sudionika u postupku EUROS d.o.o.</item>
    </derivirana_varijabla>
  </DomainObject.Predmet.OstaliListFormatedWithAdress>
  <DomainObject.Predmet.OstaliListFormatedWithAdressOIB>
    <izvorni_sadrzaj>
      <item>Roman Šimunović, OIB 50652316719, Ulica Branimira Gušića 22, 10000 Zagreb punomoćnik sudionika u postupku EUROS d.o.o.</item>
    </izvorni_sadrzaj>
    <derivirana_varijabla naziv="DomainObject.Predmet.OstaliListFormatedWithAdressOIB_1">
      <item>Roman Šimunović, OIB 50652316719, Ulica Branimira Gušića 22, 10000 Zagreb punomoćnik sudionika u postupku EUROS d.o.o.</item>
    </derivirana_varijabla>
  </DomainObject.Predmet.OstaliListFormatedWithAdressOIB>
  <DomainObject.Predmet.OstaliListNazivFormated>
    <izvorni_sadrzaj>
      <item>Roman Šimunović</item>
    </izvorni_sadrzaj>
    <derivirana_varijabla naziv="DomainObject.Predmet.OstaliListNazivFormated_1">
      <item>Roman Šimunović</item>
    </derivirana_varijabla>
  </DomainObject.Predmet.OstaliListNazivFormated>
  <DomainObject.Predmet.OstaliListNazivFormatedOIB>
    <izvorni_sadrzaj>
      <item>Roman Šimunović, OIB 50652316719</item>
    </izvorni_sadrzaj>
    <derivirana_varijabla naziv="DomainObject.Predmet.OstaliListNazivFormatedOIB_1">
      <item>Roman Šimunović, OIB 50652316719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EUROS d.o.o.</izvorni_sadrzaj>
    <derivirana_varijabla naziv="DomainObject.Predmet.ProtustrankaIDrugi_1">EUROS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EUROS d.o.o., OIB 32627974284, Jelkovečka 5/B, 10360 Sesvete</izvorni_sadrzaj>
    <derivirana_varijabla naziv="DomainObject.Predmet.ProtustrankaIDrugiAdressOIB_1">EUROS d.o.o., OIB 32627974284, Jelkovečka 5/B,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EUROS d.o.o.</item>
      <item>Roman Šimunović</item>
      <item>Roman Šimunović</item>
    </izvorni_sadrzaj>
    <derivirana_varijabla naziv="DomainObject.Predmet.SudioniciListNaziv_1">
      <item>FINA Regionalni centar Zagreb</item>
      <item>EUROS d.o.o.</item>
      <item>Roman Šimunović</item>
      <item>Roman Šimunović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EUROS d.o.o., OIB 32627974284, Jelkovečka 5/B,10360 Sesvete</item>
      <item>Roman Šimunović, OIB 50652316719, Branimira Gušića 22,10000 Zagreb</item>
      <item>Roman Šimunović, OIB 50652316719, Ulica Branimira Gušića 22,10000 Zagreb</item>
    </izvorni_sadrzaj>
    <derivirana_varijabla naziv="DomainObject.Predmet.SudioniciListAdressOIB_1">
      <item>FINA Regionalni centar Zagreb, OIB 85821130368, Trg svibanjskih žrtava 1995. br. 1,10000 Zagreb</item>
      <item>EUROS d.o.o., OIB 32627974284, Jelkovečka 5/B,10360 Sesvete</item>
      <item>Roman Šimunović, OIB 50652316719, Branimira Gušića 22,10000 Zagreb</item>
      <item>Roman Šimunović, OIB 50652316719, Ulica Branimira Gušića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32627974284</item>
      <item>, OIB 50652316719</item>
      <item>, OIB 50652316719</item>
    </izvorni_sadrzaj>
    <derivirana_varijabla naziv="DomainObject.Predmet.SudioniciListNazivOIB_1">
      <item>, OIB 85821130368</item>
      <item>, OIB 32627974284</item>
      <item>, OIB 50652316719</item>
      <item>, OIB 50652316719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ABBA70-2F34-4931-B7A1-FCF06CC176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441</properties:Words>
  <properties:Characters>2450</properties:Characters>
  <properties:Lines>70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2017-12-18T10:12:00Z</dcterms:created>
  <dc:creator>Ivanka Lukač</dc:creator>
  <cp:lastModifiedBy>Valentina Delač</cp:lastModifiedBy>
  <cp:lastPrinted>2017-12-18T10:15:00Z</cp:lastPrinted>
  <dcterms:modified xmlns:xsi="http://www.w3.org/2001/XMLSchema-instance" xsi:type="dcterms:W3CDTF">2017-12-18T10:15:00Z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