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0aef" w14:paraId="9ad0aef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485642">
        <w:t>232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E4138" w:rsidP="0070027B" w:rsidR="00EB51F8" w:rsidRPr="003A7D16">
      <w:pPr>
        <w:jc w:val="both"/>
      </w:pPr>
      <w:r w:rsidRPr="00F53100">
        <w:t>Trgovački sud u Zag</w:t>
      </w:r>
      <w:r>
        <w:t xml:space="preserve">rebu, po sucu Gordanu </w:t>
      </w:r>
      <w:proofErr w:type="spellStart"/>
      <w:r>
        <w:t>Zubaku</w:t>
      </w:r>
      <w:proofErr w:type="spellEnd"/>
      <w:r>
        <w:t>, u</w:t>
      </w:r>
      <w:r w:rsidRPr="00F53100">
        <w:rPr>
          <w:lang w:val="pt-BR"/>
        </w:rPr>
        <w:t xml:space="preserve"> stečajnom predmetu u povodu prijedloga predlagatelja </w:t>
      </w:r>
      <w:r w:rsidRPr="00591F57">
        <w:rPr>
          <w:lang w:val="pt-BR"/>
        </w:rPr>
        <w:t xml:space="preserve">FINANCIJSKE AGENCIJE, Zagreb, Ulica grada Vukovara 70, OIB: </w:t>
      </w:r>
      <w:r w:rsidRPr="00591F57">
        <w:t>85821130368</w:t>
      </w:r>
      <w:r w:rsidRPr="00591F57">
        <w:rPr>
          <w:lang w:val="pt-BR"/>
        </w:rPr>
        <w:t xml:space="preserve">, za otvaranje stečajnog postupka nad dužnikom </w:t>
      </w:r>
      <w:r w:rsidR="00485642" w:rsidRPr="00485642">
        <w:rPr>
          <w:lang w:val="pt-BR"/>
        </w:rPr>
        <w:t>L.L.A. d.o.o., Zagreb, Čučerska cesta 238, OIB: 63787866801</w:t>
      </w:r>
      <w:r w:rsidR="00DC268C" w:rsidRPr="00DC7C75">
        <w:t xml:space="preserve">, </w:t>
      </w:r>
      <w:r w:rsidR="00085BF0">
        <w:rPr>
          <w:lang w:val="pt-BR"/>
        </w:rPr>
        <w:t>25. svibnja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485642" w:rsidRPr="00485642">
        <w:rPr>
          <w:lang w:val="pt-BR"/>
        </w:rPr>
        <w:t>L.L.A. d.o.o., Zagreb, Čučerska cesta 238, OIB: 63787866801</w:t>
      </w:r>
      <w:r w:rsidR="00485642" w:rsidRPr="00485642">
        <w:t>, MBS: 080470870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085BF0">
        <w:rPr>
          <w:lang w:val="pt-BR"/>
        </w:rPr>
        <w:t>25. svibnja</w:t>
      </w:r>
      <w:r w:rsidR="001C7816">
        <w:rPr>
          <w:lang w:val="pt-BR"/>
        </w:rPr>
        <w:t xml:space="preserve"> 2017</w:t>
      </w:r>
      <w:r w:rsidRPr="00DC7C75">
        <w:t xml:space="preserve">. u </w:t>
      </w:r>
      <w:r w:rsidR="00085BF0">
        <w:t>11,0</w:t>
      </w:r>
      <w:r w:rsidR="00EF6D8B">
        <w:t xml:space="preserve">0 </w:t>
      </w:r>
      <w:r w:rsidRPr="00DC7C75">
        <w:t>sati.</w:t>
      </w:r>
    </w:p>
    <w:p w:rsidRDefault="00A93839" w:rsidP="00485642" w:rsidR="00A93839" w:rsidRPr="00DC7C75">
      <w:pPr>
        <w:jc w:val="both"/>
      </w:pPr>
      <w:r w:rsidRPr="00DC7C75">
        <w:t xml:space="preserve">II. Za stečajnog upravitelja imenuje se </w:t>
      </w:r>
      <w:r w:rsidR="00085BF0">
        <w:t xml:space="preserve">Đurđa Dragović </w:t>
      </w:r>
      <w:r w:rsidR="00DE7193">
        <w:t xml:space="preserve">- </w:t>
      </w:r>
      <w:proofErr w:type="spellStart"/>
      <w:r w:rsidR="00085BF0">
        <w:t>Grah</w:t>
      </w:r>
      <w:r w:rsidR="00DE7193">
        <w:t>ek</w:t>
      </w:r>
      <w:proofErr w:type="spellEnd"/>
      <w:r w:rsidR="00DE7193">
        <w:t xml:space="preserve"> iz Kutine, Kneza Trpimira 4/I</w:t>
      </w:r>
      <w:r w:rsidR="00085BF0">
        <w:t>, OIB: 90124243686.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</w:t>
      </w:r>
      <w:r w:rsidR="00485642" w:rsidRPr="00485642">
        <w:t xml:space="preserve">dužnikom </w:t>
      </w:r>
      <w:r w:rsidR="00485642" w:rsidRPr="00485642">
        <w:rPr>
          <w:lang w:val="pt-BR"/>
        </w:rPr>
        <w:t>L.L.A. d.o.o., Zagreb, Čučerska cesta 238, OIB: 63787866801</w:t>
      </w:r>
      <w:r w:rsidR="00485642" w:rsidRPr="00485642">
        <w:t>, MBS: 080470870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485642" w:rsidP="00485642" w:rsidR="00485642" w:rsidRPr="00485642">
      <w:pPr>
        <w:pStyle w:val="Tijeloteksta"/>
      </w:pPr>
    </w:p>
    <w:p w:rsidRDefault="00485642" w:rsidP="00485642" w:rsidR="00485642" w:rsidRPr="00485642">
      <w:pPr>
        <w:pStyle w:val="Tijeloteksta"/>
        <w:ind w:firstLine="708"/>
        <w:rPr>
          <w:lang w:val="pt-BR"/>
        </w:rPr>
      </w:pPr>
      <w:r w:rsidRPr="00485642">
        <w:t xml:space="preserve">Financijska agencija, Regionalni centar Zagreb, podnijela je ovom sudu prijedlog za otvaranje stečajnog postupka nad dužnikom </w:t>
      </w:r>
      <w:r w:rsidRPr="00485642">
        <w:rPr>
          <w:lang w:val="pt-BR"/>
        </w:rPr>
        <w:t>L.L.A. d.o.o., Zagreb, Čučerska cesta 238.</w:t>
      </w:r>
    </w:p>
    <w:p w:rsidRDefault="00485642" w:rsidP="00485642" w:rsidR="00485642" w:rsidRPr="00485642">
      <w:pPr>
        <w:pStyle w:val="Tijeloteksta"/>
        <w:rPr>
          <w:lang w:val="pt-BR"/>
        </w:rPr>
      </w:pPr>
    </w:p>
    <w:p w:rsidRDefault="00485642" w:rsidP="00485642" w:rsidR="00485642" w:rsidRPr="00485642">
      <w:pPr>
        <w:pStyle w:val="Tijeloteksta"/>
        <w:ind w:firstLine="708"/>
      </w:pPr>
      <w:r w:rsidRPr="0048564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85642" w:rsidP="00485642" w:rsidR="00485642" w:rsidRPr="00485642">
      <w:pPr>
        <w:pStyle w:val="Tijeloteksta"/>
      </w:pPr>
    </w:p>
    <w:p w:rsidRDefault="00485642" w:rsidP="00485642" w:rsidR="00485642" w:rsidRPr="00485642">
      <w:pPr>
        <w:pStyle w:val="Tijeloteksta"/>
        <w:ind w:firstLine="708"/>
        <w:rPr>
          <w:lang w:val="en-GB"/>
        </w:rPr>
      </w:pPr>
      <w:r w:rsidRPr="00485642">
        <w:t xml:space="preserve">Financijska agencija, kao predlagatelj, navela je u prijedlogu za otvaranje stečajnog postupka kako dužnik na dan 7. siječnja 2016. u Očevidniku redoslijeda osnova za plaćanje ima evidentirane neizvršene osnove za plaćanje u neprekinutom razdoblju od 120 dana, u ukupnom iznosu od 13.970,51 kn, kao i da dužnik ima 1 zaposlenog. </w:t>
      </w:r>
      <w:r w:rsidRPr="00485642">
        <w:rPr>
          <w:lang w:val="en-GB"/>
        </w:rPr>
        <w:t xml:space="preserve">S </w:t>
      </w:r>
      <w:proofErr w:type="spellStart"/>
      <w:r w:rsidRPr="00485642">
        <w:rPr>
          <w:lang w:val="en-GB"/>
        </w:rPr>
        <w:t>obzirom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na</w:t>
      </w:r>
      <w:proofErr w:type="spellEnd"/>
      <w:r w:rsidRPr="00485642">
        <w:rPr>
          <w:lang w:val="en-GB"/>
        </w:rPr>
        <w:t xml:space="preserve"> to da </w:t>
      </w:r>
      <w:proofErr w:type="spellStart"/>
      <w:r w:rsidRPr="00485642">
        <w:rPr>
          <w:lang w:val="en-GB"/>
        </w:rPr>
        <w:t>predlagatelj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vodi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Očevidnik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redoslijeda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osnova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za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plaćanje</w:t>
      </w:r>
      <w:proofErr w:type="spellEnd"/>
      <w:r w:rsidRPr="00485642">
        <w:rPr>
          <w:lang w:val="en-GB"/>
        </w:rPr>
        <w:t xml:space="preserve">, </w:t>
      </w:r>
      <w:proofErr w:type="spellStart"/>
      <w:r w:rsidRPr="00485642">
        <w:rPr>
          <w:lang w:val="en-GB"/>
        </w:rPr>
        <w:t>sud</w:t>
      </w:r>
      <w:proofErr w:type="spellEnd"/>
      <w:r w:rsidRPr="00485642">
        <w:rPr>
          <w:lang w:val="en-GB"/>
        </w:rPr>
        <w:t xml:space="preserve"> je </w:t>
      </w:r>
      <w:proofErr w:type="spellStart"/>
      <w:r w:rsidRPr="00485642">
        <w:rPr>
          <w:lang w:val="en-GB"/>
        </w:rPr>
        <w:t>prihvatio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predlagateljeve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lastRenderedPageBreak/>
        <w:t>tvrdnje</w:t>
      </w:r>
      <w:proofErr w:type="spellEnd"/>
      <w:r w:rsidRPr="00485642">
        <w:rPr>
          <w:lang w:val="en-GB"/>
        </w:rPr>
        <w:t xml:space="preserve"> o </w:t>
      </w:r>
      <w:proofErr w:type="spellStart"/>
      <w:r w:rsidRPr="00485642">
        <w:rPr>
          <w:lang w:val="en-GB"/>
        </w:rPr>
        <w:t>neprekinutom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razdoblju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evidentiranih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neizvršenih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osnova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za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plaćanje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koji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su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zavedeni</w:t>
      </w:r>
      <w:proofErr w:type="spellEnd"/>
      <w:r w:rsidRPr="00485642">
        <w:rPr>
          <w:lang w:val="en-GB"/>
        </w:rPr>
        <w:t xml:space="preserve"> u </w:t>
      </w:r>
      <w:proofErr w:type="spellStart"/>
      <w:proofErr w:type="gramStart"/>
      <w:r w:rsidRPr="00485642">
        <w:rPr>
          <w:lang w:val="en-GB"/>
        </w:rPr>
        <w:t>Očevidniku</w:t>
      </w:r>
      <w:proofErr w:type="spellEnd"/>
      <w:r w:rsidRPr="00485642">
        <w:rPr>
          <w:lang w:val="en-GB"/>
        </w:rPr>
        <w:t xml:space="preserve">  </w:t>
      </w:r>
      <w:proofErr w:type="spellStart"/>
      <w:r w:rsidRPr="00485642">
        <w:rPr>
          <w:lang w:val="en-GB"/>
        </w:rPr>
        <w:t>redoslijeda</w:t>
      </w:r>
      <w:proofErr w:type="spellEnd"/>
      <w:proofErr w:type="gram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osnova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za</w:t>
      </w:r>
      <w:proofErr w:type="spellEnd"/>
      <w:r w:rsidRPr="00485642">
        <w:rPr>
          <w:lang w:val="en-GB"/>
        </w:rPr>
        <w:t xml:space="preserve"> </w:t>
      </w:r>
      <w:proofErr w:type="spellStart"/>
      <w:r w:rsidRPr="00485642">
        <w:rPr>
          <w:lang w:val="en-GB"/>
        </w:rPr>
        <w:t>plaćanje</w:t>
      </w:r>
      <w:proofErr w:type="spellEnd"/>
      <w:r w:rsidRPr="00485642">
        <w:rPr>
          <w:lang w:val="en-GB"/>
        </w:rPr>
        <w:t xml:space="preserve">. </w:t>
      </w:r>
    </w:p>
    <w:p w:rsidRDefault="00485642" w:rsidP="00485642" w:rsidR="00485642" w:rsidRPr="00485642">
      <w:pPr>
        <w:pStyle w:val="Tijeloteksta"/>
      </w:pPr>
    </w:p>
    <w:p w:rsidRDefault="00485642" w:rsidP="00485642" w:rsidR="00485642" w:rsidRPr="00485642">
      <w:pPr>
        <w:pStyle w:val="Tijeloteksta"/>
        <w:ind w:firstLine="708"/>
      </w:pPr>
      <w:r w:rsidRPr="0048564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85642" w:rsidP="00485642" w:rsidR="00485642" w:rsidRPr="00485642">
      <w:pPr>
        <w:pStyle w:val="Tijeloteksta"/>
      </w:pPr>
    </w:p>
    <w:p w:rsidRDefault="00485642" w:rsidP="00485642" w:rsidR="00485642">
      <w:pPr>
        <w:pStyle w:val="Tijeloteksta"/>
        <w:ind w:firstLine="708"/>
      </w:pPr>
      <w:r w:rsidRPr="00485642">
        <w:t xml:space="preserve">Sud je rješenjem pokrenuo prethodni postupak nad dužnikom, a </w:t>
      </w:r>
      <w:r>
        <w:t>potom je održano</w:t>
      </w:r>
      <w:r w:rsidRPr="00485642">
        <w:t xml:space="preserve"> ročište radi očitovanja o prijedlogu za otvaranje stečajnog postupka. Podnositelj prijedloga i zastupnik po zakonu dužnika nisu pristupili na navedeno ročište ali je prethodno zastupnik po zakonu dužnika dostavio podnesak iz kojeg proizlazi kako dužnik u svom vlasništvu nema imovinu koja bi bila dostatna za pokriće troškova stečajnog postupka te tim podneskom nije osporio predlagateljeve tvrdnje o postojanju stečajnog razloga nesposobnosti za plaćanje.</w:t>
      </w:r>
    </w:p>
    <w:p w:rsidRDefault="00485642" w:rsidP="00485642" w:rsidR="00485642">
      <w:pPr>
        <w:pStyle w:val="Tijeloteksta"/>
        <w:ind w:firstLine="708"/>
      </w:pPr>
    </w:p>
    <w:p w:rsidRDefault="00485642" w:rsidP="00485642" w:rsidR="00211D90">
      <w:pPr>
        <w:pStyle w:val="Tijeloteksta"/>
        <w:ind w:firstLine="708"/>
      </w:pPr>
      <w:r w:rsidRPr="00485642">
        <w:t xml:space="preserve">Sud je rješenjem pozvao osobe koje imaju pravni interes za provedbom stečajnoga postupaka nad  dužnikom </w:t>
      </w:r>
      <w:r w:rsidRPr="00485642">
        <w:rPr>
          <w:lang w:val="pt-BR"/>
        </w:rPr>
        <w:t xml:space="preserve">u roku 15 dana predujmiti iznos od </w:t>
      </w:r>
      <w:r w:rsidRPr="00485642"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485642" w:rsidP="00485642" w:rsidR="00485642" w:rsidRPr="00211D90">
      <w:pPr>
        <w:pStyle w:val="Tijeloteksta"/>
        <w:ind w:firstLine="708"/>
      </w:pPr>
    </w:p>
    <w:p w:rsidRDefault="00211D90" w:rsidP="00211D90" w:rsidR="00485642">
      <w:pPr>
        <w:pStyle w:val="Tijeloteksta"/>
        <w:ind w:firstLine="708"/>
      </w:pPr>
      <w:r w:rsidRPr="00211D90">
        <w:t>Uvi</w:t>
      </w:r>
      <w:r w:rsidR="00AE4138">
        <w:t xml:space="preserve">dom u </w:t>
      </w:r>
      <w:r w:rsidR="00485642">
        <w:t>potvrdu Financijske agencije od 15. svibnja 2017. (list 25. spisa) sud je utvrdio kako je dužnik na taj dan u Očevidniku redoslijeda osnova za plaćanje imao evidentirane neizvršene osnove za plaćanje u neprekinutom razdoblju od 613 dana,</w:t>
      </w:r>
    </w:p>
    <w:p w:rsidRDefault="00A93839" w:rsidP="00485642" w:rsidR="00A93839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A0461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085BF0">
        <w:t>25. svibnja</w:t>
      </w:r>
      <w:r w:rsidR="00EF6D8B">
        <w:t xml:space="preserve"> </w:t>
      </w:r>
      <w:r w:rsidR="001C7816">
        <w:t xml:space="preserve"> 2017</w:t>
      </w:r>
      <w:r w:rsidR="00C12410" w:rsidRPr="00DC7C75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3A0461" w:rsidR="00B15477" w:rsidRPr="003A7D16">
      <w:pPr>
        <w:jc w:val="right"/>
      </w:pPr>
      <w:r w:rsidRPr="003A7D16">
        <w:t xml:space="preserve"> Gordan Zubak</w:t>
      </w:r>
      <w:r w:rsidR="00635CBE">
        <w:t>,v.r.</w:t>
      </w:r>
      <w:r w:rsidR="00C12410" w:rsidRPr="003A7D16">
        <w:t xml:space="preserve"> </w:t>
      </w:r>
    </w:p>
    <w:p w:rsidRDefault="00635CBE" w:rsidP="00C12410" w:rsidR="00635CBE"/>
    <w:p w:rsidRDefault="00635CBE" w:rsidP="00C12410" w:rsidR="00635CBE"/>
    <w:p w:rsidRDefault="00635CBE" w:rsidP="00C12410" w:rsidR="00635CBE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EF6D8B" w:rsidP="00C12410" w:rsidR="00EF6D8B"/>
    <w:p w:rsidRDefault="00635CBE" w:rsidP="00C12410" w:rsidR="00635CBE"/>
    <w:p w:rsidRDefault="00635CBE" w:rsidP="002C6293" w:rsidR="00635CB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635CBE" w:rsidP="002C6293" w:rsidR="00635CBE">
      <w:pPr>
        <w:jc w:val="both"/>
      </w:pPr>
      <w:r>
        <w:t xml:space="preserve">               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635CBE" w:rsidR="00C12410" w:rsidRPr="003A7D1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85642" w:rsidP="00B15477" w:rsidR="00B15477">
        <w:pPr>
          <w:pStyle w:val="Zaglavlje"/>
          <w:ind w:firstLine="4536"/>
          <w:jc w:val="center"/>
        </w:pPr>
        <w:r>
          <w:tab/>
        </w:r>
        <w:r>
          <w:t>67. St-232</w:t>
        </w:r>
        <w:r w:rsidR="00AE4138">
          <w:t>/16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CBE" w:rsidR="00635CBE">
    <w:pPr>
      <w:pStyle w:val="Zaglavlje"/>
      <w:jc w:val="center"/>
    </w:pPr>
  </w:p>
  <w:p w:rsidRDefault="00635CBE" w:rsidR="00635C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85BF0"/>
    <w:rsid w:val="000F16CD"/>
    <w:rsid w:val="000F1E2A"/>
    <w:rsid w:val="001129F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0461"/>
    <w:rsid w:val="003A7D16"/>
    <w:rsid w:val="00410190"/>
    <w:rsid w:val="00470722"/>
    <w:rsid w:val="00471353"/>
    <w:rsid w:val="00485642"/>
    <w:rsid w:val="004963DC"/>
    <w:rsid w:val="004971B3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35CBE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4707E"/>
    <w:rsid w:val="00A93839"/>
    <w:rsid w:val="00AD1CFD"/>
    <w:rsid w:val="00AE30AB"/>
    <w:rsid w:val="00AE4138"/>
    <w:rsid w:val="00AF142B"/>
    <w:rsid w:val="00B15477"/>
    <w:rsid w:val="00B6336F"/>
    <w:rsid w:val="00B8024A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DE7193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C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C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C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C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C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C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C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C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L.L.A. d.o.o. zastupanog po punomoćniku Dragica Hadjur</izvorni_sadrzaj>
    <derivirana_varijabla naziv="DomainObject.Predmet.ProtustrankaFormated_1">  L.L.A. d.o.o. zastupanog po punomoćniku Dragica Hadjur</derivirana_varijabla>
  </DomainObject.Predmet.ProtustrankaFormated>
  <DomainObject.Predmet.ProtustrankaFormatedOIB>
    <izvorni_sadrzaj>  L.L.A. d.o.o., OIB 63787866801 zastupanog po punomoćniku Dragica Hadjur</izvorni_sadrzaj>
    <derivirana_varijabla naziv="DomainObject.Predmet.ProtustrankaFormatedOIB_1">  L.L.A. d.o.o., OIB 63787866801 zastupanog po punomoćniku Dragica Hadjur</derivirana_varijabla>
  </DomainObject.Predmet.ProtustrankaFormatedOIB>
  <DomainObject.Predmet.ProtustrankaFormatedWithAdress>
    <izvorni_sadrzaj> L.L.A. d.o.o., Čučerska cesta 238, 10000 Zagreb zastupanog po punomoćniku Dragica Hadjur</izvorni_sadrzaj>
    <derivirana_varijabla naziv="DomainObject.Predmet.ProtustrankaFormatedWithAdress_1"> L.L.A. d.o.o., Čučerska cesta 238, 10000 Zagreb zastupanog po punomoćniku Dragica Hadjur</derivirana_varijabla>
  </DomainObject.Predmet.ProtustrankaFormatedWithAdress>
  <DomainObject.Predmet.ProtustrankaFormatedWithAdressOIB>
    <izvorni_sadrzaj> L.L.A. d.o.o., OIB 63787866801, Čučerska cesta 238, 10000 Zagreb zastupanog po punomoćniku Dragica Hadjur</izvorni_sadrzaj>
    <derivirana_varijabla naziv="DomainObject.Predmet.ProtustrankaFormatedWithAdressOIB_1"> L.L.A. d.o.o., OIB 63787866801, Čučerska cesta 238, 10000 Zagreb zastupanog po punomoćniku Dragica Hadjur</derivirana_varijabla>
  </DomainObject.Predmet.ProtustrankaFormatedWithAdressOIB>
  <DomainObject.Predmet.ProtustrankaWithAdress>
    <izvorni_sadrzaj>L.L.A. d.o.o. Čučerska cesta 238, 10000 Zagreb</izvorni_sadrzaj>
    <derivirana_varijabla naziv="DomainObject.Predmet.ProtustrankaWithAdress_1">L.L.A. d.o.o. Čučerska cesta 238, 10000 Zagreb</derivirana_varijabla>
  </DomainObject.Predmet.ProtustrankaWithAdress>
  <DomainObject.Predmet.ProtustrankaWithAdressOIB>
    <izvorni_sadrzaj>L.L.A. d.o.o., OIB 63787866801, Čučerska cesta 238, 10000 Zagreb</izvorni_sadrzaj>
    <derivirana_varijabla naziv="DomainObject.Predmet.ProtustrankaWithAdressOIB_1">L.L.A. d.o.o., OIB 63787866801, Čučerska cesta 238, 10000 Zagreb</derivirana_varijabla>
  </DomainObject.Predmet.ProtustrankaWithAdressOIB>
  <DomainObject.Predmet.ProtustrankaNazivFormated>
    <izvorni_sadrzaj>L.L.A. d.o.o.</izvorni_sadrzaj>
    <derivirana_varijabla naziv="DomainObject.Predmet.ProtustrankaNazivFormated_1">L.L.A. d.o.o.</derivirana_varijabla>
  </DomainObject.Predmet.ProtustrankaNazivFormated>
  <DomainObject.Predmet.ProtustrankaNazivFormatedOIB>
    <izvorni_sadrzaj>L.L.A. d.o.o., OIB 63787866801</izvorni_sadrzaj>
    <derivirana_varijabla naziv="DomainObject.Predmet.ProtustrankaNazivFormatedOIB_1">L.L.A. d.o.o., OIB 63787866801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Hadjur; VJEROVNICI</izvorni_sadrzaj>
    <derivirana_varijabla naziv="DomainObject.Predmet.StrankaFormated_1">  FINA Regionalni centar Zagreb; Dragica Hadjur; VJEROVNICI</derivirana_varijabla>
  </DomainObject.Predmet.StrankaFormated>
  <DomainObject.Predmet.StrankaFormatedOIB>
    <izvorni_sadrzaj>  FINA Regionalni centar Zagreb, OIB 85821130368; Dragica Hadjur, OIB 90432508330; VJEROVNICI</izvorni_sadrzaj>
    <derivirana_varijabla naziv="DomainObject.Predmet.StrankaFormatedOIB_1">  FINA Regionalni centar Zagreb, OIB 85821130368; Dragica Hadjur, OIB 90432508330; VJEROVNICI</derivirana_varijabla>
  </DomainObject.Predmet.StrankaFormatedOIB>
  <DomainObject.Predmet.StrankaFormatedWithAdress>
    <izvorni_sadrzaj> FINA Regionalni centar Zagreb, Trg svibanjskih žrtava 1995. 1, 10000 Zagreb; Dragica Hadjur, Čučerska Cesta 238, 10000 Zagreb; VJEROVNICI</izvorni_sadrzaj>
    <derivirana_varijabla naziv="DomainObject.Predmet.StrankaFormatedWithAdress_1"> FINA Regionalni centar Zagreb, Trg svibanjskih žrtava 1995. 1, 10000 Zagreb; Dragica Hadjur, Čučerska Cesta 238, 10000 Zagreb; VJEROVNICI</derivirana_varijabla>
  </DomainObject.Predmet.StrankaFormatedWithAdress>
  <DomainObject.Predmet.StrankaFormatedWithAdressOIB>
    <izvorni_sadrzaj> FINA Regionalni centar Zagreb, OIB 85821130368, Trg svibanjskih žrtava 1995. 1, 10000 Zagreb; Dragica Hadjur, OIB 90432508330, Čučerska Cesta 238, 10000 Zagreb; VJEROVNICI</izvorni_sadrzaj>
    <derivirana_varijabla naziv="DomainObject.Predmet.StrankaFormatedWithAdressOIB_1"> FINA Regionalni centar Zagreb, OIB 85821130368, Trg svibanjskih žrtava 1995. 1, 10000 Zagreb; Dragica Hadjur, OIB 90432508330, Čučerska Cesta 238, 10000 Zagreb; VJEROVNICI</derivirana_varijabla>
  </DomainObject.Predmet.StrankaFormatedWithAdressOIB>
  <DomainObject.Predmet.StrankaWithAdress>
    <izvorni_sadrzaj>FINA Regionalni centar Zagreb Trg svibanjskih žrtava 1995. 1,10000 Zagreb,Dragica Hadjur Čučerska Cesta 238,10000 Zagreb,VJEROVNICI </izvorni_sadrzaj>
    <derivirana_varijabla naziv="DomainObject.Predmet.StrankaWithAdress_1">FINA Regionalni centar Zagreb Trg svibanjskih žrtava 1995. 1,10000 Zagreb,Dragica Hadjur Čučerska Cesta 238,10000 Zagreb,VJEROVNICI </derivirana_varijabla>
  </DomainObject.Predmet.StrankaWithAdress>
  <DomainObject.Predmet.StrankaWithAdressOIB>
    <izvorni_sadrzaj>FINA Regionalni centar Zagreb, OIB 85821130368, Trg svibanjskih žrtava 1995. 1,10000 Zagreb,Dragica Hadjur, OIB 90432508330, Čučerska Cesta 238,10000 Zagreb,VJEROVNICI</izvorni_sadrzaj>
    <derivirana_varijabla naziv="DomainObject.Predmet.StrankaWithAdressOIB_1">FINA Regionalni centar Zagreb, OIB 85821130368, Trg svibanjskih žrtava 1995. 1,10000 Zagreb,Dragica Hadjur, OIB 90432508330, Čučerska Cesta 238,10000 Zagreb,VJEROVNICI</derivirana_varijabla>
  </DomainObject.Predmet.StrankaWithAdressOIB>
  <DomainObject.Predmet.StrankaNazivFormated>
    <izvorni_sadrzaj>FINA Regionalni centar Zagreb,Dragica Hadjur,VJEROVNICI</izvorni_sadrzaj>
    <derivirana_varijabla naziv="DomainObject.Predmet.StrankaNazivFormated_1">FINA Regionalni centar Zagreb,Dragica Hadjur,VJEROVNICI</derivirana_varijabla>
  </DomainObject.Predmet.StrankaNazivFormated>
  <DomainObject.Predmet.StrankaNazivFormatedOIB>
    <izvorni_sadrzaj>FINA Regionalni centar Zagreb, OIB 85821130368,Dragica Hadjur, OIB 90432508330,VJEROVNICI</izvorni_sadrzaj>
    <derivirana_varijabla naziv="DomainObject.Predmet.StrankaNazivFormatedOIB_1">FINA Regionalni centar Zagreb, OIB 85821130368,Dragica Hadjur, OIB 90432508330,VJEROVNICI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Dragica Hadjur</item>
      <item>VJEROVNICI</item>
    </izvorni_sadrzaj>
    <derivirana_varijabla naziv="DomainObject.Predmet.StrankaListFormated_1">
      <item>FINA Regionalni centar Zagreb</item>
      <item>Dragica Hadjur</item>
      <item>VJEROVNICI</item>
    </derivirana_varijabla>
  </DomainObject.Predmet.StrankaListFormated>
  <DomainObject.Predmet.StrankaListFormatedOIB>
    <izvorni_sadrzaj>
      <item>FINA Regionalni centar Zagreb, OIB 85821130368</item>
      <item>Dragica Hadjur, OIB 90432508330</item>
      <item>VJEROVNICI</item>
    </izvorni_sadrzaj>
    <derivirana_varijabla naziv="DomainObject.Predmet.StrankaListFormatedOIB_1">
      <item>FINA Regionalni centar Zagreb, OIB 85821130368</item>
      <item>Dragica Hadjur, OIB 90432508330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Dragica Hadjur, Čučerska Cesta 238, 10000 Zagreb</item>
      <item>VJEROVNICI</item>
    </izvorni_sadrzaj>
    <derivirana_varijabla naziv="DomainObject.Predmet.StrankaListFormatedWithAdress_1">
      <item>FINA Regionalni centar Zagreb, Trg svibanjskih žrtava 1995. 1, 10000 Zagreb</item>
      <item>Dragica Hadjur, Čučerska Cesta 238,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Dragica Hadjur, OIB 90432508330, Čučerska Cesta 238,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Dragica Hadjur, OIB 90432508330, Čučerska Cesta 238, 10000 Zagreb</item>
      <item>VJEROVNICI</item>
    </derivirana_varijabla>
  </DomainObject.Predmet.StrankaListFormatedWithAdressOIB>
  <DomainObject.Predmet.StrankaListNazivFormated>
    <izvorni_sadrzaj>
      <item>FINA Regionalni centar Zagreb</item>
      <item>Dragica Hadjur</item>
      <item>VJEROVNICI</item>
    </izvorni_sadrzaj>
    <derivirana_varijabla naziv="DomainObject.Predmet.StrankaListNazivFormated_1">
      <item>FINA Regionalni centar Zagreb</item>
      <item>Dragica Hadjur</item>
      <item>VJEROVNICI</item>
    </derivirana_varijabla>
  </DomainObject.Predmet.StrankaListNazivFormated>
  <DomainObject.Predmet.StrankaListNazivFormatedOIB>
    <izvorni_sadrzaj>
      <item>FINA Regionalni centar Zagreb, OIB 85821130368</item>
      <item>Dragica Hadjur, OIB 90432508330</item>
      <item>VJEROVNICI</item>
    </izvorni_sadrzaj>
    <derivirana_varijabla naziv="DomainObject.Predmet.StrankaListNazivFormatedOIB_1">
      <item>FINA Regionalni centar Zagreb, OIB 85821130368</item>
      <item>Dragica Hadjur, OIB 90432508330</item>
      <item>VJEROVNICI</item>
    </derivirana_varijabla>
  </DomainObject.Predmet.StrankaListNazivFormatedOIB>
  <DomainObject.Predmet.ProtuStrankaListFormated>
    <izvorni_sadrzaj>
      <item>L.L.A. d.o.o. zastupanog po punomoćniku Dragica Hadjur</item>
    </izvorni_sadrzaj>
    <derivirana_varijabla naziv="DomainObject.Predmet.ProtuStrankaListFormated_1">
      <item>L.L.A. d.o.o. zastupanog po punomoćniku Dragica Hadjur</item>
    </derivirana_varijabla>
  </DomainObject.Predmet.ProtuStrankaListFormated>
  <DomainObject.Predmet.ProtuStrankaListFormatedOIB>
    <izvorni_sadrzaj>
      <item>L.L.A. d.o.o., OIB 63787866801 zastupanog po punomoćniku Dragica Hadjur</item>
    </izvorni_sadrzaj>
    <derivirana_varijabla naziv="DomainObject.Predmet.ProtuStrankaListFormatedOIB_1">
      <item>L.L.A. d.o.o., OIB 63787866801 zastupanog po punomoćniku Dragica Hadjur</item>
    </derivirana_varijabla>
  </DomainObject.Predmet.ProtuStrankaListFormatedOIB>
  <DomainObject.Predmet.ProtuStrankaListFormatedWithAdress>
    <izvorni_sadrzaj>
      <item>L.L.A. d.o.o., Čučerska cesta 238, 10000 Zagreb zastupanog po punomoćniku Dragica Hadjur</item>
    </izvorni_sadrzaj>
    <derivirana_varijabla naziv="DomainObject.Predmet.ProtuStrankaListFormatedWithAdress_1">
      <item>L.L.A. d.o.o., Čučerska cesta 238, 10000 Zagreb zastupanog po punomoćniku Dragica Hadjur</item>
    </derivirana_varijabla>
  </DomainObject.Predmet.ProtuStrankaListFormatedWithAdress>
  <DomainObject.Predmet.ProtuStrankaListFormatedWithAdressOIB>
    <izvorni_sadrzaj>
      <item>L.L.A. d.o.o., OIB 63787866801, Čučerska cesta 238, 10000 Zagreb zastupanog po punomoćniku Dragica Hadjur</item>
    </izvorni_sadrzaj>
    <derivirana_varijabla naziv="DomainObject.Predmet.ProtuStrankaListFormatedWithAdressOIB_1">
      <item>L.L.A. d.o.o., OIB 63787866801, Čučerska cesta 238, 10000 Zagreb zastupanog po punomoćniku Dragica Hadjur</item>
    </derivirana_varijabla>
  </DomainObject.Predmet.ProtuStrankaListFormatedWithAdressOIB>
  <DomainObject.Predmet.ProtuStrankaListNazivFormated>
    <izvorni_sadrzaj>
      <item>L.L.A. d.o.o.</item>
    </izvorni_sadrzaj>
    <derivirana_varijabla naziv="DomainObject.Predmet.ProtuStrankaListNazivFormated_1">
      <item>L.L.A. d.o.o.</item>
    </derivirana_varijabla>
  </DomainObject.Predmet.ProtuStrankaListNazivFormated>
  <DomainObject.Predmet.ProtuStrankaListNazivFormatedOIB>
    <izvorni_sadrzaj>
      <item>L.L.A. d.o.o., OIB 63787866801</item>
    </izvorni_sadrzaj>
    <derivirana_varijabla naziv="DomainObject.Predmet.ProtuStrankaListNazivFormatedOIB_1">
      <item>L.L.A. d.o.o., OIB 63787866801</item>
    </derivirana_varijabla>
  </DomainObject.Predmet.ProtuStrankaListNazivFormatedOIB>
  <DomainObject.Predmet.OstaliListFormated>
    <izvorni_sadrzaj>
      <item>Dragica Hadjur punomoćnik sudionika u postupku L.L.A. d.o.o.</item>
    </izvorni_sadrzaj>
    <derivirana_varijabla naziv="DomainObject.Predmet.OstaliListFormated_1">
      <item>Dragica Hadjur punomoćnik sudionika u postupku L.L.A. d.o.o.</item>
    </derivirana_varijabla>
  </DomainObject.Predmet.OstaliListFormated>
  <DomainObject.Predmet.OstaliListFormatedOIB>
    <izvorni_sadrzaj>
      <item>Dragica Hadjur, OIB 90432508330 punomoćnik sudionika u postupku L.L.A. d.o.o.</item>
    </izvorni_sadrzaj>
    <derivirana_varijabla naziv="DomainObject.Predmet.OstaliListFormatedOIB_1">
      <item>Dragica Hadjur, OIB 90432508330 punomoćnik sudionika u postupku L.L.A. d.o.o.</item>
    </derivirana_varijabla>
  </DomainObject.Predmet.OstaliListFormatedOIB>
  <DomainObject.Predmet.OstaliListFormatedWithAdress>
    <izvorni_sadrzaj>
      <item>Dragica Hadjur, Čučerska Cesta 238, 10000 Zagreb punomoćnik sudionika u postupku L.L.A. d.o.o.</item>
    </izvorni_sadrzaj>
    <derivirana_varijabla naziv="DomainObject.Predmet.OstaliListFormatedWithAdress_1">
      <item>Dragica Hadjur, Čučerska Cesta 238, 10000 Zagreb punomoćnik sudionika u postupku L.L.A. d.o.o.</item>
    </derivirana_varijabla>
  </DomainObject.Predmet.OstaliListFormatedWithAdress>
  <DomainObject.Predmet.OstaliListFormatedWithAdressOIB>
    <izvorni_sadrzaj>
      <item>Dragica Hadjur, OIB 90432508330, Čučerska Cesta 238, 10000 Zagreb punomoćnik sudionika u postupku L.L.A. d.o.o.</item>
    </izvorni_sadrzaj>
    <derivirana_varijabla naziv="DomainObject.Predmet.OstaliListFormatedWithAdressOIB_1">
      <item>Dragica Hadjur, OIB 90432508330, Čučerska Cesta 238, 10000 Zagreb punomoćnik sudionika u postupku L.L.A. d.o.o.</item>
    </derivirana_varijabla>
  </DomainObject.Predmet.OstaliListFormatedWithAdressOIB>
  <DomainObject.Predmet.OstaliListNazivFormated>
    <izvorni_sadrzaj>
      <item>Dragica Hadjur</item>
    </izvorni_sadrzaj>
    <derivirana_varijabla naziv="DomainObject.Predmet.OstaliListNazivFormated_1">
      <item>Dragica Hadjur</item>
    </derivirana_varijabla>
  </DomainObject.Predmet.OstaliListNazivFormated>
  <DomainObject.Predmet.OstaliListNazivFormatedOIB>
    <izvorni_sadrzaj>
      <item>Dragica Hadjur, OIB 90432508330</item>
    </izvorni_sadrzaj>
    <derivirana_varijabla naziv="DomainObject.Predmet.OstaliListNazivFormatedOIB_1">
      <item>Dragica Hadjur, OIB 90432508330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L.L.A. d.o.o.</izvorni_sadrzaj>
    <derivirana_varijabla naziv="DomainObject.Predmet.ProtustrankaIDrugi_1">L.L.A.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L.L.A. d.o.o., OIB 63787866801, Čučerska cesta 238, 10000 Zagreb</izvorni_sadrzaj>
    <derivirana_varijabla naziv="DomainObject.Predmet.ProtustrankaIDrugiAdressOIB_1">L.L.A. d.o.o., OIB 63787866801, Čučerska cesta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L.L.A. d.o.o.</item>
      <item>Dragica Hadjur</item>
      <item>Dragica Hadjur</item>
      <item>VJEROVNICI</item>
    </izvorni_sadrzaj>
    <derivirana_varijabla naziv="DomainObject.Predmet.SudioniciListNaziv_1">
      <item>FINA Regionalni centar Zagreb</item>
      <item>L.L.A. d.o.o.</item>
      <item>Dragica Hadjur</item>
      <item>Dragica Hadjur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L.L.A. d.o.o., OIB 63787866801, Čučerska cesta 238,10000 Zagreb</item>
      <item>Dragica Hadjur, OIB 90432508330, Čučerska Cesta 238,10000 Zagreb</item>
      <item>Dragica Hadjur, OIB 90432508330, Čučerska Cesta 238,10000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L.L.A. d.o.o., OIB 63787866801, Čučerska cesta 238,10000 Zagreb</item>
      <item>Dragica Hadjur, OIB 90432508330, Čučerska Cesta 238,10000 Zagreb</item>
      <item>Dragica Hadjur, OIB 90432508330, Čučerska Cesta 238,10000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63787866801</item>
      <item>, OIB 90432508330</item>
      <item>, OIB 90432508330</item>
      <item>, OIB null</item>
    </izvorni_sadrzaj>
    <derivirana_varijabla naziv="DomainObject.Predmet.SudioniciListNazivOIB_1">
      <item>, OIB 85821130368</item>
      <item>, OIB 63787866801</item>
      <item>, OIB 90432508330</item>
      <item>, OIB 90432508330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4850</properties:Characters>
  <properties:Lines>106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2017-05-24T09:49:00Z</dcterms:created>
  <dc:creator>gzubak</dc:creator>
  <cp:lastModifiedBy>Katica Franjić</cp:lastModifiedBy>
  <cp:lastPrinted>2017-05-25T08:31:00Z</cp:lastPrinted>
  <dcterms:modified xmlns:xsi="http://www.w3.org/2001/XMLSchema-instance" xsi:type="dcterms:W3CDTF">2017-05-25T08:33:00Z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