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7046" w14:paraId="7ea7046" w:rsidRDefault="00BF353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F353E" w:rsidP="00BF353E" w:rsidR="00AE649C">
      <w:pPr>
        <w:pStyle w:val="NormaleSPIS"/>
        <w:spacing w:after="0"/>
      </w:pPr>
      <w:r>
        <w:t xml:space="preserve">        Republika Hrvatska</w:t>
      </w:r>
    </w:p>
    <w:p w:rsidRDefault="00BF353E" w:rsidP="00BF353E" w:rsidR="00BF353E">
      <w:pPr>
        <w:pStyle w:val="NormaleSPIS"/>
        <w:spacing w:after="0"/>
      </w:pPr>
      <w:r>
        <w:t xml:space="preserve">     Trgovački sud u Bjelovaru</w:t>
      </w:r>
    </w:p>
    <w:p w:rsidRDefault="00BF353E" w:rsidP="00BF353E" w:rsidR="00BF353E" w:rsidRPr="00B76F3C">
      <w:pPr>
        <w:pStyle w:val="NormaleSPIS"/>
        <w:spacing w:after="0"/>
      </w:pPr>
      <w:r>
        <w:t>Bjelovar, Šetalište dr.I.Lebovića 42.</w:t>
      </w:r>
    </w:p>
    <w:p w:rsidRDefault="00BF353E" w:rsidP="00BF353E" w:rsidR="00BF353E">
      <w:pPr>
        <w:pStyle w:val="Bezproreda"/>
        <w:jc w:val="right"/>
        <w:rPr>
          <w:b/>
          <w:bCs/>
        </w:rPr>
      </w:pPr>
      <w:r>
        <w:rPr>
          <w:bCs/>
        </w:rPr>
        <w:t>Poslovni broj:7 St-200/2016-21</w:t>
      </w:r>
    </w:p>
    <w:p w:rsidRDefault="00BF353E" w:rsidP="00BF353E" w:rsidR="00BF353E">
      <w:pPr>
        <w:pStyle w:val="Bezproreda"/>
        <w:jc w:val="right"/>
        <w:rPr>
          <w:b/>
          <w:bCs/>
        </w:rPr>
      </w:pPr>
    </w:p>
    <w:p w:rsidRDefault="00BF353E" w:rsidP="00BF353E" w:rsidR="00BF353E">
      <w:pPr>
        <w:pStyle w:val="Bezproreda"/>
        <w:jc w:val="center"/>
        <w:rPr>
          <w:b/>
          <w:bCs/>
        </w:rPr>
      </w:pPr>
    </w:p>
    <w:p w:rsidRDefault="00BF353E" w:rsidP="00BF353E" w:rsidR="00BF353E">
      <w:pPr>
        <w:pStyle w:val="Bezproreda"/>
        <w:jc w:val="center"/>
        <w:rPr>
          <w:bCs/>
        </w:rPr>
      </w:pPr>
      <w:r>
        <w:rPr>
          <w:bCs/>
        </w:rPr>
        <w:t>U  I M E  R E P U B L I K E  H R V A T S K E</w:t>
      </w:r>
    </w:p>
    <w:p w:rsidRDefault="00BF353E" w:rsidP="00BF353E" w:rsidR="00BF353E">
      <w:pPr>
        <w:pStyle w:val="Bezproreda"/>
        <w:jc w:val="right"/>
        <w:rPr>
          <w:bCs/>
        </w:rPr>
      </w:pPr>
    </w:p>
    <w:p w:rsidRDefault="00BF353E" w:rsidP="00BF353E" w:rsidR="00BF353E">
      <w:pPr>
        <w:pStyle w:val="Bezproreda"/>
        <w:jc w:val="center"/>
        <w:rPr>
          <w:bCs/>
        </w:rPr>
      </w:pPr>
      <w:r>
        <w:rPr>
          <w:bCs/>
        </w:rPr>
        <w:t>R J E Š E N J E</w:t>
      </w:r>
    </w:p>
    <w:p w:rsidRDefault="00BF353E" w:rsidP="00BF353E" w:rsidR="00BF353E">
      <w:pPr>
        <w:pStyle w:val="Bezproreda"/>
        <w:jc w:val="center"/>
        <w:rPr>
          <w:b/>
          <w:bCs/>
        </w:rPr>
      </w:pPr>
    </w:p>
    <w:p w:rsidRDefault="00BF353E" w:rsidP="00BF353E" w:rsidR="00BF353E">
      <w:pPr>
        <w:pStyle w:val="Bezproreda"/>
        <w:jc w:val="center"/>
      </w:pPr>
    </w:p>
    <w:p w:rsidRDefault="00BF353E" w:rsidP="00BF353E" w:rsidR="00BF353E">
      <w:pPr>
        <w:pStyle w:val="Bezproreda"/>
        <w:ind w:firstLine="720"/>
        <w:jc w:val="both"/>
      </w:pPr>
      <w:r>
        <w:t xml:space="preserve">Trgovački sud u Bjelovaru, po sucu Tomislavu </w:t>
      </w:r>
      <w:proofErr w:type="spellStart"/>
      <w:r>
        <w:t>Mrazoviću</w:t>
      </w:r>
      <w:proofErr w:type="spellEnd"/>
      <w:r>
        <w:t xml:space="preserve"> u stečajnom postupku nad Stečajnom masom iza brisanog dužnika KAPLJICA TURIST d.o.o. u stečaju na adresi stečajnog upravitelja Predraga </w:t>
      </w:r>
      <w:proofErr w:type="spellStart"/>
      <w:r>
        <w:t>Filajdića</w:t>
      </w:r>
      <w:proofErr w:type="spellEnd"/>
      <w:r>
        <w:t xml:space="preserve"> iz Slavonskog Broda, Luke Lukića 65, OIB 32894922284, 19. lipnja 2018.</w:t>
      </w:r>
    </w:p>
    <w:p w:rsidRDefault="00BF353E" w:rsidP="00BF353E" w:rsidR="00BF353E">
      <w:pPr>
        <w:pStyle w:val="Bezproreda"/>
        <w:jc w:val="both"/>
      </w:pPr>
    </w:p>
    <w:p w:rsidRDefault="00BF353E" w:rsidP="00BF353E" w:rsidR="00BF353E">
      <w:pPr>
        <w:pStyle w:val="Bezproreda"/>
        <w:jc w:val="center"/>
        <w:rPr>
          <w:b/>
          <w:bCs/>
        </w:rPr>
      </w:pPr>
      <w:r>
        <w:rPr>
          <w:bCs/>
        </w:rPr>
        <w:t>r i j e š i o   j e</w:t>
      </w:r>
    </w:p>
    <w:p w:rsidRDefault="00BF353E" w:rsidP="00BF353E" w:rsidR="00BF353E">
      <w:pPr>
        <w:pStyle w:val="Bezproreda"/>
      </w:pPr>
    </w:p>
    <w:p w:rsidRDefault="00BF353E" w:rsidP="00BF353E" w:rsidR="00BF353E">
      <w:pPr>
        <w:pStyle w:val="Bezproreda"/>
        <w:jc w:val="both"/>
      </w:pPr>
      <w:r>
        <w:t xml:space="preserve">            1.Zaključuje se stečajni postupak nad stečajnom masom iza brisanog dužnika KAPLJICA TURIST d.o.o. u stečaju na adresi stečajnog upravitelja Predraga </w:t>
      </w:r>
      <w:proofErr w:type="spellStart"/>
      <w:r>
        <w:t>Filajdića</w:t>
      </w:r>
      <w:proofErr w:type="spellEnd"/>
      <w:r>
        <w:t xml:space="preserve"> iz Slavonskog Broda, Luke Lukića 65, OIB 32894922284.</w:t>
      </w:r>
    </w:p>
    <w:p w:rsidRDefault="00BF353E" w:rsidP="00BF353E" w:rsidR="00BF353E">
      <w:pPr>
        <w:jc w:val="both"/>
      </w:pPr>
      <w:r>
        <w:tab/>
        <w:t xml:space="preserve">2.Nakon pravomoćnosti ovog rješenja Stečajna masa iza brisanog dužnika KAPLJICA TURIST d.o.o. u stečaju na adresi stečajnog upravitelja Predraga </w:t>
      </w:r>
      <w:proofErr w:type="spellStart"/>
      <w:r>
        <w:t>Filajdića</w:t>
      </w:r>
      <w:proofErr w:type="spellEnd"/>
      <w:r>
        <w:t xml:space="preserve"> iz Slavonskog Broda, Luke Lukića 65, OIB 32894922284, brisati će se iz sudskog registra, kao i stečajni upravitelj te stečajne mase.</w:t>
      </w:r>
    </w:p>
    <w:p w:rsidRDefault="00BF353E" w:rsidP="00BF353E" w:rsidR="00BF353E">
      <w:pPr>
        <w:jc w:val="both"/>
        <w:rPr>
          <w:b/>
          <w:bCs/>
        </w:rPr>
      </w:pPr>
      <w:r>
        <w:tab/>
        <w:t>3.Ovo rješenje objavit će se na e-oglasnoj ploči ovog suda.</w:t>
      </w:r>
    </w:p>
    <w:p w:rsidRDefault="00BF353E" w:rsidP="00BF353E" w:rsidR="00BF353E">
      <w:pPr>
        <w:pStyle w:val="Bezproreda"/>
        <w:jc w:val="center"/>
        <w:rPr>
          <w:bCs/>
        </w:rPr>
      </w:pPr>
      <w:r>
        <w:rPr>
          <w:bCs/>
        </w:rPr>
        <w:t>Obrazloženje</w:t>
      </w:r>
    </w:p>
    <w:p w:rsidRDefault="00BF353E" w:rsidP="00BF353E" w:rsidR="00BF353E">
      <w:pPr>
        <w:pStyle w:val="Bezproreda"/>
        <w:jc w:val="center"/>
        <w:rPr>
          <w:b/>
          <w:bCs/>
        </w:rPr>
      </w:pPr>
    </w:p>
    <w:p w:rsidRDefault="00BF353E" w:rsidP="00BF353E" w:rsidR="00BF353E">
      <w:pPr>
        <w:pStyle w:val="Bezproreda"/>
        <w:jc w:val="both"/>
      </w:pPr>
      <w:r>
        <w:t xml:space="preserve">            Rješenjem ovog suda 7 St-200/2016-13 od 23. studenog 2016. godine određen je upis stečajne mase iza brisanog dužnika  KAPLJICA TURIST d.o.o. u stečaju na adresi stečajnog upravitelja Predraga </w:t>
      </w:r>
      <w:proofErr w:type="spellStart"/>
      <w:r>
        <w:t>Filajdića</w:t>
      </w:r>
      <w:proofErr w:type="spellEnd"/>
      <w:r>
        <w:t xml:space="preserve"> iz Slavonskog Broda, Luke Lukića 65, OIB 32894922284, te je određen i upis stečajnog upravitelja Predraga </w:t>
      </w:r>
      <w:proofErr w:type="spellStart"/>
      <w:r>
        <w:t>Filajdića</w:t>
      </w:r>
      <w:proofErr w:type="spellEnd"/>
      <w:r>
        <w:t xml:space="preserve">. </w:t>
      </w:r>
    </w:p>
    <w:p w:rsidRDefault="00BF353E" w:rsidP="00BF353E" w:rsidR="00BF353E">
      <w:pPr>
        <w:pStyle w:val="Bezproreda"/>
        <w:jc w:val="both"/>
      </w:pPr>
    </w:p>
    <w:p w:rsidRDefault="00BF353E" w:rsidP="00BF353E" w:rsidR="00BF353E">
      <w:pPr>
        <w:pStyle w:val="Bezproreda"/>
        <w:jc w:val="both"/>
      </w:pPr>
      <w:r>
        <w:tab/>
        <w:t>Stečajni upravitelj predložio je upis stečajne mase iza stečajnog dužnika u sudski registar navodeći da dužnik ima imovinu koju je moguće unovčiti na tržištu, te je istu imovinu procijenio po ovlaštenom sudskom vještaku i utvrdio početnu prodajnu vrijednost te imovine u iznosu od 7.200,00 kuna. Nakon toga stečajni upravitelj na web stečaj stranicama objavio je prvi poziv za prikupljanje ponuda, međutim na taj prvi poziv nije bilo ponuda, pa je zatim ponovo objavio drugi poziv za prikupljanje ponuda za prodaju imovine stečajnog dužnika, umanjenu za 20% od procijenjene vrijednosti u iznosu od 5.760,00 kuna, te je prihvatio ponudu kupca u iznosu od 5.800,00 kuna, sa kojim je stečajni upravitelj zaključio kupoprodajni ugovor i koji je uplatio u cijelosti taj iznos kupoprodajne cijene.</w:t>
      </w:r>
    </w:p>
    <w:p w:rsidRDefault="00BF353E" w:rsidP="00BF353E" w:rsidR="00BF353E">
      <w:pPr>
        <w:pStyle w:val="Bezproreda"/>
        <w:jc w:val="both"/>
      </w:pPr>
    </w:p>
    <w:p w:rsidRDefault="00BF353E" w:rsidP="00BF353E" w:rsidR="00BF353E">
      <w:pPr>
        <w:pStyle w:val="Bezproreda"/>
        <w:ind w:firstLine="720"/>
        <w:jc w:val="both"/>
      </w:pPr>
    </w:p>
    <w:p w:rsidRDefault="00BF353E" w:rsidP="00BF353E" w:rsidR="00BF353E">
      <w:pPr>
        <w:pStyle w:val="Bezproreda"/>
        <w:ind w:firstLine="720"/>
        <w:jc w:val="center"/>
      </w:pPr>
      <w:r>
        <w:lastRenderedPageBreak/>
        <w:t>2</w:t>
      </w:r>
    </w:p>
    <w:p w:rsidRDefault="00BF353E" w:rsidP="00BF353E" w:rsidR="00BF353E">
      <w:pPr>
        <w:pStyle w:val="Bezproreda"/>
        <w:ind w:firstLine="720"/>
        <w:jc w:val="right"/>
      </w:pPr>
      <w:r>
        <w:t>Poslovni broj:7 St-200/2016-21</w:t>
      </w:r>
    </w:p>
    <w:p w:rsidRDefault="00BF353E" w:rsidP="00BF353E" w:rsidR="00BF353E">
      <w:pPr>
        <w:pStyle w:val="Bezproreda"/>
        <w:ind w:firstLine="720"/>
        <w:jc w:val="both"/>
      </w:pPr>
    </w:p>
    <w:p w:rsidRDefault="00BF353E" w:rsidP="00BF353E" w:rsidR="00BF353E">
      <w:pPr>
        <w:pStyle w:val="Bezproreda"/>
        <w:ind w:firstLine="720"/>
        <w:jc w:val="both"/>
      </w:pPr>
      <w:r>
        <w:t xml:space="preserve"> Iz dobivenog iznosa stečajni upravitelj je predložio diobu stečajne mase na način da se najprije podmire nastali troškovi unovčenja stečajne mase iza brisanog dužnika, a koji troškovi se sastoje od troškova procjene po vještaku u iznosu od 1.040,00 kuna, trošak izrade </w:t>
      </w:r>
    </w:p>
    <w:p w:rsidRDefault="00BF353E" w:rsidP="00BF353E" w:rsidR="00BF353E">
      <w:pPr>
        <w:pStyle w:val="Bezproreda"/>
        <w:jc w:val="both"/>
      </w:pPr>
      <w:r>
        <w:t xml:space="preserve">žiga u iznosu od 187,50 kuna, trošak otvaranja računa u iznosu od 30,20 kuna, trošak javnog bilježnika u iznosu od 47,50 kuna, trošak sastava kupoprodajnog ugovora u iznosu od 600,00 kuna, trošak zatvaranja računa u iznosu od 576,72 kuna, trošak nagrade stečajnom upravitelju stečajne mase u bruto iznosu od 6.000,00 kuna, koji sveukupno iznose 8.481,92 kuna. </w:t>
      </w:r>
    </w:p>
    <w:p w:rsidRDefault="00BF353E" w:rsidP="00BF353E" w:rsidR="00BF353E">
      <w:pPr>
        <w:pStyle w:val="Bezproreda"/>
        <w:ind w:firstLine="720"/>
        <w:jc w:val="both"/>
      </w:pPr>
    </w:p>
    <w:p w:rsidRDefault="00BF353E" w:rsidP="00BF353E" w:rsidR="00BF353E">
      <w:pPr>
        <w:pStyle w:val="Bezproreda"/>
        <w:ind w:firstLine="720"/>
        <w:jc w:val="both"/>
      </w:pPr>
      <w:r>
        <w:t xml:space="preserve">Kako je imovina koja je činila stečajnu masu unovčena u cijelosti, a nema druge imovine koja bi činila stečajnu masu, to se unovčenjem stečajne mase jedino mogu namiriti samo djelomično troškovi nastali unovčenjem te stečajne mase iza brisanog dužnika u iznosu od 5.800,00 kuna, pa je stečajni upravitelj stečajne mase predložio zaključenje ovog stečajnog postupka. Kako se podjelom preostale stečajne mase mogu namiriti samo djelomično troškovi nastali unovčenjem stečajne mase, to je određena podjela preostale stečajne mase na način da su podmireni samo djelomično nastali troškovi unovčenja stečajne mase, a nakon čega je temeljem čl.289.st.8.Stečajnog zakona (NN broj 71/15) riješeno kao u izreci ovog rješenja.    </w:t>
      </w:r>
    </w:p>
    <w:p w:rsidRDefault="00BF353E" w:rsidP="00BF353E" w:rsidR="00BF353E">
      <w:pPr>
        <w:pStyle w:val="Bezproreda"/>
        <w:jc w:val="both"/>
      </w:pPr>
    </w:p>
    <w:p w:rsidRDefault="00BF353E" w:rsidP="00BF353E" w:rsidR="00BF353E">
      <w:pPr>
        <w:pStyle w:val="Bezproreda"/>
        <w:jc w:val="center"/>
      </w:pPr>
      <w:r>
        <w:t xml:space="preserve">Bjelovar 19. lipnja 2018.  </w:t>
      </w:r>
    </w:p>
    <w:p w:rsidRDefault="00BF353E" w:rsidP="00BF353E" w:rsidR="00BF353E">
      <w:pPr>
        <w:pStyle w:val="Bezproreda"/>
        <w:jc w:val="center"/>
      </w:pPr>
    </w:p>
    <w:p w:rsidRDefault="00BF353E" w:rsidP="00BF353E" w:rsidR="00BF353E">
      <w:pPr>
        <w:pStyle w:val="Bezproreda"/>
        <w:jc w:val="both"/>
        <w:rPr>
          <w:b/>
          <w:bCs/>
        </w:rPr>
      </w:pPr>
      <w:r>
        <w:rPr>
          <w:bCs/>
        </w:rPr>
        <w:t xml:space="preserve">                                                                                             </w:t>
      </w:r>
      <w:r>
        <w:rPr>
          <w:bCs/>
        </w:rPr>
        <w:t xml:space="preserve">   </w:t>
      </w:r>
      <w:r>
        <w:rPr>
          <w:bCs/>
        </w:rPr>
        <w:t xml:space="preserve">   Sudac</w:t>
      </w:r>
    </w:p>
    <w:p w:rsidRDefault="00BF353E" w:rsidP="00BF353E" w:rsidR="00BF353E">
      <w:pPr>
        <w:pStyle w:val="Bezproreda"/>
        <w:jc w:val="both"/>
      </w:pPr>
      <w:r>
        <w:rPr>
          <w:b/>
          <w:bCs/>
        </w:rPr>
        <w:t xml:space="preserve">              </w:t>
      </w:r>
      <w:r>
        <w:t>                                                                         Tomislav Mrazović,v.r.</w:t>
      </w:r>
    </w:p>
    <w:p w:rsidRDefault="00BF353E" w:rsidP="00BF353E" w:rsidR="00BF353E">
      <w:pPr>
        <w:pStyle w:val="Bezproreda"/>
        <w:jc w:val="both"/>
      </w:pPr>
    </w:p>
    <w:p w:rsidRDefault="00BF353E" w:rsidP="00BF353E" w:rsidR="00BF353E">
      <w:pPr>
        <w:pStyle w:val="Bezproreda"/>
        <w:jc w:val="both"/>
      </w:pPr>
      <w:r>
        <w:t xml:space="preserve">                                                                             Za točnost </w:t>
      </w:r>
      <w:proofErr w:type="spellStart"/>
      <w:r>
        <w:t>otpravka</w:t>
      </w:r>
      <w:proofErr w:type="spellEnd"/>
      <w:r>
        <w:t>-ovlašteni službenik</w:t>
      </w:r>
    </w:p>
    <w:p w:rsidRDefault="00BF353E" w:rsidP="00BF353E" w:rsidR="00BF353E">
      <w:pPr>
        <w:pStyle w:val="Bezproreda"/>
        <w:jc w:val="both"/>
      </w:pPr>
      <w:r>
        <w:t xml:space="preserve">                                                                                          </w:t>
      </w:r>
      <w:r>
        <w:t xml:space="preserve"> </w:t>
      </w:r>
      <w:bookmarkStart w:name="_GoBack" w:id="0"/>
      <w:bookmarkEnd w:id="0"/>
      <w:r>
        <w:t xml:space="preserve">   Jasmina </w:t>
      </w:r>
      <w:proofErr w:type="spellStart"/>
      <w:r>
        <w:t>Tubić</w:t>
      </w:r>
      <w:proofErr w:type="spellEnd"/>
    </w:p>
    <w:p w:rsidRDefault="00BF353E" w:rsidP="00BF353E" w:rsidR="00BF353E">
      <w:pPr>
        <w:jc w:val="both"/>
      </w:pPr>
      <w:r>
        <w:rPr>
          <w:bCs/>
        </w:rPr>
        <w:t>POUKA O PRAVNOM LIJEKU</w:t>
      </w:r>
      <w:r>
        <w:t xml:space="preserve">: Protiv ovoga rješenja može se podnijeti žalba u roku od 8 dana od dostave rješenja. Dostava se smatra obavljenom istekom osmog dana od dana objave rješenja na oglasnoj ploči suda. Žalba se podnosi Visokom Trgovačkom sudu Republike Hrvatske  putem ovoga suda, u četiri primjerka. </w:t>
      </w:r>
    </w:p>
    <w:p w:rsidRDefault="00BF353E" w:rsidP="00BF353E" w:rsidR="00BF353E">
      <w:pPr>
        <w:jc w:val="both"/>
      </w:pPr>
    </w:p>
    <w:p w:rsidRDefault="00BF353E" w:rsidP="00BF353E" w:rsidR="00BF353E">
      <w:pPr>
        <w:jc w:val="both"/>
      </w:pPr>
    </w:p>
    <w:p w:rsidRDefault="00BF353E" w:rsidP="00BF353E" w:rsidR="00BF353E">
      <w:pPr>
        <w:jc w:val="both"/>
      </w:pPr>
    </w:p>
    <w:p w:rsidRDefault="00BF353E" w:rsidP="00BF353E" w:rsidR="00BF353E">
      <w:pPr>
        <w:jc w:val="both"/>
      </w:pPr>
    </w:p>
    <w:p w:rsidRDefault="00BF353E" w:rsidP="00BF353E" w:rsidR="00BF353E">
      <w:pPr>
        <w:ind w:left="720"/>
        <w:jc w:val="both"/>
        <w:rPr>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3A9" w:rsidP="00BF353E" w:rsidR="008333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53E"/>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8150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St-200/2016-22</izvorni_sadrzaj>
    <derivirana_varijabla naziv="DomainObject.Oznaka_1">St-200/2016-22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17. kolovoza 2016.</izvorni_sadrzaj>
    <derivirana_varijabla naziv="DomainObject.Predmet.DatumArhiviranja_1">17. kolovoza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srpnja 2016.</izvorni_sadrzaj>
    <derivirana_varijabla naziv="DomainObject.Predmet.DatumRjesavanja_1">15. srpnja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17. kolovoza 2016.</izvorni_sadrzaj>
    <derivirana_varijabla naziv="DomainObject.Predmet.DatumZatvaranja_1">17. kolovoza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hr.ibm.icms.common.model.sluzbeneosobe.Referada@1bcc1bcc[id=5725, dbStatus=null, naziv=Referada 7, oznaka=null, sudac=null] &lt;-hr.ibm.icms.common.model.sluzbeneosobe.Referada@1bcc1bcc[status dodjele: =false]</izvorni_sadrzaj>
    <derivirana_varijabla naziv="DomainObject.Predmet.MjestoCuvanja_1">hr.ibm.icms.common.model.sluzbeneosobe.Referada@1bcc1bcc[id=5725, dbStatus=null, naziv=Referada 7, oznaka=null, sudac=null] &lt;-hr.ibm.icms.common.model.sluzbeneosobe.Referada@1bcc1bcc[status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KAPLJICA TURIST društvo s ograničenom odgovornošću putnička agencija za turizam, Bjelovar zastupanog po punomoćniku Želimir Matenda</izvorni_sadrzaj>
    <derivirana_varijabla naziv="DomainObject.Predmet.ProtustrankaFormated_1">  KAPLJICA TURIST društvo s ograničenom odgovornošću putnička agencija za turizam, Bjelovar zastupanog po punomoćniku Želimir Matenda</derivirana_varijabla>
  </DomainObject.Predmet.ProtustrankaFormated>
  <DomainObject.Predmet.ProtustrankaFormatedOIB>
    <izvorni_sadrzaj>  KAPLJICA TURIST društvo s ograničenom odgovornošću putnička agencija za turizam, Bjelovar, OIB 17577784096 zastupanog po punomoćniku Želimir Matenda</izvorni_sadrzaj>
    <derivirana_varijabla naziv="DomainObject.Predmet.ProtustrankaFormatedOIB_1">  KAPLJICA TURIST društvo s ograničenom odgovornošću putnička agencija za turizam, Bjelovar, OIB 17577784096 zastupanog po punomoćniku Želimir Matenda</derivirana_varijabla>
  </DomainObject.Predmet.ProtustrankaFormatedOIB>
  <DomainObject.Predmet.ProtustrankaFormatedWithAdress>
    <izvorni_sadrzaj> KAPLJICA TURIST društvo s ograničenom odgovornošću putnička agencija za turizam, Bjelovar, Dr.Ante Starčevića 9, 43000 Bjelovar zastupanog po punomoćniku Želimir Matenda</izvorni_sadrzaj>
    <derivirana_varijabla naziv="DomainObject.Predmet.ProtustrankaFormatedWithAdress_1"> KAPLJICA TURIST društvo s ograničenom odgovornošću putnička agencija za turizam, Bjelovar, Dr.Ante Starčevića 9, 43000 Bjelovar zastupanog po punomoćniku Želimir Matenda</derivirana_varijabla>
  </DomainObject.Predmet.ProtustrankaFormatedWithAdress>
  <DomainObject.Predmet.ProtustrankaFormatedWithAdressOIB>
    <izvorni_sadrzaj> KAPLJICA TURIST društvo s ograničenom odgovornošću putnička agencija za turizam, Bjelovar, OIB 17577784096, Dr.Ante Starčevića 9, 43000 Bjelovar zastupanog po punomoćniku Želimir Matenda</izvorni_sadrzaj>
    <derivirana_varijabla naziv="DomainObject.Predmet.ProtustrankaFormatedWithAdressOIB_1"> KAPLJICA TURIST društvo s ograničenom odgovornošću putnička agencija za turizam, Bjelovar, OIB 17577784096, Dr.Ante Starčevića 9, 43000 Bjelovar zastupanog po punomoćniku Želimir Matenda</derivirana_varijabla>
  </DomainObject.Predmet.ProtustrankaFormatedWithAdressOIB>
  <DomainObject.Predmet.ProtustrankaWithAdress>
    <izvorni_sadrzaj>KAPLJICA TURIST društvo s ograničenom odgovornošću putnička agencija za turizam, Bjelovar Dr.Ante Starčevića 9, 43000 Bjelovar</izvorni_sadrzaj>
    <derivirana_varijabla naziv="DomainObject.Predmet.ProtustrankaWithAdress_1">KAPLJICA TURIST društvo s ograničenom odgovornošću putnička agencija za turizam, Bjelovar Dr.Ante Starčevića 9, 43000 Bjelovar</derivirana_varijabla>
  </DomainObject.Predmet.ProtustrankaWithAdress>
  <DomainObject.Predmet.ProtustrankaWithAdressOIB>
    <izvorni_sadrzaj>KAPLJICA TURIST društvo s ograničenom odgovornošću putnička agencija za turizam, Bjelovar, OIB 17577784096, Dr.Ante Starčevića 9, 43000 Bjelovar</izvorni_sadrzaj>
    <derivirana_varijabla naziv="DomainObject.Predmet.ProtustrankaWithAdressOIB_1">KAPLJICA TURIST društvo s ograničenom odgovornošću putnička agencija za turizam, Bjelovar, OIB 17577784096, Dr.Ante Starčevića 9, 43000 Bjelovar</derivirana_varijabla>
  </DomainObject.Predmet.ProtustrankaWithAdressOIB>
  <DomainObject.Predmet.ProtustrankaNazivFormated>
    <izvorni_sadrzaj>KAPLJICA TURIST društvo s ograničenom odgovornošću putnička agencija za turizam, Bjelovar</izvorni_sadrzaj>
    <derivirana_varijabla naziv="DomainObject.Predmet.ProtustrankaNazivFormated_1">KAPLJICA TURIST društvo s ograničenom odgovornošću putnička agencija za turizam, Bjelovar</derivirana_varijabla>
  </DomainObject.Predmet.ProtustrankaNazivFormated>
  <DomainObject.Predmet.ProtustrankaNazivFormatedOIB>
    <izvorni_sadrzaj>KAPLJICA TURIST društvo s ograničenom odgovornošću putnička agencija za turizam, Bjelovar, OIB 17577784096</izvorni_sadrzaj>
    <derivirana_varijabla naziv="DomainObject.Predmet.ProtustrankaNazivFormatedOIB_1">KAPLJICA TURIST društvo s ograničenom odgovornošću putnička agencija za turizam, Bjelovar, OIB 17577784096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KAPLJICA TURIST društvo s ograničenom odgovornošću putnička agencija za turizam, Bjelovar zastupanog po punomoćniku Želimir Matenda</item>
    </izvorni_sadrzaj>
    <derivirana_varijabla naziv="DomainObject.Predmet.ProtuStrankaListFormated_1">
      <item>KAPLJICA TURIST društvo s ograničenom odgovornošću putnička agencija za turizam, Bjelovar zastupanog po punomoćniku Želimir Matenda</item>
    </derivirana_varijabla>
  </DomainObject.Predmet.ProtuStrankaListFormated>
  <DomainObject.Predmet.ProtuStrankaListFormatedOIB>
    <izvorni_sadrzaj>
      <item>KAPLJICA TURIST društvo s ograničenom odgovornošću putnička agencija za turizam, Bjelovar, OIB 17577784096 zastupanog po punomoćniku Želimir Matenda</item>
    </izvorni_sadrzaj>
    <derivirana_varijabla naziv="DomainObject.Predmet.ProtuStrankaListFormatedOIB_1">
      <item>KAPLJICA TURIST društvo s ograničenom odgovornošću putnička agencija za turizam, Bjelovar, OIB 17577784096 zastupanog po punomoćniku Želimir Matenda</item>
    </derivirana_varijabla>
  </DomainObject.Predmet.ProtuStrankaListFormatedOIB>
  <DomainObject.Predmet.ProtuStrankaListFormatedWithAdress>
    <izvorni_sadrzaj>
      <item>KAPLJICA TURIST društvo s ograničenom odgovornošću putnička agencija za turizam, Bjelovar, Dr.Ante Starčevića 9, 43000 Bjelovar zastupanog po punomoćniku Želimir Matenda</item>
    </izvorni_sadrzaj>
    <derivirana_varijabla naziv="DomainObject.Predmet.ProtuStrankaListFormatedWithAdress_1">
      <item>KAPLJICA TURIST društvo s ograničenom odgovornošću putnička agencija za turizam, Bjelovar, Dr.Ante Starčevića 9, 43000 Bjelovar zastupanog po punomoćniku Želimir Matenda</item>
    </derivirana_varijabla>
  </DomainObject.Predmet.ProtuStrankaListFormatedWithAdress>
  <DomainObject.Predmet.ProtuStrankaListFormatedWithAdressOIB>
    <izvorni_sadrzaj>
      <item>KAPLJICA TURIST društvo s ograničenom odgovornošću putnička agencija za turizam, Bjelovar, OIB 17577784096, Dr.Ante Starčevića 9, 43000 Bjelovar zastupanog po punomoćniku Želimir Matenda</item>
    </izvorni_sadrzaj>
    <derivirana_varijabla naziv="DomainObject.Predmet.ProtuStrankaListFormatedWithAdressOIB_1">
      <item>KAPLJICA TURIST društvo s ograničenom odgovornošću putnička agencija za turizam, Bjelovar, OIB 17577784096, Dr.Ante Starčevića 9, 43000 Bjelovar zastupanog po punomoćniku Želimir Matenda</item>
    </derivirana_varijabla>
  </DomainObject.Predmet.ProtuStrankaListFormatedWithAdressOIB>
  <DomainObject.Predmet.ProtuStrankaListNazivFormated>
    <izvorni_sadrzaj>
      <item>KAPLJICA TURIST društvo s ograničenom odgovornošću putnička agencija za turizam, Bjelovar</item>
    </izvorni_sadrzaj>
    <derivirana_varijabla naziv="DomainObject.Predmet.ProtuStrankaListNazivFormated_1">
      <item>KAPLJICA TURIST društvo s ograničenom odgovornošću putnička agencija za turizam, Bjelovar</item>
    </derivirana_varijabla>
  </DomainObject.Predmet.ProtuStrankaListNazivFormated>
  <DomainObject.Predmet.ProtuStrankaListNazivFormatedOIB>
    <izvorni_sadrzaj>
      <item>KAPLJICA TURIST društvo s ograničenom odgovornošću putnička agencija za turizam, Bjelovar, OIB 17577784096</item>
    </izvorni_sadrzaj>
    <derivirana_varijabla naziv="DomainObject.Predmet.ProtuStrankaListNazivFormatedOIB_1">
      <item>KAPLJICA TURIST društvo s ograničenom odgovornošću putnička agencija za turizam, Bjelovar, OIB 17577784096</item>
    </derivirana_varijabla>
  </DomainObject.Predmet.ProtuStrankaListNazivFormatedOIB>
  <DomainObject.Predmet.OstaliListFormated>
    <izvorni_sadrzaj>
      <item>Želimir Matenda punomoćnik sudionika u postupku KAPLJICA TURIST društvo s ograničenom odgovornošću putnička agencija za turizam, Bjelovar</item>
    </izvorni_sadrzaj>
    <derivirana_varijabla naziv="DomainObject.Predmet.OstaliListFormated_1">
      <item>Želimir Matenda punomoćnik sudionika u postupku KAPLJICA TURIST društvo s ograničenom odgovornošću putnička agencija za turizam, Bjelovar</item>
    </derivirana_varijabla>
  </DomainObject.Predmet.OstaliListFormated>
  <DomainObject.Predmet.OstaliListFormatedOIB>
    <izvorni_sadrzaj>
      <item>Želimir Matenda, OIB 10693165529 punomoćnik sudionika u postupku KAPLJICA TURIST društvo s ograničenom odgovornošću putnička agencija za turizam, Bjelovar</item>
    </izvorni_sadrzaj>
    <derivirana_varijabla naziv="DomainObject.Predmet.OstaliListFormatedOIB_1">
      <item>Želimir Matenda, OIB 10693165529 punomoćnik sudionika u postupku KAPLJICA TURIST društvo s ograničenom odgovornošću putnička agencija za turizam, Bjelovar</item>
    </derivirana_varijabla>
  </DomainObject.Predmet.OstaliListFormatedOIB>
  <DomainObject.Predmet.OstaliListFormatedWithAdress>
    <izvorni_sadrzaj>
      <item>Želimir Matenda, Dr.Ante Starčevića 9., 43000 Bjelovar punomoćnik sudionika u postupku KAPLJICA TURIST društvo s ograničenom odgovornošću putnička agencija za turizam, Bjelovar</item>
    </izvorni_sadrzaj>
    <derivirana_varijabla naziv="DomainObject.Predmet.OstaliListFormatedWithAdress_1">
      <item>Želimir Matenda, Dr.Ante Starčevića 9., 43000 Bjelovar punomoćnik sudionika u postupku KAPLJICA TURIST društvo s ograničenom odgovornošću putnička agencija za turizam, Bjelovar</item>
    </derivirana_varijabla>
  </DomainObject.Predmet.OstaliListFormatedWithAdress>
  <DomainObject.Predmet.OstaliListFormatedWithAdressOIB>
    <izvorni_sadrzaj>
      <item>Želimir Matenda, OIB 10693165529, Dr.Ante Starčevića 9., 43000 Bjelovar punomoćnik sudionika u postupku KAPLJICA TURIST društvo s ograničenom odgovornošću putnička agencija za turizam, Bjelovar</item>
    </izvorni_sadrzaj>
    <derivirana_varijabla naziv="DomainObject.Predmet.OstaliListFormatedWithAdressOIB_1">
      <item>Želimir Matenda, OIB 10693165529, Dr.Ante Starčevića 9., 43000 Bjelovar punomoćnik sudionika u postupku KAPLJICA TURIST društvo s ograničenom odgovornošću putnička agencija za turizam, Bjelovar</item>
    </derivirana_varijabla>
  </DomainObject.Predmet.OstaliListFormatedWithAdressOIB>
  <DomainObject.Predmet.OstaliListNazivFormated>
    <izvorni_sadrzaj>
      <item>Želimir Matenda</item>
    </izvorni_sadrzaj>
    <derivirana_varijabla naziv="DomainObject.Predmet.OstaliListNazivFormated_1">
      <item>Želimir Matenda</item>
    </derivirana_varijabla>
  </DomainObject.Predmet.OstaliListNazivFormated>
  <DomainObject.Predmet.OstaliListNazivFormatedOIB>
    <izvorni_sadrzaj>
      <item>Želimir Matenda, OIB 10693165529</item>
    </izvorni_sadrzaj>
    <derivirana_varijabla naziv="DomainObject.Predmet.OstaliListNazivFormatedOIB_1">
      <item>Želimir Matenda, OIB 10693165529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St-200/2016-22</izvorni_sadrzaj>
    <derivirana_varijabla naziv="DomainObject.PoslovniBrojDokumenta_1">St-200/2016-22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KAPLJICA TURIST društvo s ograničenom odgovornošću putnička agencija za turizam, Bjelovar</izvorni_sadrzaj>
    <derivirana_varijabla naziv="DomainObject.Predmet.ProtustrankaIDrugi_1">KAPLJICA TURIST društvo s ograničenom odgovornošću putnička agencija za turizam,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KAPLJICA TURIST društvo s ograničenom odgovornošću putnička agencija za turizam, Bjelovar, OIB 17577784096, Dr.Ante Starčevića 9, 43000 Bjelovar</izvorni_sadrzaj>
    <derivirana_varijabla naziv="DomainObject.Predmet.ProtustrankaIDrugiAdressOIB_1">KAPLJICA TURIST društvo s ograničenom odgovornošću putnička agencija za turizam, Bjelovar, OIB 17577784096, Dr.Ante Starčevića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srpnja 2016.</izvorni_sadrzaj>
    <derivirana_varijabla naziv="DomainObject.Predmet.OdlukaRjesenje.DatumDonosenjaOdluke_1">15. srpnja 2016.</derivirana_varijabla>
  </DomainObject.Predmet.OdlukaRjesenje.DatumDonosenjaOdluke>
  <DomainObject.Predmet.OdlukaRjesenje.DatumPravomocnosti>
    <izvorni_sadrzaj>2. kolovoza 2016.</izvorni_sadrzaj>
    <derivirana_varijabla naziv="DomainObject.Predmet.OdlukaRjesenje.DatumPravomocnosti_1">2. kolovoza 2016.</derivirana_varijabla>
  </DomainObject.Predmet.OdlukaRjesenje.DatumPravomocnosti>
  <DomainObject.Predmet.OdlukaRjesenje.Oznaka>
    <izvorni_sadrzaj>St-200/2016-9</izvorni_sadrzaj>
    <derivirana_varijabla naziv="DomainObject.Predmet.OdlukaRjesenje.Oznaka_1">St-200/2016-9</derivirana_varijabla>
  </DomainObject.Predmet.OdlukaRjesenje.Oznaka>
  <DomainObject.Predmet.SudioniciListNaziv>
    <izvorni_sadrzaj>
      <item>FINA, RC ZAGREB, Podružnica Bjelovar</item>
      <item>KAPLJICA TURIST društvo s ograničenom odgovornošću putnička agencija za turizam, Bjelovar</item>
      <item>Želimir Matenda</item>
    </izvorni_sadrzaj>
    <derivirana_varijabla naziv="DomainObject.Predmet.SudioniciListNaziv_1">
      <item>FINA, RC ZAGREB, Podružnica Bjelovar</item>
      <item>KAPLJICA TURIST društvo s ograničenom odgovornošću putnička agencija za turizam, Bjelovar</item>
      <item>Želimir Matenda</item>
    </derivirana_varijabla>
  </DomainObject.Predmet.SudioniciListNaziv>
  <DomainObject.Predmet.SudioniciListAdressOIB>
    <izvorni_sadrzaj>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izvorni_sadrzaj>
    <derivirana_varijabla naziv="DomainObject.Predmet.SudioniciListAdressOIB_1">
      <item>FINA, RC ZAGREB, Podružnica Bjelovar, OIB 85821130368, F. Supila 4,43000 Bjelovar</item>
      <item>KAPLJICA TURIST društvo s ograničenom odgovornošću putnička agencija za turizam, Bjelovar, OIB 17577784096, Dr.Ante Starčevića 9,43000 Bjelovar</item>
      <item>Želimir Matenda, OIB 10693165529, Dr.Ante Starčevića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C374CB-E98A-4E06-8A3D-450000F6D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3330</properties:Characters>
  <properties:Lines>81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2018-06-19T09:26:00Z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St-200/2016-22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