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 xml:space="preserve">Poslovni </w:t>
            </w:r>
            <w:r w:rsidRPr="00837490">
              <w:rPr>
                <w:sz w:val="24"/>
                <w:szCs w:val="24"/>
              </w:rPr>
              <w:t>broj: 5</w:t>
            </w:r>
            <w:r w:rsidRPr="00837490">
              <w:rPr>
                <w:sz w:val="24"/>
                <w:szCs w:val="24"/>
                <w:lang w:val="en-US"/>
              </w:rPr>
              <w:t xml:space="preserve"> St-</w:t>
            </w:r>
            <w:r w:rsidR="00837490" w:rsidRPr="00837490">
              <w:rPr>
                <w:sz w:val="24"/>
                <w:szCs w:val="24"/>
                <w:lang w:val="en-US"/>
              </w:rPr>
              <w:t>7</w:t>
            </w:r>
            <w:r w:rsidR="00F57874">
              <w:rPr>
                <w:sz w:val="24"/>
                <w:szCs w:val="24"/>
                <w:lang w:val="en-US"/>
              </w:rPr>
              <w:t>6</w:t>
            </w:r>
            <w:r w:rsidR="00837490" w:rsidRPr="00837490">
              <w:rPr>
                <w:sz w:val="24"/>
                <w:szCs w:val="24"/>
                <w:lang w:val="en-US"/>
              </w:rPr>
              <w:t>/201</w:t>
            </w:r>
            <w:r w:rsidR="007457D7">
              <w:rPr>
                <w:sz w:val="24"/>
                <w:szCs w:val="24"/>
                <w:lang w:val="en-US"/>
              </w:rPr>
              <w:t>7</w:t>
            </w:r>
            <w:r w:rsidR="00837490" w:rsidRPr="00837490">
              <w:rPr>
                <w:sz w:val="24"/>
                <w:szCs w:val="24"/>
                <w:lang w:val="en-US"/>
              </w:rPr>
              <w:t>-12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904b2b3" w14:paraId="904b2b3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837490">
        <w:rPr>
          <w:rFonts w:cs="Times New Roman" w:eastAsia="Times New Roman"/>
          <w:szCs w:val="20"/>
          <w:lang w:eastAsia="hr-HR"/>
        </w:rPr>
        <w:t>ŠUMARAK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837490" w:rsidRPr="00837490">
        <w:rPr>
          <w:rFonts w:cs="Times New Roman" w:eastAsia="Times New Roman"/>
          <w:szCs w:val="20"/>
          <w:lang w:eastAsia="hr-HR"/>
        </w:rPr>
        <w:t>42517734627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837490">
        <w:rPr>
          <w:rFonts w:cs="Times New Roman" w:eastAsia="Times New Roman"/>
          <w:szCs w:val="20"/>
          <w:lang w:eastAsia="hr-HR"/>
        </w:rPr>
        <w:t>Split, Put Firula 6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837490">
        <w:rPr>
          <w:rFonts w:cs="Times New Roman" w:eastAsia="Times New Roman"/>
          <w:szCs w:val="20"/>
          <w:lang w:eastAsia="hr-HR"/>
        </w:rPr>
        <w:t>13.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837490">
        <w:rPr>
          <w:rFonts w:cs="Times New Roman" w:eastAsia="Times New Roman"/>
          <w:szCs w:val="20"/>
          <w:lang w:eastAsia="hr-HR"/>
        </w:rPr>
        <w:t xml:space="preserve">ŠUMARAK d.o.o., OIB: </w:t>
      </w:r>
      <w:r w:rsidR="00837490" w:rsidRPr="00837490">
        <w:rPr>
          <w:rFonts w:cs="Times New Roman" w:eastAsia="Times New Roman"/>
          <w:szCs w:val="20"/>
          <w:lang w:eastAsia="hr-HR"/>
        </w:rPr>
        <w:t>42517734627</w:t>
      </w:r>
      <w:r w:rsidR="00837490">
        <w:rPr>
          <w:rFonts w:cs="Times New Roman" w:eastAsia="Times New Roman"/>
          <w:szCs w:val="20"/>
          <w:lang w:eastAsia="hr-HR"/>
        </w:rPr>
        <w:t>, Split, Put Firula 6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="00837490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20261F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837490">
        <w:t>5. ožujka</w:t>
      </w:r>
      <w:r w:rsidR="009123DB">
        <w:t xml:space="preserve"> </w:t>
      </w:r>
      <w:r>
        <w:rPr>
          <w:rFonts w:cs="Times New Roman" w:eastAsia="Times New Roman"/>
          <w:szCs w:val="24"/>
        </w:rPr>
        <w:t>2019</w:t>
      </w:r>
      <w:r w:rsidRPr="007E4E00">
        <w:rPr>
          <w:rFonts w:cs="Times New Roman" w:eastAsia="Times New Roman"/>
          <w:szCs w:val="24"/>
        </w:rPr>
        <w:t xml:space="preserve">. u </w:t>
      </w:r>
      <w:r w:rsidR="00837490">
        <w:rPr>
          <w:rFonts w:cs="Times New Roman" w:eastAsia="Times New Roman"/>
          <w:szCs w:val="24"/>
        </w:rPr>
        <w:t>13:00</w:t>
      </w:r>
      <w:r w:rsidR="009123DB">
        <w:rPr>
          <w:rFonts w:cs="Times New Roman" w:eastAsia="Times New Roman"/>
          <w:szCs w:val="24"/>
        </w:rPr>
        <w:t xml:space="preserve"> </w:t>
      </w:r>
      <w:r w:rsidR="0020261F">
        <w:rPr>
          <w:rFonts w:cs="Times New Roman" w:eastAsia="Times New Roman"/>
          <w:szCs w:val="24"/>
        </w:rPr>
        <w:t>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37490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837490" w:rsidRPr="00837490">
        <w:rPr>
          <w:rFonts w:cs="Times New Roman" w:eastAsia="Times New Roman"/>
          <w:szCs w:val="20"/>
          <w:lang w:eastAsia="hr-HR"/>
        </w:rPr>
        <w:t>Milivoj Taraš, OIB: 22134488768</w:t>
      </w:r>
      <w:r w:rsidR="00837490">
        <w:rPr>
          <w:rFonts w:cs="Times New Roman" w:eastAsia="Times New Roman"/>
          <w:szCs w:val="20"/>
          <w:lang w:eastAsia="hr-HR"/>
        </w:rPr>
        <w:t>,</w:t>
      </w:r>
      <w:r w:rsidR="00837490" w:rsidRPr="00837490">
        <w:rPr>
          <w:rFonts w:cs="Times New Roman" w:eastAsia="Times New Roman"/>
          <w:szCs w:val="20"/>
          <w:lang w:eastAsia="hr-HR"/>
        </w:rPr>
        <w:t xml:space="preserve"> Solin, Zoranićeva </w:t>
      </w:r>
      <w:r w:rsidR="00837490">
        <w:rPr>
          <w:rFonts w:cs="Times New Roman" w:eastAsia="Times New Roman"/>
          <w:szCs w:val="20"/>
          <w:lang w:eastAsia="hr-HR"/>
        </w:rPr>
        <w:t xml:space="preserve">  </w:t>
      </w:r>
      <w:r w:rsidR="00263039">
        <w:rPr>
          <w:rFonts w:cs="Times New Roman" w:eastAsia="Times New Roman"/>
          <w:szCs w:val="20"/>
          <w:lang w:eastAsia="hr-HR"/>
        </w:rPr>
        <w:t>15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0"/>
          <w:lang w:eastAsia="hr-HR"/>
        </w:rPr>
        <w:t xml:space="preserve"> </w:t>
      </w:r>
      <w:r w:rsidR="00F44831">
        <w:rPr>
          <w:rFonts w:cs="Times New Roman" w:eastAsia="Times New Roman"/>
          <w:szCs w:val="24"/>
        </w:rPr>
        <w:t xml:space="preserve"> </w:t>
      </w:r>
      <w:r w:rsidR="00F44831" w:rsidRPr="007E4E00">
        <w:rPr>
          <w:rFonts w:cs="Times New Roman" w:eastAsia="Times New Roman"/>
          <w:szCs w:val="24"/>
        </w:rPr>
        <w:t xml:space="preserve"> </w:t>
      </w:r>
      <w:r w:rsidR="00F44831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837490" w:rsidR="007E4E00">
      <w:pPr>
        <w:ind w:hanging="705" w:left="70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837490">
        <w:rPr>
          <w:rFonts w:cs="Times New Roman" w:eastAsia="Times New Roman"/>
          <w:szCs w:val="24"/>
        </w:rPr>
        <w:t>23. siječnja 2017.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837490">
        <w:rPr>
          <w:rFonts w:cs="Times New Roman" w:eastAsia="Times New Roman"/>
          <w:szCs w:val="20"/>
          <w:lang w:eastAsia="hr-HR"/>
        </w:rPr>
        <w:t xml:space="preserve">ŠUMARAK d.o.o., OIB: </w:t>
      </w:r>
      <w:r w:rsidR="00837490" w:rsidRPr="00837490">
        <w:rPr>
          <w:rFonts w:cs="Times New Roman" w:eastAsia="Times New Roman"/>
          <w:szCs w:val="20"/>
          <w:lang w:eastAsia="hr-HR"/>
        </w:rPr>
        <w:t>42517734627</w:t>
      </w:r>
      <w:r w:rsidR="00837490">
        <w:rPr>
          <w:rFonts w:cs="Times New Roman" w:eastAsia="Times New Roman"/>
          <w:szCs w:val="20"/>
          <w:lang w:eastAsia="hr-HR"/>
        </w:rPr>
        <w:t>, Split, Put Firula 6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084B4C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 prijedlogu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837490">
        <w:rPr>
          <w:rFonts w:cs="Times New Roman" w:eastAsia="Times New Roman"/>
          <w:szCs w:val="24"/>
        </w:rPr>
        <w:t>16. siječnja 2017.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837490">
        <w:rPr>
          <w:rFonts w:cs="Times New Roman" w:eastAsia="Times New Roman"/>
          <w:szCs w:val="24"/>
        </w:rPr>
        <w:t>18.962,62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837490">
        <w:rPr>
          <w:rFonts w:cs="Times New Roman" w:eastAsia="Times New Roman"/>
          <w:szCs w:val="24"/>
        </w:rPr>
        <w:t>jednog</w:t>
      </w:r>
      <w:r>
        <w:rPr>
          <w:rFonts w:cs="Times New Roman" w:eastAsia="Times New Roman"/>
          <w:szCs w:val="24"/>
        </w:rPr>
        <w:t xml:space="preserve"> zaposlenika</w:t>
      </w:r>
      <w:r w:rsidR="007E4E00" w:rsidRPr="007E4E00">
        <w:rPr>
          <w:rFonts w:cs="Times New Roman" w:eastAsia="Times New Roman"/>
          <w:szCs w:val="24"/>
        </w:rPr>
        <w:t xml:space="preserve">. Predlagatelj ističe </w:t>
      </w:r>
      <w:r w:rsidR="006D470D">
        <w:rPr>
          <w:rFonts w:cs="Times New Roman" w:eastAsia="Times New Roman"/>
          <w:szCs w:val="24"/>
        </w:rPr>
        <w:t>kako ne raspolaže</w:t>
      </w:r>
      <w:r w:rsidR="007E4E00"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110. stavkom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>Financijska agencija dužna podnijeti prijedlog za otvaranje stečajnog postupka ako pravna osoba u 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u roku od osam dana od isteka toga razdoblja, osim ako </w:t>
      </w:r>
      <w:r>
        <w:rPr>
          <w:rFonts w:cs="Times New Roman" w:eastAsia="Times New Roman"/>
          <w:szCs w:val="24"/>
        </w:rPr>
        <w:t>su ispunjene pretpostavke iz članka</w:t>
      </w:r>
      <w:r w:rsidR="007E4E00" w:rsidRPr="007E4E00">
        <w:rPr>
          <w:rFonts w:cs="Times New Roman" w:eastAsia="Times New Roman"/>
          <w:szCs w:val="24"/>
        </w:rPr>
        <w:t xml:space="preserve"> 428. </w:t>
      </w:r>
      <w:r>
        <w:rPr>
          <w:rFonts w:cs="Times New Roman" w:eastAsia="Times New Roman"/>
          <w:szCs w:val="24"/>
        </w:rPr>
        <w:t>t</w:t>
      </w:r>
      <w:r w:rsidR="007E4E00" w:rsidRPr="007E4E00">
        <w:rPr>
          <w:rFonts w:cs="Times New Roman" w:eastAsia="Times New Roman"/>
          <w:szCs w:val="24"/>
        </w:rPr>
        <w:t>og</w:t>
      </w:r>
      <w:r w:rsidR="004C70E5">
        <w:rPr>
          <w:rFonts w:cs="Times New Roman" w:eastAsia="Times New Roman"/>
          <w:szCs w:val="24"/>
        </w:rPr>
        <w:t>a</w:t>
      </w:r>
      <w:r w:rsidR="007E4E00" w:rsidRPr="007E4E00">
        <w:rPr>
          <w:rFonts w:cs="Times New Roman" w:eastAsia="Times New Roman"/>
          <w:szCs w:val="24"/>
        </w:rPr>
        <w:t xml:space="preserve"> Zakona za pokretanje skraćenog stečajnog postupka.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Budući da iz podnesenog prijedloga proizlazi </w:t>
      </w:r>
      <w:r w:rsidR="006D470D"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u Očevidniku redoslijeda osnova za plaćanje ima evidentirane neizvršene osnove za </w:t>
      </w:r>
      <w:r w:rsidRPr="00885D26">
        <w:rPr>
          <w:rFonts w:cs="Times New Roman" w:eastAsia="Times New Roman"/>
          <w:szCs w:val="24"/>
        </w:rPr>
        <w:t xml:space="preserve">plaćanje u neprekinutom razdoblju od </w:t>
      </w:r>
      <w:r w:rsidR="00084B4C">
        <w:rPr>
          <w:rFonts w:cs="Times New Roman" w:eastAsia="Times New Roman"/>
          <w:szCs w:val="24"/>
        </w:rPr>
        <w:t>120</w:t>
      </w:r>
      <w:r w:rsidRPr="00885D26">
        <w:rPr>
          <w:rFonts w:cs="Times New Roman" w:eastAsia="Times New Roman"/>
          <w:szCs w:val="24"/>
        </w:rPr>
        <w:t xml:space="preserve"> dana</w:t>
      </w:r>
      <w:r w:rsidR="00F80E8E" w:rsidRPr="00885D26">
        <w:rPr>
          <w:rFonts w:cs="Times New Roman" w:eastAsia="Times New Roman"/>
          <w:szCs w:val="24"/>
        </w:rPr>
        <w:t>,</w:t>
      </w:r>
      <w:r w:rsidR="006D470D" w:rsidRPr="00885D26">
        <w:rPr>
          <w:rFonts w:cs="Times New Roman" w:eastAsia="Times New Roman"/>
          <w:szCs w:val="24"/>
        </w:rPr>
        <w:t xml:space="preserve"> te da isti ima zaposleni</w:t>
      </w:r>
      <w:r w:rsidR="00F131C9">
        <w:rPr>
          <w:rFonts w:cs="Times New Roman" w:eastAsia="Times New Roman"/>
          <w:szCs w:val="24"/>
        </w:rPr>
        <w:t>h</w:t>
      </w:r>
      <w:r w:rsidRPr="00885D26">
        <w:rPr>
          <w:rFonts w:cs="Times New Roman" w:eastAsia="Times New Roman"/>
          <w:szCs w:val="24"/>
        </w:rPr>
        <w:t>, a zbog č</w:t>
      </w:r>
      <w:r w:rsidR="006D470D" w:rsidRPr="00885D26">
        <w:rPr>
          <w:rFonts w:cs="Times New Roman" w:eastAsia="Times New Roman"/>
          <w:szCs w:val="24"/>
        </w:rPr>
        <w:t xml:space="preserve">ega nisu ispunjeni </w:t>
      </w:r>
      <w:r w:rsidR="006D470D">
        <w:rPr>
          <w:rFonts w:cs="Times New Roman" w:eastAsia="Times New Roman"/>
          <w:szCs w:val="24"/>
        </w:rPr>
        <w:t>uvjeti iz članka</w:t>
      </w:r>
      <w:r w:rsidRPr="007E4E00">
        <w:rPr>
          <w:rFonts w:cs="Times New Roman" w:eastAsia="Times New Roman"/>
          <w:szCs w:val="24"/>
        </w:rPr>
        <w:t xml:space="preserve"> 428. SZ-a za provedbu skraćenog stečajnog post</w:t>
      </w:r>
      <w:r w:rsidR="00792CDD">
        <w:rPr>
          <w:rFonts w:cs="Times New Roman" w:eastAsia="Times New Roman"/>
          <w:szCs w:val="24"/>
        </w:rPr>
        <w:t>upka, ovaj sud je radi utvrđivanja</w:t>
      </w:r>
      <w:r w:rsidRPr="007E4E00">
        <w:rPr>
          <w:rFonts w:cs="Times New Roman" w:eastAsia="Times New Roman"/>
          <w:szCs w:val="24"/>
        </w:rPr>
        <w:t xml:space="preserve"> stvarnog stanj</w:t>
      </w:r>
      <w:r w:rsidR="00792CDD">
        <w:rPr>
          <w:rFonts w:cs="Times New Roman" w:eastAsia="Times New Roman"/>
          <w:szCs w:val="24"/>
        </w:rPr>
        <w:t>a stvari, odnosno radi utvrđivanja</w:t>
      </w:r>
      <w:r w:rsidRPr="007E4E00">
        <w:rPr>
          <w:rFonts w:cs="Times New Roman" w:eastAsia="Times New Roman"/>
          <w:szCs w:val="24"/>
        </w:rPr>
        <w:t xml:space="preserve"> postoje li </w:t>
      </w:r>
      <w:r w:rsidR="00792CDD">
        <w:rPr>
          <w:rFonts w:cs="Times New Roman" w:eastAsia="Times New Roman"/>
          <w:szCs w:val="24"/>
        </w:rPr>
        <w:t>pretpostavke</w:t>
      </w:r>
      <w:r w:rsidRPr="007E4E00">
        <w:rPr>
          <w:rFonts w:cs="Times New Roman" w:eastAsia="Times New Roman"/>
          <w:szCs w:val="24"/>
        </w:rPr>
        <w:t xml:space="preserve">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Nadalje, </w:t>
      </w:r>
      <w:r w:rsidR="00837490">
        <w:rPr>
          <w:rFonts w:cs="Times New Roman" w:eastAsia="Times New Roman"/>
          <w:szCs w:val="24"/>
        </w:rPr>
        <w:t>s</w:t>
      </w:r>
      <w:r w:rsidR="00E42716" w:rsidRPr="00E42716">
        <w:rPr>
          <w:rFonts w:cs="Times New Roman" w:eastAsia="Times New Roman"/>
          <w:szCs w:val="24"/>
        </w:rPr>
        <w:t xml:space="preserve">ukladno </w:t>
      </w:r>
      <w:r w:rsidR="00E42716">
        <w:rPr>
          <w:rFonts w:cs="Times New Roman" w:eastAsia="Times New Roman"/>
          <w:szCs w:val="24"/>
        </w:rPr>
        <w:t>članku 6. stavku 2. i 4. SZ-a te članku 112. stavku 5. SZ-a</w:t>
      </w:r>
      <w:r w:rsidR="00E42716"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</w:t>
      </w:r>
      <w:r w:rsidR="00837490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837490">
        <w:rPr>
          <w:rFonts w:cs="Times New Roman" w:eastAsia="Times New Roman"/>
          <w:szCs w:val="24"/>
        </w:rPr>
        <w:t>13.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57874" w:rsidRPr="00F57874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837490">
      <w:t>7</w:t>
    </w:r>
    <w:r w:rsidR="00F57874">
      <w:t>6</w:t>
    </w:r>
    <w:r w:rsidR="00837490">
      <w:t>/201</w:t>
    </w:r>
    <w:r w:rsidR="00F57874">
      <w:t>7</w:t>
    </w:r>
    <w:r w:rsidR="00837490">
      <w:t>-12</w:t>
    </w:r>
  </w:p>
  <w:p w:rsidRDefault="00F5787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84B4C"/>
    <w:rsid w:val="000E336E"/>
    <w:rsid w:val="000F78B5"/>
    <w:rsid w:val="00143775"/>
    <w:rsid w:val="00172BF8"/>
    <w:rsid w:val="001F0FBB"/>
    <w:rsid w:val="0020261F"/>
    <w:rsid w:val="00205483"/>
    <w:rsid w:val="00227306"/>
    <w:rsid w:val="00263039"/>
    <w:rsid w:val="00286E3D"/>
    <w:rsid w:val="00305397"/>
    <w:rsid w:val="003447B2"/>
    <w:rsid w:val="003C3ED5"/>
    <w:rsid w:val="003E4CF0"/>
    <w:rsid w:val="00414850"/>
    <w:rsid w:val="00424D47"/>
    <w:rsid w:val="00436BAB"/>
    <w:rsid w:val="004644D3"/>
    <w:rsid w:val="00495246"/>
    <w:rsid w:val="004958AA"/>
    <w:rsid w:val="004C70E5"/>
    <w:rsid w:val="00516502"/>
    <w:rsid w:val="005C4834"/>
    <w:rsid w:val="005E535D"/>
    <w:rsid w:val="00600792"/>
    <w:rsid w:val="006551F5"/>
    <w:rsid w:val="00685F9A"/>
    <w:rsid w:val="006D470D"/>
    <w:rsid w:val="00705B3F"/>
    <w:rsid w:val="007457D7"/>
    <w:rsid w:val="00753946"/>
    <w:rsid w:val="00781784"/>
    <w:rsid w:val="00782F79"/>
    <w:rsid w:val="00792CDD"/>
    <w:rsid w:val="007C3887"/>
    <w:rsid w:val="007C4942"/>
    <w:rsid w:val="007D2964"/>
    <w:rsid w:val="007E4E00"/>
    <w:rsid w:val="008246E5"/>
    <w:rsid w:val="00836BAB"/>
    <w:rsid w:val="00837490"/>
    <w:rsid w:val="008405E2"/>
    <w:rsid w:val="00885D26"/>
    <w:rsid w:val="008A3181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C7BD8"/>
    <w:rsid w:val="00A0043B"/>
    <w:rsid w:val="00A069DD"/>
    <w:rsid w:val="00A44433"/>
    <w:rsid w:val="00A5043C"/>
    <w:rsid w:val="00A613C6"/>
    <w:rsid w:val="00A700BA"/>
    <w:rsid w:val="00AD01D1"/>
    <w:rsid w:val="00AE311F"/>
    <w:rsid w:val="00AE7280"/>
    <w:rsid w:val="00B62B6A"/>
    <w:rsid w:val="00BF69BA"/>
    <w:rsid w:val="00C501D5"/>
    <w:rsid w:val="00C90714"/>
    <w:rsid w:val="00CD5675"/>
    <w:rsid w:val="00CF015D"/>
    <w:rsid w:val="00D72069"/>
    <w:rsid w:val="00DC24EA"/>
    <w:rsid w:val="00E236DE"/>
    <w:rsid w:val="00E40DE8"/>
    <w:rsid w:val="00E42716"/>
    <w:rsid w:val="00F131C9"/>
    <w:rsid w:val="00F17A3C"/>
    <w:rsid w:val="00F31E77"/>
    <w:rsid w:val="00F35FD3"/>
    <w:rsid w:val="00F44831"/>
    <w:rsid w:val="00F57874"/>
    <w:rsid w:val="00F80E8E"/>
    <w:rsid w:val="00FB5882"/>
    <w:rsid w:val="00FD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E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0E5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0E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0E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E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0E5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0E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0E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St-76/2017-12</izvorni_sadrzaj>
    <derivirana_varijabla naziv="DomainObject.Oznaka_1">St-76/2017-12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ŠUMARAK društvo s ograničenom odgovornošću za usluge</izvorni_sadrzaj>
    <derivirana_varijabla naziv="DomainObject.Predmet.ProtustrankaFormated_1">  ŠUMARAK društvo s ograničenom odgovornošću za usluge</derivirana_varijabla>
  </DomainObject.Predmet.ProtustrankaFormated>
  <DomainObject.Predmet.ProtustrankaFormatedOIB>
    <izvorni_sadrzaj>  ŠUMARAK društvo s ograničenom odgovornošću za usluge, OIB 42517734627</izvorni_sadrzaj>
    <derivirana_varijabla naziv="DomainObject.Predmet.ProtustrankaFormatedOIB_1">  ŠUMARAK društvo s ograničenom odgovornošću za usluge, OIB 42517734627</derivirana_varijabla>
  </DomainObject.Predmet.ProtustrankaFormatedOIB>
  <DomainObject.Predmet.ProtustrankaFormatedWithAdress>
    <izvorni_sadrzaj> ŠUMARAK društvo s ograničenom odgovornošću za usluge, Put Firula 6, 21000 Split</izvorni_sadrzaj>
    <derivirana_varijabla naziv="DomainObject.Predmet.ProtustrankaFormatedWithAdress_1"> ŠUMARAK društvo s ograničenom odgovornošću za usluge, Put Firula 6, 21000 Split</derivirana_varijabla>
  </DomainObject.Predmet.ProtustrankaFormatedWithAdress>
  <DomainObject.Predmet.ProtustrankaFormatedWithAdressOIB>
    <izvorni_sadrzaj> ŠUMARAK društvo s ograničenom odgovornošću za usluge, OIB 42517734627, Put Firula 6, 21000 Split</izvorni_sadrzaj>
    <derivirana_varijabla naziv="DomainObject.Predmet.ProtustrankaFormatedWithAdressOIB_1"> ŠUMARAK društvo s ograničenom odgovornošću za usluge, OIB 42517734627, Put Firula 6, 21000 Split</derivirana_varijabla>
  </DomainObject.Predmet.ProtustrankaFormatedWithAdressOIB>
  <DomainObject.Predmet.ProtustrankaWithAdress>
    <izvorni_sadrzaj>ŠUMARAK društvo s ograničenom odgovornošću za usluge Put Firula 6, 21000 Split</izvorni_sadrzaj>
    <derivirana_varijabla naziv="DomainObject.Predmet.ProtustrankaWithAdress_1">ŠUMARAK društvo s ograničenom odgovornošću za usluge Put Firula 6, 21000 Split</derivirana_varijabla>
  </DomainObject.Predmet.ProtustrankaWithAdress>
  <DomainObject.Predmet.ProtustrankaWithAdressOIB>
    <izvorni_sadrzaj>ŠUMARAK društvo s ograničenom odgovornošću za usluge, OIB 42517734627, Put Firula 6, 21000 Split</izvorni_sadrzaj>
    <derivirana_varijabla naziv="DomainObject.Predmet.ProtustrankaWithAdressOIB_1">ŠUMARAK društvo s ograničenom odgovornošću za usluge, OIB 42517734627, Put Firula 6, 21000 Split</derivirana_varijabla>
  </DomainObject.Predmet.ProtustrankaWithAdressOIB>
  <DomainObject.Predmet.ProtustrankaNazivFormated>
    <izvorni_sadrzaj>ŠUMARAK društvo s ograničenom odgovornošću za usluge</izvorni_sadrzaj>
    <derivirana_varijabla naziv="DomainObject.Predmet.ProtustrankaNazivFormated_1">ŠUMARAK društvo s ograničenom odgovornošću za usluge</derivirana_varijabla>
  </DomainObject.Predmet.ProtustrankaNazivFormated>
  <DomainObject.Predmet.ProtustrankaNazivFormatedOIB>
    <izvorni_sadrzaj>ŠUMARAK društvo s ograničenom odgovornošću za usluge, OIB 42517734627</izvorni_sadrzaj>
    <derivirana_varijabla naziv="DomainObject.Predmet.ProtustrankaNazivFormatedOIB_1">ŠUMARAK društvo s ograničenom odgovornošću za usluge, OIB 42517734627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18962.62</izvorni_sadrzaj>
    <derivirana_varijabla naziv="DomainObject.Predmet.TrenutnaVrijednost_1">18962.62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ŠUMARAK društvo s ograničenom odgovornošću za usluge</item>
    </izvorni_sadrzaj>
    <derivirana_varijabla naziv="DomainObject.Predmet.ProtuStrankaListFormated_1">
      <item>ŠUMARAK društvo s ograničenom odgovornošću za usluge</item>
    </derivirana_varijabla>
  </DomainObject.Predmet.ProtuStrankaListFormated>
  <DomainObject.Predmet.ProtuStrankaListFormatedOIB>
    <izvorni_sadrzaj>
      <item>ŠUMARAK društvo s ograničenom odgovornošću za usluge, OIB 42517734627</item>
    </izvorni_sadrzaj>
    <derivirana_varijabla naziv="DomainObject.Predmet.ProtuStrankaListFormatedOIB_1">
      <item>ŠUMARAK društvo s ograničenom odgovornošću za usluge, OIB 42517734627</item>
    </derivirana_varijabla>
  </DomainObject.Predmet.ProtuStrankaListFormatedOIB>
  <DomainObject.Predmet.ProtuStrankaListFormatedWithAdress>
    <izvorni_sadrzaj>
      <item>ŠUMARAK društvo s ograničenom odgovornošću za usluge, Put Firula 6, 21000 Split</item>
    </izvorni_sadrzaj>
    <derivirana_varijabla naziv="DomainObject.Predmet.ProtuStrankaListFormatedWithAdress_1">
      <item>ŠUMARAK društvo s ograničenom odgovornošću za usluge, Put Firula 6, 21000 Split</item>
    </derivirana_varijabla>
  </DomainObject.Predmet.ProtuStrankaListFormatedWithAdress>
  <DomainObject.Predmet.ProtuStrankaListFormatedWithAdressOIB>
    <izvorni_sadrzaj>
      <item>ŠUMARAK društvo s ograničenom odgovornošću za usluge, OIB 42517734627, Put Firula 6, 21000 Split</item>
    </izvorni_sadrzaj>
    <derivirana_varijabla naziv="DomainObject.Predmet.ProtuStrankaListFormatedWithAdressOIB_1">
      <item>ŠUMARAK društvo s ograničenom odgovornošću za usluge, OIB 42517734627, Put Firula 6, 21000 Split</item>
    </derivirana_varijabla>
  </DomainObject.Predmet.ProtuStrankaListFormatedWithAdressOIB>
  <DomainObject.Predmet.ProtuStrankaListNazivFormated>
    <izvorni_sadrzaj>
      <item>ŠUMARAK društvo s ograničenom odgovornošću za usluge</item>
    </izvorni_sadrzaj>
    <derivirana_varijabla naziv="DomainObject.Predmet.ProtuStrankaListNazivFormated_1">
      <item>ŠUMARAK društvo s ograničenom odgovornošću za usluge</item>
    </derivirana_varijabla>
  </DomainObject.Predmet.ProtuStrankaListNazivFormated>
  <DomainObject.Predmet.ProtuStrankaListNazivFormatedOIB>
    <izvorni_sadrzaj>
      <item>ŠUMARAK društvo s ograničenom odgovornošću za usluge, OIB 42517734627</item>
    </izvorni_sadrzaj>
    <derivirana_varijabla naziv="DomainObject.Predmet.ProtuStrankaListNazivFormatedOIB_1">
      <item>ŠUMARAK društvo s ograničenom odgovornošću za usluge, OIB 42517734627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St-76/2017-12</izvorni_sadrzaj>
    <derivirana_varijabla naziv="DomainObject.PoslovniBrojDokumenta_1">St-76/2017-12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ŠUMARAK društvo s ograničenom odgovornošću za usluge</izvorni_sadrzaj>
    <derivirana_varijabla naziv="DomainObject.Predmet.ProtustrankaIDrugi_1">ŠUMARAK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ŠUMARAK društvo s ograničenom odgovornošću za usluge, OIB 42517734627, Put Firula 6, 21000 Split</izvorni_sadrzaj>
    <derivirana_varijabla naziv="DomainObject.Predmet.ProtustrankaIDrugiAdressOIB_1">ŠUMARAK društvo s ograničenom odgovornošću za usluge, OIB 42517734627,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ŠUMARAK društvo s ograničenom odgovornošću za usluge</item>
      <item>FINANCIJSKA AGENCIJA, RC SPLIT</item>
    </izvorni_sadrzaj>
    <derivirana_varijabla naziv="DomainObject.Predmet.SudioniciListNaziv_1">
      <item>ŠUMARAK društvo s ograničenom odgovornošću za usluge</item>
      <item>FINANCIJSKA AGENCIJA, RC SPLIT</item>
    </derivirana_varijabla>
  </DomainObject.Predmet.SudioniciListNaziv>
  <DomainObject.Predmet.SudioniciListAdressOIB>
    <izvorni_sadrzaj>
      <item>ŠUMARAK društvo s ograničenom odgovornošću za usluge, OIB 42517734627, Put Firula 6,21000 Split</item>
      <item>FINANCIJSKA AGENCIJA, RC SPLIT, OIB 85821130368, Mažuranićevo šetalište 24 b,21000 Split</item>
    </izvorni_sadrzaj>
    <derivirana_varijabla naziv="DomainObject.Predmet.SudioniciListAdressOIB_1">
      <item>ŠUMARAK društvo s ograničenom odgovornošću za usluge, OIB 42517734627, Put Firula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42517734627</item>
      <item>, OIB 85821130368</item>
    </izvorni_sadrzaj>
    <derivirana_varijabla naziv="DomainObject.Predmet.SudioniciListNazivOIB_1">
      <item>, OIB 42517734627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St-76/2017-8</izvorni_sadrzaj>
    <derivirana_varijabla naziv="DomainObject.PredzadnjaOdlukaIzPredmeta.Oznaka_1">St-76/2017-8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C7999-1286-4BD8-9E25-5FB43D4A4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3859</properties:Characters>
  <properties:Lines>94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2019-02-13T12:26:00Z</dcterms:created>
  <dc:creator>Zrinka Ćosić</dc:creator>
  <cp:lastModifiedBy>Zrinka Ćosić</cp:lastModifiedBy>
  <cp:lastPrinted>2019-02-13T12:36:00Z</cp:lastPrinted>
  <dcterms:modified xmlns:xsi="http://www.w3.org/2001/XMLSchema-instance" xsi:type="dcterms:W3CDTF">2019-02-14T11:36:00Z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St-76/2017-12 / Odluka - Rješenje - pokretanje prethodnog postupka radi utvrđivanja uvjeta za otvaranje stečajnog postupka (St-73-2016_-_ŠUMARAK_d.o.o._-_rješenje_-_pokretanje_prethodnog_postupka_-_FINA_čl._110._st._1._SZ_(2015)._sz_(2015))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