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661e" w14:paraId="0e6661e" w:rsidRDefault="00851DC3" w:rsidP="005D7BF8" w:rsidR="00851DC3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1DC3" w:rsidP="005D7BF8" w:rsidR="00851DC3" w:rsidRPr="00851DC3">
      <w:pPr>
        <w:pStyle w:val="Bezproreda"/>
        <w:jc w:val="both"/>
        <w:rPr>
          <w:rFonts w:hAnsi="Times New Roman" w:ascii="Times New Roman"/>
          <w:sz w:val="24"/>
        </w:rPr>
      </w:pPr>
      <w:r w:rsidRPr="00851DC3">
        <w:rPr>
          <w:rFonts w:eastAsia="MS Mincho" w:hAnsi="Times New Roman" w:ascii="Times New Roman"/>
          <w:sz w:val="24"/>
        </w:rPr>
        <w:t xml:space="preserve">   REPUBLIKA HRVATSKA</w:t>
      </w:r>
    </w:p>
    <w:p w:rsidRDefault="00851DC3" w:rsidP="005D7BF8" w:rsidR="00851DC3" w:rsidRPr="00851DC3">
      <w:pPr>
        <w:pStyle w:val="Bezproreda"/>
        <w:jc w:val="both"/>
        <w:rPr>
          <w:rFonts w:hAnsi="Times New Roman" w:ascii="Times New Roman"/>
          <w:sz w:val="24"/>
        </w:rPr>
      </w:pPr>
      <w:r w:rsidRPr="00851DC3">
        <w:rPr>
          <w:rFonts w:eastAsia="MS Mincho" w:hAnsi="Times New Roman" w:ascii="Times New Roman"/>
          <w:sz w:val="24"/>
        </w:rPr>
        <w:t>TRGOVAČKI SUD U RIJECI</w:t>
      </w:r>
    </w:p>
    <w:p w:rsidRDefault="00851DC3" w:rsidP="005D7BF8" w:rsidR="00851DC3" w:rsidRPr="00851DC3">
      <w:pPr>
        <w:pStyle w:val="Bezproreda"/>
        <w:jc w:val="both"/>
        <w:rPr>
          <w:rFonts w:eastAsia="MS Mincho" w:hAnsi="Times New Roman" w:ascii="Times New Roman"/>
          <w:sz w:val="24"/>
        </w:rPr>
      </w:pPr>
      <w:r w:rsidRPr="00851DC3">
        <w:rPr>
          <w:rFonts w:eastAsia="MS Mincho" w:hAnsi="Times New Roman" w:ascii="Times New Roman"/>
          <w:sz w:val="24"/>
        </w:rPr>
        <w:t xml:space="preserve">       Rijeka, </w:t>
      </w:r>
      <w:proofErr w:type="spellStart"/>
      <w:r w:rsidRPr="00851DC3">
        <w:rPr>
          <w:rFonts w:eastAsia="MS Mincho" w:hAnsi="Times New Roman" w:ascii="Times New Roman"/>
          <w:sz w:val="24"/>
        </w:rPr>
        <w:t>Zadarska</w:t>
      </w:r>
      <w:proofErr w:type="spellEnd"/>
      <w:r w:rsidRPr="00851DC3">
        <w:rPr>
          <w:rFonts w:eastAsia="MS Mincho" w:hAnsi="Times New Roman" w:ascii="Times New Roman"/>
          <w:sz w:val="24"/>
        </w:rPr>
        <w:t xml:space="preserve"> 1 </w:t>
      </w:r>
      <w:proofErr w:type="spellStart"/>
      <w:r w:rsidRPr="00851DC3">
        <w:rPr>
          <w:rFonts w:eastAsia="MS Mincho" w:hAnsi="Times New Roman" w:ascii="Times New Roman"/>
          <w:sz w:val="24"/>
        </w:rPr>
        <w:t>i</w:t>
      </w:r>
      <w:proofErr w:type="spellEnd"/>
      <w:r w:rsidRPr="00851DC3">
        <w:rPr>
          <w:rFonts w:eastAsia="MS Mincho" w:hAnsi="Times New Roman" w:ascii="Times New Roman"/>
          <w:sz w:val="24"/>
        </w:rPr>
        <w:t xml:space="preserve"> 3</w:t>
      </w:r>
    </w:p>
    <w:p w:rsidRDefault="0066228A" w:rsidP="0066228A" w:rsidR="0066228A" w:rsidRPr="0066228A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proofErr w:type="spellStart"/>
      <w:r w:rsidRPr="0066228A">
        <w:rPr>
          <w:rFonts w:cs="Times New Roman" w:hAnsi="Times New Roman" w:ascii="Times New Roman"/>
          <w:sz w:val="24"/>
          <w:szCs w:val="24"/>
          <w:lang w:val="hr-HR"/>
        </w:rPr>
        <w:t>Posl</w:t>
      </w:r>
      <w:proofErr w:type="spellEnd"/>
      <w:r w:rsidRPr="0066228A">
        <w:rPr>
          <w:rFonts w:cs="Times New Roman" w:hAnsi="Times New Roman" w:ascii="Times New Roman"/>
          <w:sz w:val="24"/>
          <w:szCs w:val="24"/>
          <w:lang w:val="hr-HR"/>
        </w:rPr>
        <w:t>. br. 15 St-508/11-</w:t>
      </w:r>
      <w:r w:rsidR="007B7FAE">
        <w:rPr>
          <w:rFonts w:cs="Times New Roman" w:hAnsi="Times New Roman" w:ascii="Times New Roman"/>
          <w:sz w:val="24"/>
          <w:szCs w:val="24"/>
          <w:lang w:val="hr-HR"/>
        </w:rPr>
        <w:t>264</w:t>
      </w:r>
    </w:p>
    <w:p w:rsidRDefault="0066228A" w:rsidP="0066228A" w:rsidR="0066228A" w:rsidRPr="0066228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66228A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66228A">
        <w:rPr>
          <w:rFonts w:cs="Times New Roman" w:hAnsi="Times New Roman" w:ascii="Times New Roman"/>
          <w:b/>
          <w:sz w:val="24"/>
          <w:szCs w:val="24"/>
          <w:lang w:val="hr-HR"/>
        </w:rPr>
        <w:t>R E P U B L I K A   H R V A T S K A</w:t>
      </w:r>
    </w:p>
    <w:p w:rsidRDefault="0066228A" w:rsidP="0066228A" w:rsidR="0066228A" w:rsidRPr="0066228A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66228A" w:rsidP="0066228A" w:rsidR="0066228A" w:rsidRPr="0066228A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66228A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 J E Š E N J E</w:t>
      </w:r>
    </w:p>
    <w:p w:rsidRDefault="0066228A" w:rsidP="0066228A" w:rsidR="0066228A" w:rsidRPr="0066228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66228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Trgovački sud u Rijeci, OIB 88785964957, po stečajnom sucu Danieli Korlević, u stečajnom postupku nad dužnikom </w:t>
      </w:r>
      <w:r w:rsidRPr="00E306CC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GLAS ISTRE d.o.o. Pula, Riva 10, </w:t>
      </w:r>
      <w:r w:rsidR="00E306CC" w:rsidRPr="00E306CC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OIB 61240440273</w:t>
      </w:r>
      <w:r w:rsidR="00E306C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</w:t>
      </w:r>
      <w:r w:rsidR="00E306CC">
        <w:rPr>
          <w:rFonts w:cs="Times New Roman" w:hAnsi="Times New Roman" w:ascii="Times New Roman"/>
          <w:color w:val="000000"/>
          <w:sz w:val="24"/>
          <w:szCs w:val="24"/>
          <w:lang w:val="hr-HR"/>
        </w:rPr>
        <w:t>22</w:t>
      </w:r>
      <w:r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>. rujna 2017. godine</w:t>
      </w:r>
    </w:p>
    <w:p w:rsidRDefault="0066228A" w:rsidP="0066228A" w:rsidR="0066228A" w:rsidRPr="0066228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66228A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66228A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 i j e š i o   j e</w:t>
      </w:r>
    </w:p>
    <w:p w:rsidRDefault="0066228A" w:rsidP="0066228A" w:rsidR="0066228A" w:rsidRPr="0066228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66228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Nalaže se kupcu </w:t>
      </w:r>
      <w:r w:rsidR="00E306C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ALEKSANDRU ZLATOVIĆ, Rovinj, E. </w:t>
      </w:r>
      <w:proofErr w:type="spellStart"/>
      <w:r w:rsidR="00E306CC">
        <w:rPr>
          <w:rFonts w:cs="Times New Roman" w:hAnsi="Times New Roman" w:ascii="Times New Roman"/>
          <w:color w:val="000000"/>
          <w:sz w:val="24"/>
          <w:szCs w:val="24"/>
          <w:lang w:val="hr-HR"/>
        </w:rPr>
        <w:t>Deamicisa</w:t>
      </w:r>
      <w:proofErr w:type="spellEnd"/>
      <w:r w:rsidR="00E306C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– </w:t>
      </w:r>
      <w:proofErr w:type="spellStart"/>
      <w:r w:rsidR="00E306CC">
        <w:rPr>
          <w:rFonts w:cs="Times New Roman" w:hAnsi="Times New Roman" w:ascii="Times New Roman"/>
          <w:color w:val="000000"/>
          <w:sz w:val="24"/>
          <w:szCs w:val="24"/>
          <w:lang w:val="hr-HR"/>
        </w:rPr>
        <w:t>Via</w:t>
      </w:r>
      <w:proofErr w:type="spellEnd"/>
      <w:r w:rsidR="00E306C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E. </w:t>
      </w:r>
      <w:proofErr w:type="spellStart"/>
      <w:r w:rsidR="00E306CC">
        <w:rPr>
          <w:rFonts w:cs="Times New Roman" w:hAnsi="Times New Roman" w:ascii="Times New Roman"/>
          <w:color w:val="000000"/>
          <w:sz w:val="24"/>
          <w:szCs w:val="24"/>
          <w:lang w:val="hr-HR"/>
        </w:rPr>
        <w:t>Deamicisa</w:t>
      </w:r>
      <w:proofErr w:type="spellEnd"/>
      <w:r w:rsidR="00E306C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20, OIB 25666344579 </w:t>
      </w:r>
      <w:r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roku od 15 dana po pravomoćnosti ovog rješenja na žiroračun stečajnog dužnika </w:t>
      </w:r>
      <w:r w:rsidR="00E306CC" w:rsidRPr="00E306CC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GLAS ISTRE d.o.o. Pula, Riva 10, </w:t>
      </w:r>
      <w:r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broj </w:t>
      </w:r>
      <w:r w:rsidR="00E306CC">
        <w:rPr>
          <w:rFonts w:cs="Times New Roman" w:hAnsi="Times New Roman" w:ascii="Times New Roman"/>
          <w:color w:val="000000"/>
          <w:sz w:val="24"/>
          <w:szCs w:val="24"/>
          <w:lang w:val="hr-HR"/>
        </w:rPr>
        <w:t>HR45 2500 0091 1013 5868 7</w:t>
      </w:r>
      <w:r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uplati</w:t>
      </w:r>
      <w:r w:rsidR="00BF6FA3">
        <w:rPr>
          <w:rFonts w:cs="Times New Roman" w:hAnsi="Times New Roman" w:ascii="Times New Roman"/>
          <w:color w:val="000000"/>
          <w:sz w:val="24"/>
          <w:szCs w:val="24"/>
          <w:lang w:val="hr-HR"/>
        </w:rPr>
        <w:t>ti</w:t>
      </w:r>
      <w:r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306C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razliku </w:t>
      </w:r>
      <w:r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>troškov</w:t>
      </w:r>
      <w:r w:rsidR="00E306CC">
        <w:rPr>
          <w:rFonts w:cs="Times New Roman" w:hAnsi="Times New Roman" w:ascii="Times New Roman"/>
          <w:color w:val="000000"/>
          <w:sz w:val="24"/>
          <w:szCs w:val="24"/>
          <w:lang w:val="hr-HR"/>
        </w:rPr>
        <w:t>a</w:t>
      </w:r>
      <w:r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306C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unovčenja </w:t>
      </w:r>
      <w:r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>iz čl.</w:t>
      </w:r>
      <w:r w:rsidR="00E306CC">
        <w:rPr>
          <w:rFonts w:cs="Times New Roman" w:hAnsi="Times New Roman" w:ascii="Times New Roman"/>
          <w:color w:val="000000"/>
          <w:sz w:val="24"/>
          <w:szCs w:val="24"/>
          <w:lang w:val="hr-HR"/>
        </w:rPr>
        <w:t>254</w:t>
      </w:r>
      <w:r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Steča</w:t>
      </w:r>
      <w:r w:rsidR="00E306CC">
        <w:rPr>
          <w:rFonts w:cs="Times New Roman" w:hAnsi="Times New Roman" w:ascii="Times New Roman"/>
          <w:color w:val="000000"/>
          <w:sz w:val="24"/>
          <w:szCs w:val="24"/>
          <w:lang w:val="hr-HR"/>
        </w:rPr>
        <w:t>jnog zakona u iznosu 61.125,50</w:t>
      </w:r>
      <w:r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kn. </w:t>
      </w:r>
    </w:p>
    <w:p w:rsidRDefault="0066228A" w:rsidP="0066228A" w:rsidR="0066228A" w:rsidRPr="0066228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66228A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66228A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Obrazloženje</w:t>
      </w:r>
    </w:p>
    <w:p w:rsidRDefault="0066228A" w:rsidP="0066228A" w:rsidR="0066228A" w:rsidRPr="0066228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E306CC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Rješenjem </w:t>
      </w:r>
      <w:proofErr w:type="spellStart"/>
      <w:r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</w:t>
      </w:r>
      <w:proofErr w:type="spellEnd"/>
      <w:r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>. br. St-</w:t>
      </w:r>
      <w:r w:rsidR="00E306CC">
        <w:rPr>
          <w:rFonts w:cs="Times New Roman" w:hAnsi="Times New Roman" w:ascii="Times New Roman"/>
          <w:color w:val="000000"/>
          <w:sz w:val="24"/>
          <w:szCs w:val="24"/>
          <w:lang w:val="hr-HR"/>
        </w:rPr>
        <w:t>508/11-254</w:t>
      </w:r>
      <w:r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E306CC">
        <w:rPr>
          <w:rFonts w:cs="Times New Roman" w:hAnsi="Times New Roman" w:ascii="Times New Roman"/>
          <w:color w:val="000000"/>
          <w:sz w:val="24"/>
          <w:szCs w:val="24"/>
          <w:lang w:val="hr-HR"/>
        </w:rPr>
        <w:t>14. srpnja 2017. godine</w:t>
      </w:r>
      <w:r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306CC">
        <w:rPr>
          <w:rFonts w:cs="Times New Roman" w:hAnsi="Times New Roman" w:ascii="Times New Roman"/>
          <w:color w:val="000000"/>
          <w:sz w:val="24"/>
          <w:szCs w:val="24"/>
          <w:lang w:val="hr-HR"/>
        </w:rPr>
        <w:t>obustavljena je provedba e-javne dražbe prodaje nekretnine stečajnog dužnika 2. suvlasnički dio 7/16, k.č.br. 460/</w:t>
      </w:r>
      <w:proofErr w:type="spellStart"/>
      <w:r w:rsidR="00E306CC">
        <w:rPr>
          <w:rFonts w:cs="Times New Roman" w:hAnsi="Times New Roman" w:ascii="Times New Roman"/>
          <w:color w:val="000000"/>
          <w:sz w:val="24"/>
          <w:szCs w:val="24"/>
          <w:lang w:val="hr-HR"/>
        </w:rPr>
        <w:t>zgr</w:t>
      </w:r>
      <w:proofErr w:type="spellEnd"/>
      <w:r w:rsidR="00E306C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k.o. Pula, površine 499,37 m2, u naravi uredski prostor, upisano u </w:t>
      </w:r>
      <w:proofErr w:type="spellStart"/>
      <w:r w:rsidR="00E306CC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="00E306C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5451, k.o. Pula. </w:t>
      </w:r>
    </w:p>
    <w:p w:rsidRDefault="00E306CC" w:rsidP="0066228A" w:rsidR="00E306CC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Prvom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vjerovniku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prednosnom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redu Aleksandru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Zlatović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dosuđena je predmetna nekretnina stečajnog dužnika budući je do završetka nadmetanja</w:t>
      </w:r>
      <w:r w:rsidR="00BF6FA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 e-dražbi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podneskom od 03. srpnja 2017. godine izjavio da kupuje nekretninu stečajnog dužnika, te da stavlja u prijeboj svoju tražbinu u iznosu 5.000.000,00 kn s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protutražbinom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dužnika u visini utvrđene vrijednosti nekretnine od 2.205.000,00 kn. </w:t>
      </w:r>
    </w:p>
    <w:p w:rsidRDefault="00E306CC" w:rsidP="0066228A" w:rsidR="00E306CC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Rješenjem o dosudi od 14. srpnja 2017. godine kupac i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vjerovnik Aleksandar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Zlatović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oslobođen je polaganje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visini 2.205.000,00 kn. Rješenje o dosudi postalo je p</w:t>
      </w:r>
      <w:r w:rsidR="00BF6FA3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avomoćno 04. kolovoza 2017. godine.</w:t>
      </w:r>
    </w:p>
    <w:p w:rsidRDefault="00E306CC" w:rsidP="0066228A" w:rsidR="00E306CC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Stečajni upravitelj dostavio je sudu obračun troškova unovčenja iz čl.254. </w:t>
      </w:r>
      <w:r w:rsidRPr="00E306C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Stečajnog zakona </w:t>
      </w:r>
      <w:r w:rsidRPr="00E306CC">
        <w:rPr>
          <w:rFonts w:cs="Times New Roman" w:hAnsi="Times New Roman" w:ascii="Times New Roman"/>
          <w:bCs/>
          <w:color w:val="000000"/>
          <w:sz w:val="24"/>
          <w:szCs w:val="24"/>
          <w:lang w:val="hr-HR"/>
        </w:rPr>
        <w:t>(Narodne novine br. 71/15, dalje: SZ-a)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E306CC" w:rsidP="0066228A" w:rsidR="00E306CC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Prema obračunu troškova ukupan iznos troškova unovčenja predmetne nekretnine iznosi 281.625,50 kn, a koji se odnose na stvarno nastale troškove u iznosu 40.398,50 kn, a koji obuhvaćaju troškove osiguranja u iznosu 4.436,50 kn, troškove pričuve u iznosu 2.660,70 kn, troškove komunaln</w:t>
      </w:r>
      <w:r w:rsidR="00B7711E">
        <w:rPr>
          <w:rFonts w:cs="Times New Roman" w:hAnsi="Times New Roman" w:ascii="Times New Roman"/>
          <w:color w:val="000000"/>
          <w:sz w:val="24"/>
          <w:szCs w:val="24"/>
          <w:lang w:val="hr-HR"/>
        </w:rPr>
        <w:t>e naknade u iznosu 30.501,30 kn, te trošak predujma Financijskoj agenciji za oglašavanje e-Javne dražbe u iznosu 2.800,00 kn.</w:t>
      </w:r>
    </w:p>
    <w:p w:rsidRDefault="00B7711E" w:rsidP="0066228A" w:rsidR="00BF6FA3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BF6FA3">
        <w:rPr>
          <w:rFonts w:cs="Times New Roman" w:hAnsi="Times New Roman" w:ascii="Times New Roman"/>
          <w:color w:val="000000"/>
          <w:sz w:val="24"/>
          <w:szCs w:val="24"/>
          <w:lang w:val="hr-HR"/>
        </w:rPr>
        <w:t>Troškovi unovčenja koji r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azmjern</w:t>
      </w:r>
      <w:r w:rsidR="00BF6FA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 u omjeru 10,94% u odnosu na cjelokupnu stečajnu masu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(10.860.849,97 kn) </w:t>
      </w:r>
      <w:r w:rsidR="00BF6FA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terete unovčenu nekretninu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iznos</w:t>
      </w:r>
      <w:r w:rsidR="00BF6FA3">
        <w:rPr>
          <w:rFonts w:cs="Times New Roman" w:hAnsi="Times New Roman" w:ascii="Times New Roman"/>
          <w:color w:val="000000"/>
          <w:sz w:val="24"/>
          <w:szCs w:val="24"/>
          <w:lang w:val="hr-HR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241.227,00 kn</w:t>
      </w:r>
      <w:r w:rsidR="00BF6FA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obuhvaćaju: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troškove poštarine i kancelarijskog materijala 9.886,37 kn, bankovne naknade u iznosu 6.268,08 kn, knjigovodstveni troškovi u iznosu 85.735,94 kn, troškovi najma u iznosu 82.918,30 kn, sudski troškovi i pristojbe 84.019,34 kn, odvjetničke usluge u iznosu 135.750,57 kn, naknada troškova stečajnog upravitelja u bruto iznosu 54.820,01 kn, trošak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sudskog vještačenja 53.005,00 kn s porezima i doprinosima 13.333,33 kn, trošak rada po ugovoru u iznosu 23.933,34 kn bruto, troškovi osiguranja nekretnine 8.110,63 kn, troškovi zbrinjavanja arhive 27.245,00 kn i nagrada stečajnom upravitelju u bruto iznosu prema Uredbi o kriterijima i načinu obračuna 443.493,56 kn.</w:t>
      </w:r>
    </w:p>
    <w:p w:rsidRDefault="00B7711E" w:rsidP="0066228A" w:rsidR="00B7711E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Obzirom da je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vjerovnik Aleksandar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Zlatović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uplatio jamčevinu za sudjelovanje u e-javnoj dražbi u visini od 220.500,00 kn </w:t>
      </w:r>
      <w:r w:rsidR="007B7FA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dužan je podmiriti </w:t>
      </w:r>
      <w:r w:rsidR="00BF6FA3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razliku</w:t>
      </w:r>
      <w:r w:rsidR="007B7FA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troškov</w:t>
      </w:r>
      <w:r w:rsidR="00BF6FA3">
        <w:rPr>
          <w:rFonts w:cs="Times New Roman" w:hAnsi="Times New Roman" w:ascii="Times New Roman"/>
          <w:color w:val="000000"/>
          <w:sz w:val="24"/>
          <w:szCs w:val="24"/>
          <w:lang w:val="hr-HR"/>
        </w:rPr>
        <w:t>a</w:t>
      </w:r>
      <w:r w:rsidR="007B7FA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unovčenja u iznosu 61.125,50 kn. </w:t>
      </w:r>
    </w:p>
    <w:p w:rsidRDefault="00B7711E" w:rsidP="0066228A" w:rsidR="0066228A" w:rsidRPr="0066228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Slijedom navedenoga, temeljem odredbe čl.254. </w:t>
      </w:r>
      <w:r w:rsidR="007B7FAE">
        <w:rPr>
          <w:rFonts w:cs="Times New Roman" w:hAnsi="Times New Roman" w:ascii="Times New Roman"/>
          <w:color w:val="000000"/>
          <w:sz w:val="24"/>
          <w:szCs w:val="24"/>
          <w:lang w:val="hr-HR"/>
        </w:rPr>
        <w:t>SZ-a odlučeno je kao u izreci.</w:t>
      </w:r>
      <w:r w:rsidR="00E306C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66228A" w:rsidP="0066228A" w:rsidR="0066228A" w:rsidRPr="0066228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66228A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Rijeci, </w:t>
      </w:r>
      <w:r w:rsidR="00E306CC">
        <w:rPr>
          <w:rFonts w:cs="Times New Roman" w:hAnsi="Times New Roman" w:ascii="Times New Roman"/>
          <w:color w:val="000000"/>
          <w:sz w:val="24"/>
          <w:szCs w:val="24"/>
          <w:lang w:val="hr-HR"/>
        </w:rPr>
        <w:t>22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 rujna 2017</w:t>
      </w:r>
      <w:r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>. godine</w:t>
      </w:r>
    </w:p>
    <w:p w:rsidRDefault="0066228A" w:rsidP="0066228A" w:rsidR="0066228A" w:rsidRPr="0066228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B7FAE" w:rsidP="00851DC3" w:rsidR="00D477B2">
      <w:pPr>
        <w:pStyle w:val="Bezproreda"/>
        <w:jc w:val="right"/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 </w:t>
      </w:r>
      <w:r w:rsid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</w:t>
      </w:r>
      <w:r w:rsidR="0066228A"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Stečajni sudac</w:t>
      </w:r>
      <w:r w:rsidR="0066228A"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</w:t>
      </w:r>
      <w:r w:rsidR="0066228A"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66228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                       Daniela Korlević</w:t>
      </w:r>
      <w:r w:rsidR="00D477B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66228A" w:rsidP="0066228A" w:rsidR="0066228A" w:rsidRPr="0066228A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66228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66228A">
      <w:pPr>
        <w:pStyle w:val="Bezproreda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66228A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UPUTA O PRAVNOM LIJEKU:</w:t>
      </w:r>
    </w:p>
    <w:p w:rsidRDefault="0066228A" w:rsidP="0066228A" w:rsidR="0066228A" w:rsidRPr="0066228A">
      <w:pPr>
        <w:pStyle w:val="Bezproreda"/>
        <w:jc w:val="both"/>
        <w:rPr>
          <w:rFonts w:cs="Times New Roman" w:hAnsi="Times New Roman" w:ascii="Times New Roman"/>
          <w:sz w:val="24"/>
          <w:lang w:val="hr-HR"/>
        </w:rPr>
      </w:pPr>
      <w:r w:rsidRPr="0066228A">
        <w:rPr>
          <w:rFonts w:cs="Times New Roman" w:hAnsi="Times New Roman" w:ascii="Times New Roman"/>
          <w:sz w:val="24"/>
          <w:lang w:val="hr-HR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6228A" w:rsidP="0066228A" w:rsidR="0066228A" w:rsidRPr="0066228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66228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66228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66228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66228A">
      <w:pPr>
        <w:pStyle w:val="Bezproreda"/>
        <w:rPr>
          <w:rFonts w:cs="Times New Roman" w:hAnsi="Times New Roman" w:ascii="Times New Roman"/>
          <w:b/>
          <w:sz w:val="20"/>
          <w:szCs w:val="24"/>
          <w:lang w:val="hr-HR"/>
        </w:rPr>
      </w:pPr>
      <w:r w:rsidRPr="0066228A">
        <w:rPr>
          <w:rFonts w:cs="Times New Roman" w:hAnsi="Times New Roman" w:ascii="Times New Roman"/>
          <w:b/>
          <w:color w:val="000000"/>
          <w:sz w:val="20"/>
          <w:szCs w:val="24"/>
          <w:lang w:val="hr-HR"/>
        </w:rPr>
        <w:t xml:space="preserve"> DNA:</w:t>
      </w:r>
    </w:p>
    <w:p w:rsidRDefault="0066228A" w:rsidP="0066228A" w:rsidR="0066228A" w:rsidRPr="0066228A">
      <w:pPr>
        <w:pStyle w:val="Bezproreda"/>
        <w:rPr>
          <w:rFonts w:cs="Times New Roman" w:hAnsi="Times New Roman" w:ascii="Times New Roman"/>
          <w:sz w:val="20"/>
          <w:szCs w:val="24"/>
          <w:lang w:val="hr-HR"/>
        </w:rPr>
      </w:pPr>
      <w:r w:rsidRPr="0066228A">
        <w:rPr>
          <w:rFonts w:cs="Times New Roman" w:hAnsi="Times New Roman" w:ascii="Times New Roman"/>
          <w:color w:val="000000"/>
          <w:sz w:val="20"/>
          <w:szCs w:val="24"/>
          <w:lang w:val="hr-HR"/>
        </w:rPr>
        <w:t>- stečajnom upravitelju</w:t>
      </w:r>
      <w:r w:rsidR="007B7FAE">
        <w:rPr>
          <w:rFonts w:cs="Times New Roman" w:hAnsi="Times New Roman" w:ascii="Times New Roman"/>
          <w:color w:val="000000"/>
          <w:sz w:val="20"/>
          <w:szCs w:val="24"/>
          <w:lang w:val="hr-HR"/>
        </w:rPr>
        <w:t xml:space="preserve"> Ljubica Juranović </w:t>
      </w:r>
      <w:proofErr w:type="spellStart"/>
      <w:r w:rsidR="007B7FAE">
        <w:rPr>
          <w:rFonts w:cs="Times New Roman" w:hAnsi="Times New Roman" w:ascii="Times New Roman"/>
          <w:color w:val="000000"/>
          <w:sz w:val="20"/>
          <w:szCs w:val="24"/>
          <w:lang w:val="hr-HR"/>
        </w:rPr>
        <w:t>Skočić</w:t>
      </w:r>
      <w:proofErr w:type="spellEnd"/>
      <w:r w:rsidR="007B7FAE">
        <w:rPr>
          <w:rFonts w:cs="Times New Roman" w:hAnsi="Times New Roman" w:ascii="Times New Roman"/>
          <w:color w:val="000000"/>
          <w:sz w:val="20"/>
          <w:szCs w:val="24"/>
          <w:lang w:val="hr-HR"/>
        </w:rPr>
        <w:t xml:space="preserve"> </w:t>
      </w:r>
    </w:p>
    <w:p w:rsidRDefault="0066228A" w:rsidP="0066228A" w:rsidR="007B7FAE">
      <w:pPr>
        <w:pStyle w:val="Bezproreda"/>
        <w:rPr>
          <w:rFonts w:cs="Times New Roman" w:hAnsi="Times New Roman" w:ascii="Times New Roman"/>
          <w:color w:val="000000"/>
          <w:sz w:val="20"/>
          <w:szCs w:val="24"/>
          <w:lang w:val="hr-HR"/>
        </w:rPr>
      </w:pPr>
      <w:r w:rsidRPr="0066228A">
        <w:rPr>
          <w:rFonts w:cs="Times New Roman" w:hAnsi="Times New Roman" w:ascii="Times New Roman"/>
          <w:color w:val="000000"/>
          <w:sz w:val="20"/>
          <w:szCs w:val="24"/>
          <w:lang w:val="hr-HR"/>
        </w:rPr>
        <w:t>- kupcu</w:t>
      </w:r>
      <w:r w:rsidR="007B7FAE">
        <w:rPr>
          <w:rFonts w:cs="Times New Roman" w:hAnsi="Times New Roman" w:ascii="Times New Roman"/>
          <w:color w:val="000000"/>
          <w:sz w:val="20"/>
          <w:szCs w:val="24"/>
          <w:lang w:val="hr-HR"/>
        </w:rPr>
        <w:t xml:space="preserve">  po </w:t>
      </w:r>
      <w:proofErr w:type="spellStart"/>
      <w:r w:rsidR="007B7FAE">
        <w:rPr>
          <w:rFonts w:cs="Times New Roman" w:hAnsi="Times New Roman" w:ascii="Times New Roman"/>
          <w:color w:val="000000"/>
          <w:sz w:val="20"/>
          <w:szCs w:val="24"/>
          <w:lang w:val="hr-HR"/>
        </w:rPr>
        <w:t>opun</w:t>
      </w:r>
      <w:proofErr w:type="spellEnd"/>
      <w:r w:rsidR="007B7FAE">
        <w:rPr>
          <w:rFonts w:cs="Times New Roman" w:hAnsi="Times New Roman" w:ascii="Times New Roman"/>
          <w:color w:val="000000"/>
          <w:sz w:val="20"/>
          <w:szCs w:val="24"/>
          <w:lang w:val="hr-HR"/>
        </w:rPr>
        <w:t>. Verica Šuster, Zagreb, Poljička 5</w:t>
      </w:r>
    </w:p>
    <w:p w:rsidRDefault="007B7FAE" w:rsidP="0066228A" w:rsidR="007B7FAE" w:rsidRPr="0066228A">
      <w:pPr>
        <w:pStyle w:val="Bezproreda"/>
        <w:rPr>
          <w:rFonts w:cs="Times New Roman" w:hAnsi="Times New Roman" w:ascii="Times New Roman"/>
          <w:sz w:val="20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0"/>
          <w:szCs w:val="24"/>
          <w:lang w:val="hr-HR"/>
        </w:rPr>
        <w:t>- e-Oglasna ploča sudova</w:t>
      </w:r>
    </w:p>
    <w:p w:rsidRDefault="0066228A" w:rsidP="0066228A" w:rsidR="0066228A" w:rsidRPr="0066228A">
      <w:pPr>
        <w:pStyle w:val="Bezproreda"/>
        <w:rPr>
          <w:rFonts w:cs="Times New Roman" w:hAnsi="Times New Roman" w:ascii="Times New Roman"/>
          <w:sz w:val="20"/>
          <w:szCs w:val="24"/>
          <w:lang w:val="hr-HR"/>
        </w:rPr>
      </w:pPr>
    </w:p>
    <w:p w:rsidRDefault="0066228A" w:rsidP="0066228A" w:rsidR="0066228A" w:rsidRPr="0066228A">
      <w:pPr>
        <w:pStyle w:val="Bezproreda"/>
        <w:rPr>
          <w:rFonts w:cs="Times New Roman" w:hAnsi="Times New Roman" w:ascii="Times New Roman"/>
          <w:sz w:val="20"/>
          <w:szCs w:val="24"/>
          <w:lang w:val="hr-HR"/>
        </w:rPr>
      </w:pPr>
      <w:r w:rsidRPr="0066228A">
        <w:rPr>
          <w:rFonts w:cs="Times New Roman" w:hAnsi="Times New Roman" w:ascii="Times New Roman"/>
          <w:color w:val="000000"/>
          <w:sz w:val="20"/>
          <w:szCs w:val="24"/>
          <w:lang w:val="hr-HR"/>
        </w:rPr>
        <w:t xml:space="preserve">U Rijeci, </w:t>
      </w:r>
      <w:r w:rsidR="00E306CC">
        <w:rPr>
          <w:rFonts w:cs="Times New Roman" w:hAnsi="Times New Roman" w:ascii="Times New Roman"/>
          <w:color w:val="000000"/>
          <w:sz w:val="20"/>
          <w:szCs w:val="24"/>
          <w:lang w:val="hr-HR"/>
        </w:rPr>
        <w:t>22</w:t>
      </w:r>
      <w:r>
        <w:rPr>
          <w:rFonts w:cs="Times New Roman" w:hAnsi="Times New Roman" w:ascii="Times New Roman"/>
          <w:color w:val="000000"/>
          <w:sz w:val="20"/>
          <w:szCs w:val="24"/>
          <w:lang w:val="hr-HR"/>
        </w:rPr>
        <w:t>.9.2017</w:t>
      </w:r>
      <w:r w:rsidRPr="0066228A">
        <w:rPr>
          <w:rFonts w:cs="Times New Roman" w:hAnsi="Times New Roman" w:ascii="Times New Roman"/>
          <w:color w:val="000000"/>
          <w:sz w:val="20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0"/>
          <w:szCs w:val="24"/>
          <w:lang w:val="hr-HR"/>
        </w:rPr>
        <w:t xml:space="preserve"> </w:t>
      </w:r>
      <w:r w:rsidRPr="0066228A">
        <w:rPr>
          <w:rFonts w:cs="Times New Roman" w:hAnsi="Times New Roman" w:ascii="Times New Roman"/>
          <w:color w:val="000000"/>
          <w:sz w:val="20"/>
          <w:szCs w:val="24"/>
          <w:lang w:val="hr-HR"/>
        </w:rPr>
        <w:t>g.</w:t>
      </w:r>
    </w:p>
    <w:p w:rsidRDefault="0066228A" w:rsidP="0066228A" w:rsidR="0066228A" w:rsidRPr="0066228A">
      <w:pPr>
        <w:pStyle w:val="Bezproreda"/>
        <w:rPr>
          <w:rFonts w:cs="Times New Roman" w:hAnsi="Times New Roman" w:ascii="Times New Roman"/>
          <w:sz w:val="20"/>
          <w:szCs w:val="24"/>
          <w:lang w:val="hr-HR"/>
        </w:rPr>
      </w:pPr>
    </w:p>
    <w:p w:rsidRDefault="0066228A" w:rsidP="0066228A" w:rsidR="0066228A" w:rsidRPr="0066228A">
      <w:pPr>
        <w:pStyle w:val="Bezproreda"/>
        <w:rPr>
          <w:rFonts w:cs="Times New Roman" w:hAnsi="Times New Roman" w:ascii="Times New Roman"/>
          <w:sz w:val="20"/>
          <w:szCs w:val="24"/>
          <w:lang w:val="hr-HR"/>
        </w:rPr>
      </w:pPr>
      <w:r w:rsidRPr="0066228A">
        <w:rPr>
          <w:rFonts w:cs="Times New Roman" w:hAnsi="Times New Roman" w:ascii="Times New Roman"/>
          <w:color w:val="000000"/>
          <w:sz w:val="20"/>
          <w:szCs w:val="24"/>
          <w:lang w:val="hr-HR"/>
        </w:rPr>
        <w:t xml:space="preserve">Stečajni sudac </w:t>
      </w:r>
    </w:p>
    <w:p w:rsidRDefault="0066228A" w:rsidP="0066228A" w:rsidR="0066228A" w:rsidRPr="0066228A">
      <w:pPr>
        <w:pStyle w:val="Bezproreda"/>
        <w:rPr>
          <w:rFonts w:cs="Times New Roman" w:hAnsi="Times New Roman" w:ascii="Times New Roman"/>
          <w:sz w:val="20"/>
          <w:szCs w:val="24"/>
          <w:lang w:val="hr-HR"/>
        </w:rPr>
      </w:pPr>
      <w:r w:rsidRPr="0066228A">
        <w:rPr>
          <w:rFonts w:cs="Times New Roman" w:hAnsi="Times New Roman" w:ascii="Times New Roman"/>
          <w:color w:val="000000"/>
          <w:sz w:val="20"/>
          <w:szCs w:val="24"/>
          <w:lang w:val="hr-HR"/>
        </w:rPr>
        <w:t>Daniela Korlević</w:t>
      </w:r>
    </w:p>
    <w:p w:rsidRDefault="0066228A" w:rsidP="0066228A" w:rsidR="0066228A" w:rsidRPr="0066228A">
      <w:pPr>
        <w:pStyle w:val="Bezproreda"/>
        <w:rPr>
          <w:rFonts w:cs="Times New Roman" w:hAnsi="Times New Roman" w:ascii="Times New Roman"/>
          <w:sz w:val="20"/>
          <w:szCs w:val="24"/>
          <w:lang w:val="hr-HR"/>
        </w:rPr>
      </w:pPr>
    </w:p>
    <w:sectPr w:rsidR="0066228A" w:rsidRPr="0066228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228A"/>
    <w:rsid w:val="000C5F81"/>
    <w:rsid w:val="000C6442"/>
    <w:rsid w:val="000D027A"/>
    <w:rsid w:val="000F2151"/>
    <w:rsid w:val="00111E5E"/>
    <w:rsid w:val="00122697"/>
    <w:rsid w:val="00137240"/>
    <w:rsid w:val="00162157"/>
    <w:rsid w:val="00163020"/>
    <w:rsid w:val="001D6A77"/>
    <w:rsid w:val="001F6C6D"/>
    <w:rsid w:val="00203AF5"/>
    <w:rsid w:val="00213231"/>
    <w:rsid w:val="00242A56"/>
    <w:rsid w:val="002521B2"/>
    <w:rsid w:val="00256B8D"/>
    <w:rsid w:val="002845B8"/>
    <w:rsid w:val="002D6202"/>
    <w:rsid w:val="002E592E"/>
    <w:rsid w:val="0033555C"/>
    <w:rsid w:val="00340A89"/>
    <w:rsid w:val="003500E8"/>
    <w:rsid w:val="00352ABF"/>
    <w:rsid w:val="0036067B"/>
    <w:rsid w:val="003677B5"/>
    <w:rsid w:val="00385E3B"/>
    <w:rsid w:val="003A0AD1"/>
    <w:rsid w:val="003B7B26"/>
    <w:rsid w:val="00436ED8"/>
    <w:rsid w:val="00490B37"/>
    <w:rsid w:val="0049758C"/>
    <w:rsid w:val="004B6F8C"/>
    <w:rsid w:val="004D0E65"/>
    <w:rsid w:val="004F2707"/>
    <w:rsid w:val="00512FF5"/>
    <w:rsid w:val="00516254"/>
    <w:rsid w:val="005307E3"/>
    <w:rsid w:val="00537723"/>
    <w:rsid w:val="0054554E"/>
    <w:rsid w:val="005870A0"/>
    <w:rsid w:val="005957EC"/>
    <w:rsid w:val="00595D02"/>
    <w:rsid w:val="0059737E"/>
    <w:rsid w:val="005A6018"/>
    <w:rsid w:val="005E3953"/>
    <w:rsid w:val="005E437E"/>
    <w:rsid w:val="00620B69"/>
    <w:rsid w:val="0066228A"/>
    <w:rsid w:val="006637CF"/>
    <w:rsid w:val="00693E63"/>
    <w:rsid w:val="006A0A45"/>
    <w:rsid w:val="006A11DA"/>
    <w:rsid w:val="007018D9"/>
    <w:rsid w:val="00711186"/>
    <w:rsid w:val="00726C01"/>
    <w:rsid w:val="00742D38"/>
    <w:rsid w:val="007468B5"/>
    <w:rsid w:val="00754393"/>
    <w:rsid w:val="00766A8A"/>
    <w:rsid w:val="007761DE"/>
    <w:rsid w:val="007A4FA0"/>
    <w:rsid w:val="007B7FAE"/>
    <w:rsid w:val="007C7CB5"/>
    <w:rsid w:val="007D4705"/>
    <w:rsid w:val="00802566"/>
    <w:rsid w:val="00836933"/>
    <w:rsid w:val="00851DC3"/>
    <w:rsid w:val="008734B3"/>
    <w:rsid w:val="00875E96"/>
    <w:rsid w:val="00905D33"/>
    <w:rsid w:val="00923E41"/>
    <w:rsid w:val="00972D18"/>
    <w:rsid w:val="00976F06"/>
    <w:rsid w:val="0098534D"/>
    <w:rsid w:val="009B532A"/>
    <w:rsid w:val="009C0C66"/>
    <w:rsid w:val="009D61DB"/>
    <w:rsid w:val="009D66F4"/>
    <w:rsid w:val="00A07B45"/>
    <w:rsid w:val="00A5606C"/>
    <w:rsid w:val="00AA7C95"/>
    <w:rsid w:val="00AB4E3B"/>
    <w:rsid w:val="00AB73F7"/>
    <w:rsid w:val="00B27523"/>
    <w:rsid w:val="00B7711E"/>
    <w:rsid w:val="00BA1C5A"/>
    <w:rsid w:val="00BF6FA3"/>
    <w:rsid w:val="00C062AE"/>
    <w:rsid w:val="00C22446"/>
    <w:rsid w:val="00C350A9"/>
    <w:rsid w:val="00C44CDD"/>
    <w:rsid w:val="00C521EA"/>
    <w:rsid w:val="00C808D9"/>
    <w:rsid w:val="00D00818"/>
    <w:rsid w:val="00D4130D"/>
    <w:rsid w:val="00D42E28"/>
    <w:rsid w:val="00D477B2"/>
    <w:rsid w:val="00D47828"/>
    <w:rsid w:val="00D47F3C"/>
    <w:rsid w:val="00D626EC"/>
    <w:rsid w:val="00D9332C"/>
    <w:rsid w:val="00DC6E9C"/>
    <w:rsid w:val="00DE343F"/>
    <w:rsid w:val="00DF691D"/>
    <w:rsid w:val="00E00BDD"/>
    <w:rsid w:val="00E306CC"/>
    <w:rsid w:val="00EA1F9F"/>
    <w:rsid w:val="00F55565"/>
    <w:rsid w:val="00F6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228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228A"/>
    <w:pPr>
      <w:spacing w:lineRule="auto" w:line="240" w:after="0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51D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D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DC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D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D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1DC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1DC3"/>
    <w:rPr>
      <w:rFonts w:cs="Tahoma" w:hAnsi="Tahoma" w:ascii="Tahoma"/>
      <w:sz w:val="16"/>
      <w:szCs w:val="16"/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228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228A"/>
    <w:pPr>
      <w:spacing w:after="0" w:line="240" w:lineRule="auto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51D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D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DC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D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D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1DC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1DC3"/>
    <w:rPr>
      <w:rFonts w:ascii="Tahoma" w:cs="Tahoma" w:hAnsi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1213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St-508/2011</izvorni_sadrzaj>
    <derivirana_varijabla naziv="DomainObject.Predmet.OznakaBroj_1">St-508/2011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GLAS ISTRE  d.o.o.  Pula</izvorni_sadrzaj>
    <derivirana_varijabla naziv="DomainObject.Predmet.ProtustrankaFormated_1">  GLAS ISTRE  d.o.o.  Pula</derivirana_varijabla>
  </DomainObject.Predmet.ProtustrankaFormated>
  <DomainObject.Predmet.ProtustrankaFormatedOIB>
    <izvorni_sadrzaj>  GLAS ISTRE  d.o.o.  Pula, OIB 61240440273</izvorni_sadrzaj>
    <derivirana_varijabla naziv="DomainObject.Predmet.ProtustrankaFormatedOIB_1">  GLAS ISTRE  d.o.o.  Pula, OIB 61240440273</derivirana_varijabla>
  </DomainObject.Predmet.ProtustrankaFormatedOIB>
  <DomainObject.Predmet.ProtustrankaFormatedWithAdress>
    <izvorni_sadrzaj> GLAS ISTRE  d.o.o.  Pula, Riva 10, 52 100 Pula</izvorni_sadrzaj>
    <derivirana_varijabla naziv="DomainObject.Predmet.ProtustrankaFormatedWithAdress_1"> GLAS ISTRE  d.o.o.  Pula, Riva 10, 52 100 Pula</derivirana_varijabla>
  </DomainObject.Predmet.ProtustrankaFormatedWithAdress>
  <DomainObject.Predmet.ProtustrankaFormatedWithAdressOIB>
    <izvorni_sadrzaj> GLAS ISTRE  d.o.o.  Pula, OIB 61240440273, Riva 10, 52 100 Pula</izvorni_sadrzaj>
    <derivirana_varijabla naziv="DomainObject.Predmet.ProtustrankaFormatedWithAdressOIB_1"> GLAS ISTRE  d.o.o.  Pula, OIB 61240440273, Riva 10, 52 100 Pula</derivirana_varijabla>
  </DomainObject.Predmet.ProtustrankaFormatedWithAdressOIB>
  <DomainObject.Predmet.ProtustrankaWithAdress>
    <izvorni_sadrzaj>GLAS ISTRE  d.o.o.  Pula Riva 10, 52 100 Pula</izvorni_sadrzaj>
    <derivirana_varijabla naziv="DomainObject.Predmet.ProtustrankaWithAdress_1">GLAS ISTRE  d.o.o.  Pula Riva 10, 52 100 Pula</derivirana_varijabla>
  </DomainObject.Predmet.ProtustrankaWithAdress>
  <DomainObject.Predmet.ProtustrankaWithAdressOIB>
    <izvorni_sadrzaj>GLAS ISTRE  d.o.o.  Pula, OIB 61240440273, Riva 10, 52 100 Pula</izvorni_sadrzaj>
    <derivirana_varijabla naziv="DomainObject.Predmet.ProtustrankaWithAdressOIB_1">GLAS ISTRE  d.o.o.  Pula, OIB 61240440273, Riva 10, 52 100 Pula</derivirana_varijabla>
  </DomainObject.Predmet.ProtustrankaWithAdressOIB>
  <DomainObject.Predmet.ProtustrankaNazivFormated>
    <izvorni_sadrzaj>GLAS ISTRE  d.o.o.  Pula</izvorni_sadrzaj>
    <derivirana_varijabla naziv="DomainObject.Predmet.ProtustrankaNazivFormated_1">GLAS ISTRE  d.o.o.  Pula</derivirana_varijabla>
  </DomainObject.Predmet.ProtustrankaNazivFormated>
  <DomainObject.Predmet.ProtustrankaNazivFormatedOIB>
    <izvorni_sadrzaj>GLAS ISTRE  d.o.o.  Pula, OIB 61240440273</izvorni_sadrzaj>
    <derivirana_varijabla naziv="DomainObject.Predmet.ProtustrankaNazivFormatedOIB_1">GLAS ISTRE  d.o.o.  Pula, OIB 61240440273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</izvorni_sadrzaj>
    <derivirana_varijabla naziv="DomainObject.Predmet.StrankaFormated_1">  POREZNA UPRAVA</derivirana_varijabla>
  </DomainObject.Predmet.StrankaFormated>
  <DomainObject.Predmet.StrankaFormatedOIB>
    <izvorni_sadrzaj>  POREZNA UPRAVA</izvorni_sadrzaj>
    <derivirana_varijabla naziv="DomainObject.Predmet.StrankaFormatedOIB_1">  POREZNA UPRAVA</derivirana_varijabla>
  </DomainObject.Predmet.StrankaFormatedOIB>
  <DomainObject.Predmet.StrankaFormatedWithAdress>
    <izvorni_sadrzaj> POREZNA UPRAVA, Riva 10, 51 000 Rijeka</izvorni_sadrzaj>
    <derivirana_varijabla naziv="DomainObject.Predmet.StrankaFormatedWithAdress_1"> POREZNA UPRAVA, Riva 10, 51 000 Rijeka</derivirana_varijabla>
  </DomainObject.Predmet.StrankaFormatedWithAdress>
  <DomainObject.Predmet.StrankaFormatedWithAdressOIB>
    <izvorni_sadrzaj> POREZNA UPRAVA, Riva 10, 51 000 Rijeka</izvorni_sadrzaj>
    <derivirana_varijabla naziv="DomainObject.Predmet.StrankaFormatedWithAdressOIB_1"> POREZNA UPRAVA, Riva 10, 51 000 Rijeka</derivirana_varijabla>
  </DomainObject.Predmet.StrankaFormatedWithAdressOIB>
  <DomainObject.Predmet.StrankaWithAdress>
    <izvorni_sadrzaj>POREZNA UPRAVA Riva 10,51 000 Rijeka</izvorni_sadrzaj>
    <derivirana_varijabla naziv="DomainObject.Predmet.StrankaWithAdress_1">POREZNA UPRAVA Riva 10,51 000 Rijeka</derivirana_varijabla>
  </DomainObject.Predmet.StrankaWithAdress>
  <DomainObject.Predmet.StrankaWithAdressOIB>
    <izvorni_sadrzaj>POREZNA UPRAVA, Riva 10,51 000 Rijeka</izvorni_sadrzaj>
    <derivirana_varijabla naziv="DomainObject.Predmet.StrankaWithAdressOIB_1">POREZNA UPRAVA, Riva 10,51 000 Rijeka</derivirana_varijabla>
  </DomainObject.Predmet.StrankaWithAdressOIB>
  <DomainObject.Predmet.StrankaNazivFormated>
    <izvorni_sadrzaj>POREZNA UPRAVA</izvorni_sadrzaj>
    <derivirana_varijabla naziv="DomainObject.Predmet.StrankaNazivFormated_1">POREZNA UPRAVA</derivirana_varijabla>
  </DomainObject.Predmet.StrankaNazivFormated>
  <DomainObject.Predmet.StrankaNazivFormatedOIB>
    <izvorni_sadrzaj>POREZNA UPRAVA</izvorni_sadrzaj>
    <derivirana_varijabla naziv="DomainObject.Predmet.StrankaNazivFormatedOIB_1">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</item>
    </izvorni_sadrzaj>
    <derivirana_varijabla naziv="DomainObject.Predmet.StrankaListFormated_1">
      <item>POREZNA UPRAVA</item>
    </derivirana_varijabla>
  </DomainObject.Predmet.StrankaListFormated>
  <DomainObject.Predmet.StrankaListFormatedOIB>
    <izvorni_sadrzaj>
      <item>POREZNA UPRAVA</item>
    </izvorni_sadrzaj>
    <derivirana_varijabla naziv="DomainObject.Predmet.StrankaListFormatedOIB_1">
      <item>POREZNA UPRAVA</item>
    </derivirana_varijabla>
  </DomainObject.Predmet.StrankaListFormatedOIB>
  <DomainObject.Predmet.StrankaListFormatedWithAdress>
    <izvorni_sadrzaj>
      <item>POREZNA UPRAVA, Riva 10, 51 000 Rijeka</item>
    </izvorni_sadrzaj>
    <derivirana_varijabla naziv="DomainObject.Predmet.StrankaListFormatedWithAdress_1">
      <item>POREZNA UPRAVA, Riva 10, 51 000 Rijeka</item>
    </derivirana_varijabla>
  </DomainObject.Predmet.StrankaListFormatedWithAdress>
  <DomainObject.Predmet.StrankaListFormatedWithAdressOIB>
    <izvorni_sadrzaj>
      <item>POREZNA UPRAVA, Riva 10, 51 000 Rijeka</item>
    </izvorni_sadrzaj>
    <derivirana_varijabla naziv="DomainObject.Predmet.StrankaListFormatedWithAdressOIB_1">
      <item>POREZNA UPRAVA, Riva 10, 51 000 Rijeka</item>
    </derivirana_varijabla>
  </DomainObject.Predmet.StrankaListFormatedWithAdressOIB>
  <DomainObject.Predmet.StrankaListNazivFormated>
    <izvorni_sadrzaj>
      <item>POREZNA UPRAVA</item>
    </izvorni_sadrzaj>
    <derivirana_varijabla naziv="DomainObject.Predmet.StrankaListNazivFormated_1">
      <item>POREZNA UPRAVA</item>
    </derivirana_varijabla>
  </DomainObject.Predmet.StrankaListNazivFormated>
  <DomainObject.Predmet.StrankaListNazivFormatedOIB>
    <izvorni_sadrzaj>
      <item>POREZNA UPRAVA</item>
    </izvorni_sadrzaj>
    <derivirana_varijabla naziv="DomainObject.Predmet.StrankaListNazivFormatedOIB_1">
      <item>POREZNA UPRAVA</item>
    </derivirana_varijabla>
  </DomainObject.Predmet.StrankaListNazivFormatedOIB>
  <DomainObject.Predmet.ProtuStrankaListFormated>
    <izvorni_sadrzaj>
      <item>GLAS ISTRE  d.o.o.  Pula</item>
    </izvorni_sadrzaj>
    <derivirana_varijabla naziv="DomainObject.Predmet.ProtuStrankaListFormated_1">
      <item>GLAS ISTRE  d.o.o.  Pula</item>
    </derivirana_varijabla>
  </DomainObject.Predmet.ProtuStrankaListFormated>
  <DomainObject.Predmet.ProtuStrankaListFormatedOIB>
    <izvorni_sadrzaj>
      <item>GLAS ISTRE  d.o.o.  Pula, OIB 61240440273</item>
    </izvorni_sadrzaj>
    <derivirana_varijabla naziv="DomainObject.Predmet.ProtuStrankaListFormatedOIB_1">
      <item>GLAS ISTRE  d.o.o.  Pula, OIB 61240440273</item>
    </derivirana_varijabla>
  </DomainObject.Predmet.ProtuStrankaListFormatedOIB>
  <DomainObject.Predmet.ProtuStrankaListFormatedWithAdress>
    <izvorni_sadrzaj>
      <item>GLAS ISTRE  d.o.o.  Pula, Riva 10, 52 100 Pula</item>
    </izvorni_sadrzaj>
    <derivirana_varijabla naziv="DomainObject.Predmet.ProtuStrankaListFormatedWithAdress_1">
      <item>GLAS ISTRE  d.o.o.  Pula, Riva 10, 52 100 Pula</item>
    </derivirana_varijabla>
  </DomainObject.Predmet.ProtuStrankaListFormatedWithAdress>
  <DomainObject.Predmet.ProtuStrankaListFormatedWithAdressOIB>
    <izvorni_sadrzaj>
      <item>GLAS ISTRE  d.o.o.  Pula, OIB 61240440273, Riva 10, 52 100 Pula</item>
    </izvorni_sadrzaj>
    <derivirana_varijabla naziv="DomainObject.Predmet.ProtuStrankaListFormatedWithAdressOIB_1">
      <item>GLAS ISTRE  d.o.o.  Pula, OIB 61240440273, Riva 10, 52 100 Pula</item>
    </derivirana_varijabla>
  </DomainObject.Predmet.ProtuStrankaListFormatedWithAdressOIB>
  <DomainObject.Predmet.ProtuStrankaListNazivFormated>
    <izvorni_sadrzaj>
      <item>GLAS ISTRE  d.o.o.  Pula</item>
    </izvorni_sadrzaj>
    <derivirana_varijabla naziv="DomainObject.Predmet.ProtuStrankaListNazivFormated_1">
      <item>GLAS ISTRE  d.o.o.  Pula</item>
    </derivirana_varijabla>
  </DomainObject.Predmet.ProtuStrankaListNazivFormated>
  <DomainObject.Predmet.ProtuStrankaListNazivFormatedOIB>
    <izvorni_sadrzaj>
      <item>GLAS ISTRE  d.o.o.  Pula, OIB 61240440273</item>
    </izvorni_sadrzaj>
    <derivirana_varijabla naziv="DomainObject.Predmet.ProtuStrankaListNazivFormatedOIB_1">
      <item>GLAS ISTRE  d.o.o.  Pula, OIB 61240440273</item>
    </derivirana_varijabla>
  </DomainObject.Predmet.ProtuStrankaListNazivFormatedOIB>
  <DomainObject.Predmet.OstaliListFormated>
    <izvorni_sadrzaj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OstaliListFormated_1"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OstaliListFormated>
  <DomainObject.Predmet.OstaliListFormatedOIB>
    <izvorni_sadrzaj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OstaliListFormatedOIB_1"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OstaliListFormatedOIB>
  <DomainObject.Predmet.OstaliListFormatedWithAdress>
    <izvorni_sadrzaj>
      <item>Županijsko državno odvjetništvo u Rijeci, 51 000 Rijeka</item>
      <item>LJUBICA JURANOVIĆ SKOČIĆ, Čikovići 26/11, 51215 Kastav</item>
      <item>računovodstvo suda</item>
      <item>oglasna ploča</item>
      <item>LJUBICA JURANOVIĆ - SKOČIĆ,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  <item>Dora Krce Ivančić</item>
    </izvorni_sadrzaj>
    <derivirana_varijabla naziv="DomainObject.Predmet.OstaliListFormatedWithAdress_1">
      <item>Županijsko državno odvjetništvo u Rijeci, 51 000 Rijeka</item>
      <item>LJUBICA JURANOVIĆ SKOČIĆ, Čikovići 26/11, 51215 Kastav</item>
      <item>računovodstvo suda</item>
      <item>oglasna ploča</item>
      <item>LJUBICA JURANOVIĆ - SKOČIĆ,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  <item>Dora Krce Ivančić</item>
    </derivirana_varijabla>
  </DomainObject.Predmet.OstaliListFormatedWithAdress>
  <DomainObject.Predmet.OstaliListFormatedWithAdressOIB>
    <izvorni_sadrzaj>
      <item>Županijsko državno odvjetništvo u Rijeci, 51 000 Rijeka</item>
      <item>LJUBICA JURANOVIĆ SKOČIĆ, OIB 88499470397, Čikovići 26/11, 51215 Kastav</item>
      <item>računovodstvo suda</item>
      <item>oglasna ploča</item>
      <item>LJUBICA JURANOVIĆ - SKOČIĆ, OIB 88499470397,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  <item>Dora Krce Ivančić</item>
    </izvorni_sadrzaj>
    <derivirana_varijabla naziv="DomainObject.Predmet.OstaliListFormatedWithAdressOIB_1">
      <item>Županijsko državno odvjetništvo u Rijeci, 51 000 Rijeka</item>
      <item>LJUBICA JURANOVIĆ SKOČIĆ, OIB 88499470397, Čikovići 26/11, 51215 Kastav</item>
      <item>računovodstvo suda</item>
      <item>oglasna ploča</item>
      <item>LJUBICA JURANOVIĆ - SKOČIĆ, OIB 88499470397,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  <item>Dora Krce Ivančić</item>
    </derivirana_varijabla>
  </DomainObject.Predmet.OstaliListFormatedWithAdressOIB>
  <DomainObject.Predmet.OstaliListNazivFormated>
    <izvorni_sadrzaj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OstaliListNazivFormated_1"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OstaliListNazivFormated>
  <DomainObject.Predmet.OstaliListNazivFormatedOIB>
    <izvorni_sadrzaj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OstaliListNazivFormatedOIB_1"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</izvorni_sadrzaj>
    <derivirana_varijabla naziv="DomainObject.Predmet.StrankaIDrugi_1">POREZNA UPRAVA</derivirana_varijabla>
  </DomainObject.Predmet.StrankaIDrugi>
  <DomainObject.Predmet.ProtustrankaIDrugi>
    <izvorni_sadrzaj>GLAS ISTRE  d.o.o.  Pula</izvorni_sadrzaj>
    <derivirana_varijabla naziv="DomainObject.Predmet.ProtustrankaIDrugi_1">GLAS ISTRE  d.o.o.  Pula</derivirana_varijabla>
  </DomainObject.Predmet.ProtustrankaIDrugi>
  <DomainObject.Predmet.StrankaIDrugiAdressOIB>
    <izvorni_sadrzaj>POREZNA UPRAVA, Riva 10, 51 000 Rijeka</izvorni_sadrzaj>
    <derivirana_varijabla naziv="DomainObject.Predmet.StrankaIDrugiAdressOIB_1">POREZNA UPRAVA, Riva 10, 51 000 Rijeka</derivirana_varijabla>
  </DomainObject.Predmet.StrankaIDrugiAdressOIB>
  <DomainObject.Predmet.ProtustrankaIDrugiAdressOIB>
    <izvorni_sadrzaj>GLAS ISTRE  d.o.o.  Pula, OIB 61240440273, Riva 10, 52 100 Pula</izvorni_sadrzaj>
    <derivirana_varijabla naziv="DomainObject.Predmet.ProtustrankaIDrugiAdressOIB_1">GLAS ISTRE  d.o.o.  Pula, OIB 61240440273, Riva 10,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GLAS ISTRE  d.o.o.  Pula</item>
      <item>POREZNA UPRAVA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SudioniciListNaziv_1">
      <item>Županijsko državno odvjetništvo u Rijeci</item>
      <item>GLAS ISTRE  d.o.o.  Pula</item>
      <item>POREZNA UPRAVA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SudioniciListNaziv>
  <DomainObject.Predmet.SudioniciListAdressOIB>
    <izvorni_sadrzaj>
      <item>Županijsko državno odvjetništvo u Rijeci, 51 000 Rijeka</item>
      <item>GLAS ISTRE  d.o.o.  Pula, OIB 61240440273, Riva 10,52 100 Pula</item>
      <item>POREZNA UPRAVA, Riva 10,51 000 Rijeka</item>
      <item>LJUBICA JURANOVIĆ SKOČIĆ, OIB 88499470397, Čikovići 26/11,51215 Kastav</item>
      <item>računovodstvo suda</item>
      <item>oglasna ploča</item>
      <item>LJUBICA JURANOVIĆ - SKOČIĆ, OIB 88499470397, ČIKOVIĆI 26/11,51215 Kastav</item>
      <item>VISOKI TRGOVAČKI SUD RH, Berislavićeva 11,10000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6a,10000 Zagreb</item>
      <item>Istarski vodovod d.o.o., Sv. Ivan 8,52420 Buzet</item>
      <item>Vodoopskrbni sustav Istre – Vodovod Butoniga d.o.o., Sv. Ivan 8,52420 Buzet</item>
      <item>Ivica Baliban, Tršćanska 5,52100 Pula</item>
      <item>Dora Krce Ivančić</item>
    </izvorni_sadrzaj>
    <derivirana_varijabla naziv="DomainObject.Predmet.SudioniciListAdressOIB_1">
      <item>Županijsko državno odvjetništvo u Rijeci, 51 000 Rijeka</item>
      <item>GLAS ISTRE  d.o.o.  Pula, OIB 61240440273, Riva 10,52 100 Pula</item>
      <item>POREZNA UPRAVA, Riva 10,51 000 Rijeka</item>
      <item>LJUBICA JURANOVIĆ SKOČIĆ, OIB 88499470397, Čikovići 26/11,51215 Kastav</item>
      <item>računovodstvo suda</item>
      <item>oglasna ploča</item>
      <item>LJUBICA JURANOVIĆ - SKOČIĆ, OIB 88499470397, ČIKOVIĆI 26/11,51215 Kastav</item>
      <item>VISOKI TRGOVAČKI SUD RH, Berislavićeva 11,10000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6a,10000 Zagreb</item>
      <item>Istarski vodovod d.o.o., Sv. Ivan 8,52420 Buzet</item>
      <item>Vodoopskrbni sustav Istre – Vodovod Butoniga d.o.o., Sv. Ivan 8,52420 Buzet</item>
      <item>Ivica Baliban, Tršćanska 5,52100 Pula</item>
      <item>Dora Krce Ivančić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61240440273</item>
      <item>, OIB null</item>
      <item>, OIB 88499470397</item>
      <item>, OIB null</item>
      <item>, OIB null</item>
      <item>, OIB 88499470397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61240440273</item>
      <item>, OIB null</item>
      <item>, OIB 88499470397</item>
      <item>, OIB null</item>
      <item>, OIB null</item>
      <item>, OIB 88499470397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3275</properties:Characters>
  <properties:Lines>81</properties:Lines>
  <properties:Paragraphs>29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2017-09-22T09:00:00Z</dcterms:created>
  <dc:creator>Jasna Radulović</dc:creator>
  <cp:lastModifiedBy>Jasna Radulović</cp:lastModifiedBy>
  <cp:lastPrinted>2017-09-22T09:18:00Z</cp:lastPrinted>
  <dcterms:modified xmlns:xsi="http://www.w3.org/2001/XMLSchema-instance" xsi:type="dcterms:W3CDTF">2017-09-22T09:20:00Z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