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5D63" w:rsidR="006D20A7" w:rsidRPr="006D20A7">
        <w:tc>
          <w:tcPr>
            <w:tcW w:type="dxa" w:w="2985"/>
            <w:shd w:fill="auto" w:color="auto" w:val="clear"/>
          </w:tcPr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D20A7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Republika Hrvatska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Trgovački sud u Varaždinu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2fe17c8" w14:paraId="2fe17c8" w:rsidRDefault="006D20A7" w:rsidP="006D20A7" w:rsidR="006D20A7" w:rsidRPr="006D20A7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5D63" w:rsidR="006D20A7" w:rsidRPr="006D20A7">
        <w:trPr>
          <w:jc w:val="right"/>
        </w:trPr>
        <w:tc>
          <w:tcPr>
            <w:tcW w:type="dxa" w:w="4320"/>
          </w:tcPr>
          <w:p w:rsidRDefault="006D20A7" w:rsidP="00642B43" w:rsidR="006D20A7" w:rsidRPr="006D20A7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A92813">
              <w:rPr>
                <w:rFonts w:hAnsi="Times New Roman" w:ascii="Times New Roman"/>
                <w:snapToGrid/>
                <w:szCs w:val="24"/>
                <w:lang w:eastAsia="hr-HR" w:val="hr-HR"/>
              </w:rPr>
              <w:t>919/2015-58</w:t>
            </w: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6D20A7" w:rsidP="00F248F9" w:rsidR="006D20A7">
      <w:pPr>
        <w:rPr>
          <w:rFonts w:hAnsi="Times New Roman" w:ascii="Times New Roman"/>
          <w:bCs/>
          <w:szCs w:val="24"/>
          <w:lang w:val="hr-HR"/>
        </w:rPr>
      </w:pPr>
    </w:p>
    <w:p w:rsidRDefault="002C2F25" w:rsidP="00F248F9" w:rsidR="002C2F25" w:rsidRPr="006D20A7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6D20A7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>
      <w:pPr>
        <w:jc w:val="center"/>
        <w:rPr>
          <w:rFonts w:hAnsi="Times New Roman" w:ascii="Times New Roman"/>
          <w:szCs w:val="24"/>
          <w:lang w:val="hr-HR"/>
        </w:rPr>
      </w:pPr>
    </w:p>
    <w:p w:rsidRDefault="00FC414B" w:rsidP="00B45818" w:rsidR="00FC414B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6D20A7" w:rsidR="000B698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6D20A7" w:rsidP="006D20A7" w:rsidR="006D20A7">
      <w:pPr>
        <w:rPr>
          <w:rFonts w:hAnsi="Times New Roman" w:ascii="Times New Roman"/>
          <w:szCs w:val="24"/>
          <w:lang w:val="hr-HR"/>
        </w:rPr>
      </w:pPr>
    </w:p>
    <w:p w:rsidRDefault="00975614" w:rsidP="006D20A7" w:rsidR="00975614">
      <w:pPr>
        <w:rPr>
          <w:rFonts w:hAnsi="Times New Roman" w:ascii="Times New Roman"/>
          <w:szCs w:val="24"/>
          <w:lang w:val="hr-HR"/>
        </w:rPr>
      </w:pPr>
    </w:p>
    <w:p w:rsidRDefault="00FC414B" w:rsidP="006D20A7" w:rsidR="00FC414B" w:rsidRPr="00023165">
      <w:pPr>
        <w:rPr>
          <w:rFonts w:hAnsi="Times New Roman" w:ascii="Times New Roman"/>
          <w:szCs w:val="24"/>
          <w:lang w:val="hr-HR"/>
        </w:rPr>
      </w:pPr>
    </w:p>
    <w:p w:rsidRDefault="00273580" w:rsidP="00FA4A02" w:rsidR="002735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="002C2F25">
        <w:rPr>
          <w:rFonts w:hAnsi="Times New Roman" w:ascii="Times New Roman"/>
          <w:szCs w:val="24"/>
          <w:lang w:val="hr-HR"/>
        </w:rPr>
        <w:t xml:space="preserve">koji se vodi </w:t>
      </w:r>
      <w:r w:rsidRPr="00AD6535">
        <w:rPr>
          <w:rFonts w:hAnsi="Times New Roman" w:ascii="Times New Roman"/>
          <w:szCs w:val="24"/>
          <w:lang w:val="hr-HR"/>
        </w:rPr>
        <w:t>nad</w:t>
      </w:r>
      <w:r w:rsidR="00FA54B3">
        <w:rPr>
          <w:rFonts w:hAnsi="Times New Roman" w:ascii="Times New Roman"/>
          <w:szCs w:val="24"/>
          <w:lang w:val="hr-HR"/>
        </w:rPr>
        <w:t xml:space="preserve"> </w:t>
      </w:r>
      <w:r w:rsidR="00642B43" w:rsidRPr="00642B43">
        <w:rPr>
          <w:rFonts w:hAnsi="Times New Roman" w:ascii="Times New Roman"/>
          <w:szCs w:val="24"/>
          <w:lang w:val="hr-HR"/>
        </w:rPr>
        <w:t>stečajnom masom iza M-PROGRES društvo s ograničenom odgovornošću za posredovanje i trgovinu u stečaju, Bjelovar, Josipa Jelačića 12, OIB 40233636512</w:t>
      </w:r>
      <w:r w:rsidR="00395FEC">
        <w:rPr>
          <w:rFonts w:hAnsi="Times New Roman" w:ascii="Times New Roman"/>
          <w:szCs w:val="24"/>
          <w:lang w:val="hr-HR"/>
        </w:rPr>
        <w:t xml:space="preserve">, </w:t>
      </w:r>
      <w:r w:rsidR="00A92813">
        <w:rPr>
          <w:rFonts w:hAnsi="Times New Roman" w:ascii="Times New Roman"/>
          <w:szCs w:val="24"/>
          <w:lang w:val="hr-HR"/>
        </w:rPr>
        <w:t>26. veljače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223144" w:rsidRPr="00AD6535">
        <w:rPr>
          <w:rFonts w:hAnsi="Times New Roman" w:ascii="Times New Roman"/>
          <w:szCs w:val="24"/>
          <w:lang w:val="hr-HR"/>
        </w:rPr>
        <w:t>.</w:t>
      </w:r>
    </w:p>
    <w:p w:rsidRDefault="002C2F25" w:rsidP="003557BF" w:rsidR="002C2F25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6E6B14" w:rsidR="006E6B14" w:rsidRPr="006D20A7">
      <w:pPr>
        <w:jc w:val="center"/>
        <w:rPr>
          <w:rFonts w:hAnsi="Times New Roman" w:ascii="Times New Roman"/>
          <w:szCs w:val="24"/>
          <w:lang w:val="hr-HR"/>
        </w:rPr>
      </w:pPr>
    </w:p>
    <w:p w:rsidRDefault="002C2F25" w:rsidP="00B45818" w:rsidR="002C2F25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C51B71">
        <w:rPr>
          <w:rFonts w:hAnsi="Times New Roman" w:ascii="Times New Roman"/>
          <w:szCs w:val="24"/>
          <w:lang w:val="hr-HR"/>
        </w:rPr>
        <w:t xml:space="preserve">, </w:t>
      </w:r>
      <w:r w:rsidR="00BC3FEB" w:rsidRPr="00BC3FEB">
        <w:rPr>
          <w:rFonts w:hAnsi="Times New Roman" w:ascii="Times New Roman"/>
          <w:szCs w:val="24"/>
          <w:lang w:val="hr-HR"/>
        </w:rPr>
        <w:t>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2C2F25" w:rsidR="002C2F25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A92813" w:rsidP="000F172B" w:rsidR="00273580" w:rsidRPr="006D20A7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11. ožujka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223144" w:rsidRPr="006D20A7">
        <w:rPr>
          <w:rFonts w:hAnsi="Times New Roman" w:ascii="Times New Roman"/>
          <w:szCs w:val="24"/>
          <w:lang w:val="hr-HR"/>
        </w:rPr>
        <w:t>.</w:t>
      </w:r>
      <w:r w:rsidR="00FA6542" w:rsidRPr="006D20A7">
        <w:rPr>
          <w:rFonts w:hAnsi="Times New Roman" w:ascii="Times New Roman"/>
          <w:szCs w:val="24"/>
          <w:lang w:val="hr-HR"/>
        </w:rPr>
        <w:t xml:space="preserve"> u </w:t>
      </w:r>
      <w:r>
        <w:rPr>
          <w:rFonts w:hAnsi="Times New Roman" w:ascii="Times New Roman"/>
          <w:szCs w:val="24"/>
          <w:lang w:val="hr-HR"/>
        </w:rPr>
        <w:t>12</w:t>
      </w:r>
      <w:r w:rsidR="00642B43">
        <w:rPr>
          <w:rFonts w:hAnsi="Times New Roman" w:ascii="Times New Roman"/>
          <w:szCs w:val="24"/>
          <w:lang w:val="hr-HR"/>
        </w:rPr>
        <w:t>,00</w:t>
      </w:r>
      <w:r w:rsidR="00B57A6D" w:rsidRPr="006D20A7">
        <w:rPr>
          <w:rFonts w:hAnsi="Times New Roman" w:ascii="Times New Roman"/>
          <w:szCs w:val="24"/>
          <w:lang w:val="hr-HR"/>
        </w:rPr>
        <w:t xml:space="preserve"> </w:t>
      </w:r>
      <w:r w:rsidR="00FA6542" w:rsidRPr="006D20A7">
        <w:rPr>
          <w:rFonts w:hAnsi="Times New Roman" w:ascii="Times New Roman"/>
          <w:szCs w:val="24"/>
          <w:lang w:val="hr-HR"/>
        </w:rPr>
        <w:t>sati</w:t>
      </w:r>
      <w:r w:rsidR="00BA009A" w:rsidRPr="006D20A7">
        <w:rPr>
          <w:rFonts w:hAnsi="Times New Roman" w:ascii="Times New Roman"/>
          <w:szCs w:val="24"/>
          <w:lang w:val="hr-HR"/>
        </w:rPr>
        <w:t xml:space="preserve">, </w:t>
      </w:r>
    </w:p>
    <w:p w:rsidRDefault="006E6B14" w:rsidP="006D20A7" w:rsidR="006E6B14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FC414B" w:rsidP="00E90BD3" w:rsidR="00B4581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koje se</w:t>
      </w:r>
      <w:r w:rsidR="00C51B71">
        <w:rPr>
          <w:rFonts w:hAnsi="Times New Roman" w:ascii="Times New Roman"/>
          <w:szCs w:val="24"/>
          <w:lang w:val="hr-HR"/>
        </w:rPr>
        <w:t xml:space="preserve"> </w:t>
      </w:r>
      <w:r w:rsidR="00642B43">
        <w:rPr>
          <w:rFonts w:hAnsi="Times New Roman" w:ascii="Times New Roman"/>
          <w:szCs w:val="24"/>
          <w:lang w:val="hr-HR"/>
        </w:rPr>
        <w:t>objavom</w:t>
      </w:r>
      <w:r w:rsidR="003D0149">
        <w:rPr>
          <w:rFonts w:hAnsi="Times New Roman" w:ascii="Times New Roman"/>
          <w:szCs w:val="24"/>
          <w:lang w:val="hr-HR"/>
        </w:rPr>
        <w:t xml:space="preserve"> ovog rješenja</w:t>
      </w:r>
      <w:r w:rsidR="00642B43">
        <w:rPr>
          <w:rFonts w:hAnsi="Times New Roman" w:ascii="Times New Roman"/>
          <w:szCs w:val="24"/>
          <w:lang w:val="hr-HR"/>
        </w:rPr>
        <w:t xml:space="preserve"> </w:t>
      </w:r>
      <w:r w:rsidR="00E86000">
        <w:rPr>
          <w:rFonts w:hAnsi="Times New Roman" w:ascii="Times New Roman"/>
          <w:szCs w:val="24"/>
          <w:lang w:val="hr-HR"/>
        </w:rPr>
        <w:t xml:space="preserve">putem e-Oglasne ploče ovoga suda </w:t>
      </w:r>
      <w:r w:rsidR="00BA009A"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="00BA009A" w:rsidRPr="00023165">
        <w:rPr>
          <w:rFonts w:hAnsi="Times New Roman" w:ascii="Times New Roman"/>
          <w:szCs w:val="24"/>
          <w:lang w:val="hr-HR"/>
        </w:rPr>
        <w:t>:</w:t>
      </w:r>
    </w:p>
    <w:p w:rsidRDefault="00975614" w:rsidP="002C2F25" w:rsidR="00975614" w:rsidRPr="00E90BD3">
      <w:pPr>
        <w:rPr>
          <w:rFonts w:hAnsi="Times New Roman" w:ascii="Times New Roman"/>
          <w:szCs w:val="24"/>
          <w:lang w:val="hr-HR"/>
        </w:rPr>
      </w:pPr>
    </w:p>
    <w:p w:rsidRDefault="00960570" w:rsidP="00960570" w:rsidR="00960570" w:rsidRPr="00960570">
      <w:pPr>
        <w:pStyle w:val="Odlomakpopisa"/>
        <w:numPr>
          <w:ilvl w:val="0"/>
          <w:numId w:val="24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</w:t>
      </w:r>
      <w:r w:rsidRPr="00960570">
        <w:rPr>
          <w:rFonts w:hAnsi="Times New Roman" w:ascii="Times New Roman"/>
          <w:sz w:val="24"/>
          <w:szCs w:val="24"/>
        </w:rPr>
        <w:t xml:space="preserve"> </w:t>
      </w:r>
      <w:r w:rsidR="00642B43">
        <w:rPr>
          <w:rFonts w:hAnsi="Times New Roman" w:ascii="Times New Roman"/>
          <w:sz w:val="24"/>
          <w:szCs w:val="24"/>
        </w:rPr>
        <w:t>Jugoslav Puran, Bjelovar, Josipa Jelačića 12,</w:t>
      </w:r>
    </w:p>
    <w:p w:rsidRDefault="00642B43" w:rsidP="00642B43" w:rsidR="00642B43" w:rsidRPr="00667F7D">
      <w:pPr>
        <w:pStyle w:val="Odlomakpopisa"/>
        <w:numPr>
          <w:ilvl w:val="0"/>
          <w:numId w:val="2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vjerovnik, </w:t>
      </w:r>
      <w:r w:rsidRPr="00667F7D">
        <w:rPr>
          <w:rFonts w:hAnsi="Times New Roman" w:ascii="Times New Roman"/>
          <w:sz w:val="24"/>
          <w:szCs w:val="24"/>
        </w:rPr>
        <w:t>N&amp;A d.o.o. Celje, Malgajeva 2A,</w:t>
      </w:r>
      <w:r w:rsidR="003D0149">
        <w:rPr>
          <w:rFonts w:hAnsi="Times New Roman" w:ascii="Times New Roman"/>
          <w:sz w:val="24"/>
          <w:szCs w:val="24"/>
        </w:rPr>
        <w:t xml:space="preserve"> Republika Slovenija, zastupan po punomoćnici Petri Ogrizek, odvjetnici iz Zagreba, Utješinovićeva 2/I.</w:t>
      </w:r>
    </w:p>
    <w:p w:rsidRDefault="006E6B14" w:rsidP="003D0149" w:rsidR="006E6B14">
      <w:pPr>
        <w:jc w:val="both"/>
        <w:rPr>
          <w:rFonts w:hAnsi="Times New Roman" w:ascii="Times New Roman"/>
          <w:szCs w:val="24"/>
          <w:lang w:val="hr-HR"/>
        </w:rPr>
      </w:pPr>
    </w:p>
    <w:p w:rsidRDefault="006E6B14" w:rsidP="006E6B14" w:rsidR="006E6B14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F922BD" w:rsidR="006D20A7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A92813">
        <w:rPr>
          <w:rFonts w:hAnsi="Times New Roman" w:ascii="Times New Roman"/>
          <w:szCs w:val="24"/>
          <w:lang w:val="hr-HR"/>
        </w:rPr>
        <w:t>26. veljače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</w:p>
    <w:p w:rsidRDefault="00CF6428" w:rsidP="00F922BD" w:rsidR="00CF6428">
      <w:pPr>
        <w:jc w:val="center"/>
        <w:rPr>
          <w:rFonts w:hAnsi="Times New Roman" w:ascii="Times New Roman"/>
          <w:szCs w:val="24"/>
          <w:lang w:val="hr-HR"/>
        </w:rPr>
      </w:pPr>
    </w:p>
    <w:p w:rsidRDefault="003D0149" w:rsidP="00F922BD" w:rsidR="003D0149">
      <w:pPr>
        <w:jc w:val="center"/>
        <w:rPr>
          <w:rFonts w:hAnsi="Times New Roman" w:ascii="Times New Roman"/>
          <w:szCs w:val="24"/>
          <w:lang w:val="hr-HR"/>
        </w:rPr>
      </w:pPr>
    </w:p>
    <w:p w:rsidRDefault="00E271D7" w:rsidP="00E271D7" w:rsidR="00E271D7" w:rsidRPr="00E271D7">
      <w:pPr>
        <w:ind w:left="4248"/>
        <w:jc w:val="center"/>
        <w:rPr>
          <w:rFonts w:eastAsia="Calibri" w:hAnsi="Times New Roman" w:ascii="Times New Roman"/>
        </w:rPr>
      </w:pPr>
      <w:r w:rsidRPr="00E271D7">
        <w:rPr>
          <w:rFonts w:eastAsia="Calibri" w:hAnsi="Times New Roman" w:ascii="Times New Roman"/>
        </w:rPr>
        <w:t>Sudac:</w:t>
      </w:r>
    </w:p>
    <w:p w:rsidRDefault="00E271D7" w:rsidP="00E271D7" w:rsidR="00E271D7" w:rsidRPr="00E271D7">
      <w:pPr>
        <w:ind w:left="4248"/>
        <w:jc w:val="center"/>
        <w:rPr>
          <w:rFonts w:eastAsia="Calibri" w:hAnsi="Times New Roman" w:ascii="Times New Roman"/>
        </w:rPr>
      </w:pPr>
    </w:p>
    <w:p w:rsidRDefault="00E271D7" w:rsidP="00E271D7" w:rsidR="00E271D7" w:rsidRPr="00E271D7">
      <w:pPr>
        <w:ind w:left="4248"/>
        <w:jc w:val="center"/>
        <w:rPr>
          <w:rFonts w:eastAsia="Calibri" w:hAnsi="Times New Roman" w:ascii="Times New Roman"/>
        </w:rPr>
      </w:pPr>
      <w:r w:rsidRPr="00E271D7">
        <w:rPr>
          <w:rFonts w:eastAsia="Calibri" w:hAnsi="Times New Roman" w:ascii="Times New Roman"/>
        </w:rPr>
        <w:t>Ksenija Flack-Makitan, v. r.</w:t>
      </w:r>
    </w:p>
    <w:p w:rsidRDefault="00E271D7" w:rsidP="00E271D7" w:rsidR="00E271D7" w:rsidRPr="00E271D7">
      <w:pPr>
        <w:ind w:left="4248"/>
        <w:jc w:val="center"/>
        <w:rPr>
          <w:rFonts w:eastAsia="Calibri" w:hAnsi="Times New Roman" w:ascii="Times New Roman"/>
        </w:rPr>
      </w:pPr>
    </w:p>
    <w:p w:rsidRDefault="00E271D7" w:rsidP="00E271D7" w:rsidR="00E271D7" w:rsidRPr="00E271D7">
      <w:pPr>
        <w:ind w:left="4248"/>
        <w:jc w:val="center"/>
        <w:rPr>
          <w:rFonts w:eastAsia="Calibri" w:hAnsi="Times New Roman" w:ascii="Times New Roman"/>
        </w:rPr>
      </w:pPr>
    </w:p>
    <w:p w:rsidRDefault="00E271D7" w:rsidP="00E271D7" w:rsidR="00E271D7" w:rsidRPr="00E271D7">
      <w:pPr>
        <w:ind w:left="4248"/>
        <w:jc w:val="center"/>
        <w:rPr>
          <w:rFonts w:eastAsia="Calibri" w:hAnsi="Times New Roman" w:ascii="Times New Roman"/>
        </w:rPr>
      </w:pPr>
      <w:r w:rsidRPr="00E271D7">
        <w:rPr>
          <w:rFonts w:eastAsia="Calibri" w:hAnsi="Times New Roman" w:ascii="Times New Roman"/>
        </w:rPr>
        <w:t>Za točnost otpravka – ovlašteni službenik</w:t>
      </w:r>
    </w:p>
    <w:p w:rsidRDefault="00CF6428" w:rsidP="00617CCD" w:rsidR="00CF6428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2C2F25" w:rsidP="00617CCD" w:rsidR="002C2F25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E90BD3" w:rsidP="002C2F25" w:rsidR="00E90BD3" w:rsidRPr="004E6C3D">
      <w:pPr>
        <w:jc w:val="both"/>
        <w:rPr>
          <w:rFonts w:hAnsi="Times New Roman" w:ascii="Times New Roman"/>
          <w:szCs w:val="24"/>
          <w:lang w:val="hr-HR"/>
        </w:rPr>
      </w:pPr>
    </w:p>
    <w:p w:rsidRDefault="009D1573" w:rsidP="004464BE" w:rsidR="009D1573" w:rsidRPr="00C51B71">
      <w:pPr>
        <w:jc w:val="both"/>
        <w:rPr>
          <w:rFonts w:hAnsi="Times New Roman" w:ascii="Times New Roman"/>
          <w:szCs w:val="24"/>
          <w:lang w:val="hr-HR"/>
        </w:rPr>
      </w:pPr>
    </w:p>
    <w:p w:rsidRDefault="004464BE" w:rsidP="004464BE" w:rsidR="004464BE" w:rsidRPr="00C51B71">
      <w:pPr>
        <w:rPr>
          <w:rFonts w:hAnsi="Times New Roman" w:ascii="Times New Roman"/>
          <w:szCs w:val="24"/>
          <w:lang w:val="hr-HR"/>
        </w:rPr>
      </w:pPr>
      <w:r w:rsidRPr="00C51B71">
        <w:rPr>
          <w:rFonts w:hAnsi="Times New Roman" w:ascii="Times New Roman"/>
          <w:szCs w:val="24"/>
          <w:lang w:val="hr-HR"/>
        </w:rPr>
        <w:t>DNA:</w:t>
      </w:r>
    </w:p>
    <w:p w:rsidRDefault="00642B43" w:rsidP="003D0149" w:rsidR="00642B43">
      <w:pPr>
        <w:jc w:val="both"/>
        <w:rPr>
          <w:rFonts w:eastAsia="Calibri" w:hAnsi="Times New Roman" w:ascii="Times New Roman"/>
          <w:snapToGrid/>
          <w:szCs w:val="24"/>
          <w:lang w:val="hr-HR"/>
        </w:rPr>
      </w:pPr>
    </w:p>
    <w:p w:rsidRDefault="003D0149" w:rsidP="003D0149" w:rsidR="003D0149" w:rsidRPr="003D0149">
      <w:pPr>
        <w:jc w:val="both"/>
        <w:rPr>
          <w:rFonts w:hAnsi="Times New Roman" w:ascii="Times New Roman"/>
          <w:szCs w:val="24"/>
        </w:rPr>
      </w:pPr>
    </w:p>
    <w:p w:rsidRDefault="00FC414B" w:rsidP="00642B43" w:rsidR="006D149E" w:rsidRPr="00642B43">
      <w:pPr>
        <w:pStyle w:val="Odlomakpopisa"/>
        <w:numPr>
          <w:ilvl w:val="0"/>
          <w:numId w:val="2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42B43">
        <w:rPr>
          <w:rFonts w:hAnsi="Times New Roman" w:ascii="Times New Roman"/>
          <w:sz w:val="24"/>
          <w:szCs w:val="24"/>
        </w:rPr>
        <w:t xml:space="preserve">E-Oglasna ploča suda kao dostava za: </w:t>
      </w:r>
    </w:p>
    <w:p w:rsidRDefault="00960570" w:rsidP="00642B43" w:rsidR="00642B43" w:rsidRPr="00642B4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-Stečajni upravitelj, </w:t>
      </w:r>
      <w:r w:rsidR="00642B43">
        <w:rPr>
          <w:rFonts w:hAnsi="Times New Roman" w:ascii="Times New Roman"/>
          <w:sz w:val="24"/>
          <w:szCs w:val="24"/>
        </w:rPr>
        <w:t>Jugoslav Puran, Bjelovar, Josipa Jelačića 12</w:t>
      </w:r>
      <w:r>
        <w:rPr>
          <w:rFonts w:hAnsi="Times New Roman" w:ascii="Times New Roman"/>
          <w:sz w:val="24"/>
          <w:szCs w:val="24"/>
        </w:rPr>
        <w:t>,</w:t>
      </w:r>
      <w:r w:rsidR="00642B43">
        <w:rPr>
          <w:rFonts w:hAnsi="Times New Roman" w:ascii="Times New Roman"/>
          <w:sz w:val="24"/>
          <w:szCs w:val="24"/>
        </w:rPr>
        <w:t xml:space="preserve"> </w:t>
      </w:r>
    </w:p>
    <w:p w:rsidRDefault="00642B43" w:rsidP="003D0149" w:rsidR="003D0149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-Razlučni vjerovnik</w:t>
      </w:r>
      <w:r w:rsidRPr="00642B43">
        <w:rPr>
          <w:rFonts w:hAnsi="Times New Roman" w:ascii="Times New Roman"/>
          <w:sz w:val="24"/>
          <w:szCs w:val="24"/>
        </w:rPr>
        <w:t>, N&amp;A d.o.o. Celje, Malgajeva</w:t>
      </w:r>
      <w:r w:rsidR="003D0149">
        <w:rPr>
          <w:rFonts w:hAnsi="Times New Roman" w:ascii="Times New Roman"/>
          <w:sz w:val="24"/>
          <w:szCs w:val="24"/>
        </w:rPr>
        <w:t xml:space="preserve"> 2A, Republika Slovenija</w:t>
      </w:r>
      <w:r w:rsidR="003D0149" w:rsidRPr="003D0149">
        <w:rPr>
          <w:rFonts w:hAnsi="Times New Roman" w:ascii="Times New Roman"/>
          <w:sz w:val="24"/>
          <w:szCs w:val="24"/>
        </w:rPr>
        <w:t>, zastupan po punomoćnici Petri Ogrizek, odvjetnici iz Zagreba, Utje</w:t>
      </w:r>
      <w:r w:rsidR="003D0149" w:rsidRPr="003D0149">
        <w:rPr>
          <w:rFonts w:cs="Goudy Old Style" w:hAnsi="Times New Roman" w:ascii="Times New Roman"/>
          <w:sz w:val="24"/>
          <w:szCs w:val="24"/>
        </w:rPr>
        <w:t>š</w:t>
      </w:r>
      <w:r w:rsidR="003D0149" w:rsidRPr="003D0149">
        <w:rPr>
          <w:rFonts w:hAnsi="Times New Roman" w:ascii="Times New Roman"/>
          <w:sz w:val="24"/>
          <w:szCs w:val="24"/>
        </w:rPr>
        <w:t>inović</w:t>
      </w:r>
      <w:r w:rsidR="003D0149">
        <w:rPr>
          <w:rFonts w:hAnsi="Times New Roman" w:ascii="Times New Roman"/>
          <w:sz w:val="24"/>
          <w:szCs w:val="24"/>
        </w:rPr>
        <w:t>eva 2/I</w:t>
      </w:r>
    </w:p>
    <w:p w:rsidRDefault="003D0149" w:rsidP="003D0149" w:rsidR="003D0149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D0149" w:rsidP="003D0149" w:rsidR="003D0149" w:rsidRPr="003D0149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D0149" w:rsidP="003D0149" w:rsidR="003D0149">
      <w:pPr>
        <w:jc w:val="both"/>
        <w:rPr>
          <w:rFonts w:hAnsi="Times New Roman" w:ascii="Times New Roman"/>
          <w:szCs w:val="24"/>
          <w:lang w:val="hr-HR"/>
        </w:rPr>
      </w:pPr>
    </w:p>
    <w:p w:rsidRDefault="002C2F25" w:rsidP="00395FEC" w:rsidR="002C2F25" w:rsidRPr="00395FEC">
      <w:pPr>
        <w:jc w:val="both"/>
        <w:rPr>
          <w:rFonts w:hAnsi="Times New Roman" w:ascii="Times New Roman"/>
          <w:szCs w:val="24"/>
          <w:lang w:val="hr-HR"/>
        </w:rPr>
      </w:pPr>
    </w:p>
    <w:sectPr w:rsidSect="002C2F25" w:rsidR="002C2F25" w:rsidRPr="00395FEC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DFE" w:rsidR="00B51DFE">
      <w:r>
        <w:separator/>
      </w:r>
    </w:p>
  </w:endnote>
  <w:endnote w:id="0" w:type="continuationSeparator">
    <w:p w:rsidRDefault="00B51DFE" w:rsidR="00B51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DFE" w:rsidR="00B51DFE">
      <w:r>
        <w:separator/>
      </w:r>
    </w:p>
  </w:footnote>
  <w:footnote w:id="0" w:type="continuationSeparator">
    <w:p w:rsidRDefault="00B51DFE" w:rsidR="00B51D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E271D7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132FCB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A92813">
      <w:rPr>
        <w:rFonts w:hAnsi="Times New Roman" w:ascii="Times New Roman"/>
        <w:szCs w:val="24"/>
      </w:rPr>
      <w:t>919/2015-58</w:t>
    </w:r>
  </w:p>
  <w:p w:rsidRDefault="00132FCB" w:rsidR="00132F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FC"/>
    <w:multiLevelType w:val="hybridMultilevel"/>
    <w:tmpl w:val="75B62602"/>
    <w:lvl w:tplc="45FE73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D14AF1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3E179C1"/>
    <w:multiLevelType w:val="hybridMultilevel"/>
    <w:tmpl w:val="26FCDD62"/>
    <w:lvl w:tplc="AC62997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63428BF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28A66DE"/>
    <w:multiLevelType w:val="hybridMultilevel"/>
    <w:tmpl w:val="E42627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856EBB"/>
    <w:multiLevelType w:val="hybridMultilevel"/>
    <w:tmpl w:val="BAB67D4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DA81F73"/>
    <w:multiLevelType w:val="hybridMultilevel"/>
    <w:tmpl w:val="9A90056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9"/>
  </w:num>
  <w:num w:numId="3">
    <w:abstractNumId w:val="9"/>
  </w:num>
  <w:num w:numId="4">
    <w:abstractNumId w:val="6"/>
  </w:num>
  <w:num w:numId="5">
    <w:abstractNumId w:val="7"/>
  </w:num>
  <w:num w:numId="6">
    <w:abstractNumId w:va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4"/>
  </w:num>
  <w:num w:numId="10">
    <w:abstractNumId w:val="17"/>
  </w:num>
  <w:num w:numId="11">
    <w:abstractNumId w:val="22"/>
  </w:num>
  <w:num w:numId="12">
    <w:abstractNumId w:val="15"/>
  </w:num>
  <w:num w:numId="13">
    <w:abstractNumId w:val="5"/>
  </w:num>
  <w:num w:numId="14">
    <w:abstractNumId w:val="1"/>
  </w:num>
  <w:num w:numId="15">
    <w:abstractNumId w:val="2"/>
  </w:num>
  <w:num w:numId="16">
    <w:abstractNumId w:val="18"/>
  </w:num>
  <w:num w:numId="17">
    <w:abstractNumId w:val="16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0"/>
  </w:num>
  <w:num w:numId="21">
    <w:abstractNumId w:val="4"/>
  </w:num>
  <w:num w:numId="22">
    <w:abstractNumId w:val="13"/>
  </w:num>
  <w:num w:numId="23">
    <w:abstractNumId w:val="11"/>
  </w:num>
  <w:num w:numId="24">
    <w:abstractNumId w:val="0"/>
  </w:num>
  <w:num w:numId="25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2318"/>
    <w:rsid w:val="000E2EA1"/>
    <w:rsid w:val="000F172B"/>
    <w:rsid w:val="00105CA5"/>
    <w:rsid w:val="00132FCB"/>
    <w:rsid w:val="00171FD8"/>
    <w:rsid w:val="00172FB9"/>
    <w:rsid w:val="001904F2"/>
    <w:rsid w:val="00191D2C"/>
    <w:rsid w:val="001D413D"/>
    <w:rsid w:val="001D6B4E"/>
    <w:rsid w:val="001F7F0C"/>
    <w:rsid w:val="002043DF"/>
    <w:rsid w:val="00212D5D"/>
    <w:rsid w:val="00223144"/>
    <w:rsid w:val="0023389C"/>
    <w:rsid w:val="00242661"/>
    <w:rsid w:val="0026056E"/>
    <w:rsid w:val="00273580"/>
    <w:rsid w:val="002861B2"/>
    <w:rsid w:val="002B2CE4"/>
    <w:rsid w:val="002C152E"/>
    <w:rsid w:val="002C2F25"/>
    <w:rsid w:val="002C49B8"/>
    <w:rsid w:val="00340444"/>
    <w:rsid w:val="003557BF"/>
    <w:rsid w:val="00394512"/>
    <w:rsid w:val="00395FEC"/>
    <w:rsid w:val="003964F9"/>
    <w:rsid w:val="003A1B43"/>
    <w:rsid w:val="003D0149"/>
    <w:rsid w:val="003D6828"/>
    <w:rsid w:val="003E04E1"/>
    <w:rsid w:val="003E7601"/>
    <w:rsid w:val="0042645A"/>
    <w:rsid w:val="004464BE"/>
    <w:rsid w:val="0045786F"/>
    <w:rsid w:val="004704AD"/>
    <w:rsid w:val="004E6C3D"/>
    <w:rsid w:val="004E78BE"/>
    <w:rsid w:val="0051664E"/>
    <w:rsid w:val="005340ED"/>
    <w:rsid w:val="005416F0"/>
    <w:rsid w:val="0057556B"/>
    <w:rsid w:val="00590DF6"/>
    <w:rsid w:val="00596ECA"/>
    <w:rsid w:val="005A5F0B"/>
    <w:rsid w:val="005C30EB"/>
    <w:rsid w:val="005D7B72"/>
    <w:rsid w:val="005F6A64"/>
    <w:rsid w:val="0060415F"/>
    <w:rsid w:val="00617CCD"/>
    <w:rsid w:val="00642B43"/>
    <w:rsid w:val="00656FF7"/>
    <w:rsid w:val="0069241F"/>
    <w:rsid w:val="006962CA"/>
    <w:rsid w:val="006A72BE"/>
    <w:rsid w:val="006D149E"/>
    <w:rsid w:val="006D20A7"/>
    <w:rsid w:val="006D6A80"/>
    <w:rsid w:val="006D7232"/>
    <w:rsid w:val="006E6B14"/>
    <w:rsid w:val="0075607A"/>
    <w:rsid w:val="007B26B1"/>
    <w:rsid w:val="007D5B49"/>
    <w:rsid w:val="007D7747"/>
    <w:rsid w:val="007E300D"/>
    <w:rsid w:val="00800B45"/>
    <w:rsid w:val="008037FC"/>
    <w:rsid w:val="008202AE"/>
    <w:rsid w:val="008350DF"/>
    <w:rsid w:val="00850C53"/>
    <w:rsid w:val="008936BB"/>
    <w:rsid w:val="0089485D"/>
    <w:rsid w:val="008B3ABE"/>
    <w:rsid w:val="008D3376"/>
    <w:rsid w:val="008E1BB0"/>
    <w:rsid w:val="008E4138"/>
    <w:rsid w:val="008F0BA0"/>
    <w:rsid w:val="00943C34"/>
    <w:rsid w:val="00960570"/>
    <w:rsid w:val="00975614"/>
    <w:rsid w:val="00991DFE"/>
    <w:rsid w:val="00994F8E"/>
    <w:rsid w:val="009D1573"/>
    <w:rsid w:val="009F5393"/>
    <w:rsid w:val="00A3468B"/>
    <w:rsid w:val="00A53D77"/>
    <w:rsid w:val="00A54CF2"/>
    <w:rsid w:val="00A873D0"/>
    <w:rsid w:val="00A92813"/>
    <w:rsid w:val="00AC5278"/>
    <w:rsid w:val="00AC7EC9"/>
    <w:rsid w:val="00AD6535"/>
    <w:rsid w:val="00AF3ACD"/>
    <w:rsid w:val="00AF534E"/>
    <w:rsid w:val="00B43068"/>
    <w:rsid w:val="00B45818"/>
    <w:rsid w:val="00B51DFE"/>
    <w:rsid w:val="00B57A6D"/>
    <w:rsid w:val="00B70A18"/>
    <w:rsid w:val="00BA009A"/>
    <w:rsid w:val="00BA6133"/>
    <w:rsid w:val="00BC3FEB"/>
    <w:rsid w:val="00BE3886"/>
    <w:rsid w:val="00BF7EE3"/>
    <w:rsid w:val="00C30EA7"/>
    <w:rsid w:val="00C33612"/>
    <w:rsid w:val="00C51B71"/>
    <w:rsid w:val="00CF6428"/>
    <w:rsid w:val="00D0587F"/>
    <w:rsid w:val="00D1402C"/>
    <w:rsid w:val="00D15742"/>
    <w:rsid w:val="00D465DD"/>
    <w:rsid w:val="00D5746C"/>
    <w:rsid w:val="00D74A15"/>
    <w:rsid w:val="00D76F90"/>
    <w:rsid w:val="00D87E50"/>
    <w:rsid w:val="00D92AF8"/>
    <w:rsid w:val="00D96379"/>
    <w:rsid w:val="00DC1707"/>
    <w:rsid w:val="00E20FFC"/>
    <w:rsid w:val="00E271D7"/>
    <w:rsid w:val="00E63F82"/>
    <w:rsid w:val="00E67ED4"/>
    <w:rsid w:val="00E77E5D"/>
    <w:rsid w:val="00E86000"/>
    <w:rsid w:val="00E90BD3"/>
    <w:rsid w:val="00EA5596"/>
    <w:rsid w:val="00EE3B23"/>
    <w:rsid w:val="00F248F9"/>
    <w:rsid w:val="00F4719E"/>
    <w:rsid w:val="00F528E3"/>
    <w:rsid w:val="00F76AAB"/>
    <w:rsid w:val="00F86953"/>
    <w:rsid w:val="00F922BD"/>
    <w:rsid w:val="00FA4A02"/>
    <w:rsid w:val="00FA54B3"/>
    <w:rsid w:val="00FA6542"/>
    <w:rsid w:val="00FC3251"/>
    <w:rsid w:val="00FC414B"/>
    <w:rsid w:val="00FC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75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5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56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5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5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75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5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56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5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5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2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956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699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96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St-919/2015-58</izvorni_sadrzaj>
    <derivirana_varijabla naziv="DomainObject.Oznaka_1">St-919/2015-58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2016.</izvorni_sadrzaj>
    <derivirana_varijabla naziv="DomainObject.Predmet.DatumRjesavanja_1">24.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St-919/2015</izvorni_sadrzaj>
    <derivirana_varijabla naziv="DomainObject.Predmet.OznakaBroj_1">St-919/2015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Priložen 12.12.2017 Ovr-40/17</izvorni_sadrzaj>
    <derivirana_varijabla naziv="DomainObject.Predmet.PrimjedbaSuca_1">Priložen 12.12.2017 Ovr-40/17</derivirana_varijabla>
  </DomainObject.Predmet.PrimjedbaSuca>
  <DomainObject.Predmet.ProtustrankaFormated>
    <izvorni_sadrzaj>  Stečajna masa iza M-PROGRES društvo s ograničenom odgovornošću za posredovanje i trgovinu "u stečaju"</izvorni_sadrzaj>
    <derivirana_varijabla naziv="DomainObject.Predmet.ProtustrankaFormated_1">  Stečajna masa iza M-PROGRES društvo s ograničenom odgovornošću za posredovanje i trgovinu "u stečaju"</derivirana_varijabla>
  </DomainObject.Predmet.ProtustrankaFormated>
  <DomainObject.Predmet.ProtustrankaFormatedOIB>
    <izvorni_sadrzaj>  Stečajna masa iza M-PROGRES društvo s ograničenom odgovornošću za posredovanje i trgovinu "u stečaju", OIB 40233636512</izvorni_sadrzaj>
    <derivirana_varijabla naziv="DomainObject.Predmet.ProtustrankaFormatedOIB_1">  Stečajna masa iza M-PROGRES društvo s ograničenom odgovornošću za posredovanje i trgovinu "u stečaju", OIB 40233636512</derivirana_varijabla>
  </DomainObject.Predmet.ProtustrankaFormatedOIB>
  <DomainObject.Predmet.ProtustrankaFormatedWithAdress>
    <izvorni_sadrzaj> Stečajna masa iza M-PROGRES društvo s ograničenom odgovornošću za posredovanje i trgovinu "u stečaju", Josipa Jelačića 12, 43000 Bjelovar</izvorni_sadrzaj>
    <derivirana_varijabla naziv="DomainObject.Predmet.ProtustrankaFormatedWithAdress_1"> Stečajna masa iza M-PROGRES društvo s ograničenom odgovornošću za posredovanje i trgovinu "u stečaju", Josipa Jelačića 12, 43000 Bjelovar</derivirana_varijabla>
  </DomainObject.Predmet.ProtustrankaFormatedWithAdress>
  <DomainObject.Predmet.ProtustrankaFormatedWithAdressOIB>
    <izvorni_sadrzaj> Stečajna masa iza M-PROGRES društvo s ograničenom odgovornošću za posredovanje i trgovinu "u stečaju", OIB 40233636512, Josipa Jelačića 12, 43000 Bjelovar</izvorni_sadrzaj>
    <derivirana_varijabla naziv="DomainObject.Predmet.ProtustrankaFormatedWithAdressOIB_1"> Stečajna masa iza M-PROGRES društvo s ograničenom odgovornošću za posredovanje i trgovinu "u stečaju", OIB 40233636512, Josipa Jelačića 12, 43000 Bjelovar</derivirana_varijabla>
  </DomainObject.Predmet.ProtustrankaFormatedWithAdressOIB>
  <DomainObject.Predmet.ProtustrankaWithAdress>
    <izvorni_sadrzaj>Stečajna masa iza M-PROGRES društvo s ograničenom odgovornošću za posredovanje i trgovinu "u stečaju" Josipa Jelačića 12, 43000 Bjelovar</izvorni_sadrzaj>
    <derivirana_varijabla naziv="DomainObject.Predmet.ProtustrankaWithAdress_1">Stečajna masa iza M-PROGRES društvo s ograničenom odgovornošću za posredovanje i trgovinu "u stečaju" Josipa Jelačića 12, 43000 Bjelovar</derivirana_varijabla>
  </DomainObject.Predmet.ProtustrankaWithAdress>
  <DomainObject.Predmet.ProtustrankaWithAdressOIB>
    <izvorni_sadrzaj>Stečajna masa iza M-PROGRES društvo s ograničenom odgovornošću za posredovanje i trgovinu "u stečaju", OIB 40233636512, Josipa Jelačića 12, 43000 Bjelovar</izvorni_sadrzaj>
    <derivirana_varijabla naziv="DomainObject.Predmet.ProtustrankaWithAdressOIB_1">Stečajna masa iza M-PROGRES društvo s ograničenom odgovornošću za posredovanje i trgovinu "u stečaju", OIB 40233636512, Josipa Jelačića 12, 43000 Bjelovar</derivirana_varijabla>
  </DomainObject.Predmet.ProtustrankaWithAdressOIB>
  <DomainObject.Predmet.ProtustrankaNazivFormated>
    <izvorni_sadrzaj>Stečajna masa iza M-PROGRES društvo s ograničenom odgovornošću za posredovanje i trgovinu "u stečaju"</izvorni_sadrzaj>
    <derivirana_varijabla naziv="DomainObject.Predmet.ProtustrankaNazivFormated_1">Stečajna masa iza M-PROGRES društvo s ograničenom odgovornošću za posredovanje i trgovinu "u stečaju"</derivirana_varijabla>
  </DomainObject.Predmet.ProtustrankaNazivFormated>
  <DomainObject.Predmet.ProtustrankaNazivFormatedOIB>
    <izvorni_sadrzaj>Stečajna masa iza M-PROGRES društvo s ograničenom odgovornošću za posredovanje i trgovinu "u stečaju", OIB 40233636512</izvorni_sadrzaj>
    <derivirana_varijabla naziv="DomainObject.Predmet.ProtustrankaNazivFormatedOIB_1">Stečajna masa iza M-PROGRES društvo s ograničenom odgovornošću za posredovanje i trgovinu "u stečaju", OIB 40233636512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33874.15</izvorni_sadrzaj>
    <derivirana_varijabla naziv="DomainObject.Predmet.TrenutnaVrijednost_1">33874.15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M-PROGRES društvo s ograničenom odgovornošću za posredovanje i trgovinu "u stečaju"</item>
    </izvorni_sadrzaj>
    <derivirana_varijabla naziv="DomainObject.Predmet.ProtuStrankaListFormated_1">
      <item>Stečajna masa iza M-PROGRES društvo s ograničenom odgovornošću za posredovanje i trgovinu "u stečaju"</item>
    </derivirana_varijabla>
  </DomainObject.Predmet.ProtuStrankaListFormated>
  <DomainObject.Predmet.ProtuStrankaListFormatedOIB>
    <izvorni_sadrzaj>
      <item>Stečajna masa iza M-PROGRES društvo s ograničenom odgovornošću za posredovanje i trgovinu "u stečaju", OIB 40233636512</item>
    </izvorni_sadrzaj>
    <derivirana_varijabla naziv="DomainObject.Predmet.ProtuStrankaListFormatedOIB_1">
      <item>Stečajna masa iza M-PROGRES društvo s ograničenom odgovornošću za posredovanje i trgovinu "u stečaju", OIB 40233636512</item>
    </derivirana_varijabla>
  </DomainObject.Predmet.ProtuStrankaListFormatedOIB>
  <DomainObject.Predmet.ProtuStrankaListFormatedWithAdress>
    <izvorni_sadrzaj>
      <item>Stečajna masa iza M-PROGRES društvo s ograničenom odgovornošću za posredovanje i trgovinu "u stečaju", Josipa Jelačića 12, 43000 Bjelovar</item>
    </izvorni_sadrzaj>
    <derivirana_varijabla naziv="DomainObject.Predmet.ProtuStrankaListFormatedWithAdress_1">
      <item>Stečajna masa iza M-PROGRES društvo s ograničenom odgovornošću za posredovanje i trgovinu "u stečaju", Josipa Jelačića 12, 43000 Bjelovar</item>
    </derivirana_varijabla>
  </DomainObject.Predmet.ProtuStrankaListFormatedWithAdress>
  <DomainObject.Predmet.ProtuStrankaListFormatedWithAdressOIB>
    <izvorni_sadrzaj>
      <item>Stečajna masa iza M-PROGRES društvo s ograničenom odgovornošću za posredovanje i trgovinu "u stečaju", OIB 40233636512, Josipa Jelačića 12, 43000 Bjelovar</item>
    </izvorni_sadrzaj>
    <derivirana_varijabla naziv="DomainObject.Predmet.ProtuStrankaListFormatedWithAdressOIB_1">
      <item>Stečajna masa iza M-PROGRES društvo s ograničenom odgovornošću za posredovanje i trgovinu "u stečaju", OIB 40233636512, Josipa Jelačića 12, 43000 Bjelovar</item>
    </derivirana_varijabla>
  </DomainObject.Predmet.ProtuStrankaListFormatedWithAdressOIB>
  <DomainObject.Predmet.ProtuStrankaListNazivFormated>
    <izvorni_sadrzaj>
      <item>Stečajna masa iza M-PROGRES društvo s ograničenom odgovornošću za posredovanje i trgovinu "u stečaju"</item>
    </izvorni_sadrzaj>
    <derivirana_varijabla naziv="DomainObject.Predmet.ProtuStrankaListNazivFormated_1">
      <item>Stečajna masa iza M-PROGRES društvo s ograničenom odgovornošću za posredovanje i trgovinu "u stečaju"</item>
    </derivirana_varijabla>
  </DomainObject.Predmet.ProtuStrankaListNazivFormated>
  <DomainObject.Predmet.ProtuStrankaListNazivFormatedOIB>
    <izvorni_sadrzaj>
      <item>Stečajna masa iza M-PROGRES društvo s ograničenom odgovornošću za posredovanje i trgovinu "u stečaju", OIB 40233636512</item>
    </izvorni_sadrzaj>
    <derivirana_varijabla naziv="DomainObject.Predmet.ProtuStrankaListNazivFormatedOIB_1">
      <item>Stečajna masa iza M-PROGRES društvo s ograničenom odgovornošću za posredovanje i trgovinu "u stečaju", OIB 40233636512</item>
    </derivirana_varijabla>
  </DomainObject.Predmet.ProtuStrankaListNazivFormatedOIB>
  <DomainObject.Predmet.OstaliListFormated>
    <izvorni_sadrzaj>
      <item>E-oglasna ploča</item>
      <item>Sudski registar, Trgovački sud u Varaždinu</item>
      <item>Petra Ogrizek</item>
      <item>N&amp;A d.o.o.</item>
      <item>Borislav Škarda</item>
      <item>Jugoslav Puran</item>
    </izvorni_sadrzaj>
    <derivirana_varijabla naziv="DomainObject.Predmet.OstaliListFormated_1">
      <item>E-oglasna ploča</item>
      <item>Sudski registar, Trgovački sud u Varaždinu</item>
      <item>Petra Ogrizek</item>
      <item>N&amp;A d.o.o.</item>
      <item>Borislav Škarda</item>
      <item>Jugoslav Puran</item>
    </derivirana_varijabla>
  </DomainObject.Predmet.OstaliListFormated>
  <DomainObject.Predmet.OstaliListFormatedOIB>
    <izvorni_sadrzaj>
      <item>E-oglasna ploča</item>
      <item>Sudski registar, Trgovački sud u Varaždinu</item>
      <item>Petra Ogrizek</item>
      <item>N&amp;A d.o.o.</item>
      <item>Borislav Škarda</item>
      <item>Jugoslav Puran, OIB 70582689973</item>
    </izvorni_sadrzaj>
    <derivirana_varijabla naziv="DomainObject.Predmet.OstaliListFormatedOIB_1">
      <item>E-oglasna ploča</item>
      <item>Sudski registar, Trgovački sud u Varaždinu</item>
      <item>Petra Ogrizek</item>
      <item>N&amp;A d.o.o.</item>
      <item>Borislav Škarda</item>
      <item>Jugoslav Puran, OIB 70582689973</item>
    </derivirana_varijabla>
  </DomainObject.Predmet.OstaliListFormatedOIB>
  <DomainObject.Predmet.OstaliListFormatedWithAdress>
    <izvorni_sadrzaj>
      <item>E-oglasna ploča</item>
      <item>Sudski registar, Trgovački sud u Varaždinu</item>
      <item>Petra Ogrizek, Utješinovićeva 2, 10000 Zagreb</item>
      <item>N&amp;A d.o.o., Malgajeva 2A, 3000 Celje</item>
      <item>Borislav Škarda, Pozioi 1G, 52470 Umag</item>
      <item>Jugoslav Puran, Pavleka Miškine 1 D, 43000 Bjelovar</item>
    </izvorni_sadrzaj>
    <derivirana_varijabla naziv="DomainObject.Predmet.OstaliListFormatedWithAdress_1">
      <item>E-oglasna ploča</item>
      <item>Sudski registar, Trgovački sud u Varaždinu</item>
      <item>Petra Ogrizek, Utješinovićeva 2, 10000 Zagreb</item>
      <item>N&amp;A d.o.o., Malgajeva 2A, 3000 Celje</item>
      <item>Borislav Škarda, Pozioi 1G, 52470 Umag</item>
      <item>Jugoslav Puran, Pavleka Miškine 1 D, 43000 Bjelovar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Petra Ogrizek, Utješinovićeva 2, 10000 Zagreb</item>
      <item>N&amp;A d.o.o., Malgajeva 2A, 3000 Celje</item>
      <item>Borislav Škarda, Pozioi 1G, 52470 Umag</item>
      <item>Jugoslav Puran, OIB 70582689973, Pavleka Miškine 1 D, 43000 Bjelovar</item>
    </izvorni_sadrzaj>
    <derivirana_varijabla naziv="DomainObject.Predmet.OstaliListFormatedWithAdressOIB_1">
      <item>E-oglasna ploča</item>
      <item>Sudski registar, Trgovački sud u Varaždinu</item>
      <item>Petra Ogrizek, Utješinovićeva 2, 10000 Zagreb</item>
      <item>N&amp;A d.o.o., Malgajeva 2A, 3000 Celje</item>
      <item>Borislav Škarda, Pozioi 1G, 52470 Umag</item>
      <item>Jugoslav Puran, OIB 70582689973, Pavleka Miškine 1 D, 43000 Bjelovar</item>
    </derivirana_varijabla>
  </DomainObject.Predmet.OstaliListFormatedWithAdressOIB>
  <DomainObject.Predmet.OstaliListNazivFormated>
    <izvorni_sadrzaj>
      <item>E-oglasna ploča</item>
      <item>Sudski registar, Trgovački sud u Varaždinu</item>
      <item>Petra Ogrizek</item>
      <item>N&amp;A d.o.o.</item>
      <item>Borislav Škarda</item>
      <item>Jugoslav Puran</item>
    </izvorni_sadrzaj>
    <derivirana_varijabla naziv="DomainObject.Predmet.OstaliListNazivFormated_1">
      <item>E-oglasna ploča</item>
      <item>Sudski registar, Trgovački sud u Varaždinu</item>
      <item>Petra Ogrizek</item>
      <item>N&amp;A d.o.o.</item>
      <item>Borislav Škarda</item>
      <item>Jugoslav Puran</item>
    </derivirana_varijabla>
  </DomainObject.Predmet.OstaliListNazivFormated>
  <DomainObject.Predmet.OstaliListNazivFormatedOIB>
    <izvorni_sadrzaj>
      <item>E-oglasna ploča</item>
      <item>Sudski registar, Trgovački sud u Varaždinu</item>
      <item>Petra Ogrizek</item>
      <item>N&amp;A d.o.o.</item>
      <item>Borislav Škarda</item>
      <item>Jugoslav Puran, OIB 70582689973</item>
    </izvorni_sadrzaj>
    <derivirana_varijabla naziv="DomainObject.Predmet.OstaliListNazivFormatedOIB_1">
      <item>E-oglasna ploča</item>
      <item>Sudski registar, Trgovački sud u Varaždinu</item>
      <item>Petra Ogrizek</item>
      <item>N&amp;A d.o.o.</item>
      <item>Borislav Škarda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St-919/2015-58</izvorni_sadrzaj>
    <derivirana_varijabla naziv="DomainObject.PoslovniBrojDokumenta_1">St-919/2015-58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M-PROGRES društvo s ograničenom odgovornošću za posredovanje i trgovinu "u stečaju"</izvorni_sadrzaj>
    <derivirana_varijabla naziv="DomainObject.Predmet.ProtustrankaIDrugi_1">Stečajna masa iza M-PROGRES društvo s ograničenom odgovornošću za posredovanje i trgovinu "u stečaju"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Stečajna masa iza M-PROGRES društvo s ograničenom odgovornošću za posredovanje i trgovinu "u stečaju", OIB 40233636512, Josipa Jelačića 12, 43000 Bjelovar</izvorni_sadrzaj>
    <derivirana_varijabla naziv="DomainObject.Predmet.ProtustrankaIDrugiAdressOIB_1">Stečajna masa iza M-PROGRES društvo s ograničenom odgovornošću za posredovanje i trgovinu "u stečaju", OIB 40233636512,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2016.</izvorni_sadrzaj>
    <derivirana_varijabla naziv="DomainObject.Predmet.OdlukaRjesenje.DatumDonosenjaOdluke_1">24. ožujka 2016.</derivirana_varijabla>
  </DomainObject.Predmet.OdlukaRjesenje.DatumDonosenjaOdluke>
  <DomainObject.Predmet.OdlukaRjesenje.DatumPravomocnosti>
    <izvorni_sadrzaj>8. lipnja 2016.</izvorni_sadrzaj>
    <derivirana_varijabla naziv="DomainObject.Predmet.OdlukaRjesenje.DatumPravomocnosti_1">8. lipnja 2016.</derivirana_varijabla>
  </DomainObject.Predmet.OdlukaRjesenje.DatumPravomocnosti>
  <DomainObject.Predmet.OdlukaRjesenje.Oznaka>
    <izvorni_sadrzaj>St-919/2015-5</izvorni_sadrzaj>
    <derivirana_varijabla naziv="DomainObject.Predmet.OdlukaRjesenje.Oznaka_1">St-919/2015-5</derivirana_varijabla>
  </DomainObject.Predmet.OdlukaRjesenje.Oznaka>
  <DomainObject.Predmet.SudioniciListNaziv>
    <izvorni_sadrzaj>
      <item>Financijska agencija</item>
      <item>Stečajna masa iza M-PROGRES društvo s ograničenom odgovornošću za posredovanje i trgovinu "u stečaju"</item>
      <item>E-oglasna ploča</item>
      <item>Sudski registar, Trgovački sud u Varaždinu</item>
      <item>Petra Ogrizek</item>
      <item>N&amp;A d.o.o.</item>
      <item>Borislav Škarda</item>
      <item>Jugoslav Puran</item>
    </izvorni_sadrzaj>
    <derivirana_varijabla naziv="DomainObject.Predmet.SudioniciListNaziv_1">
      <item>Financijska agencija</item>
      <item>Stečajna masa iza M-PROGRES društvo s ograničenom odgovornošću za posredovanje i trgovinu "u stečaju"</item>
      <item>E-oglasna ploča</item>
      <item>Sudski registar, Trgovački sud u Varaždinu</item>
      <item>Petra Ogrizek</item>
      <item>N&amp;A d.o.o.</item>
      <item>Borislav Škarda</item>
      <item>Jugoslav Puran</item>
    </derivirana_varijabla>
  </DomainObject.Predmet.SudioniciListNaziv>
  <DomainObject.Predmet.SudioniciListAdressOIB>
    <izvorni_sadrzaj>
      <item>Financijska agencija, OIB 85821130368, Ulica Grada Vukovara 70,10000 Zagreb</item>
      <item>Stečajna masa iza M-PROGRES društvo s ograničenom odgovornošću za posredovanje i trgovinu "u stečaju", OIB 40233636512, Josipa Jelačića 12,43000 Bjelovar</item>
      <item>E-oglasna ploča</item>
      <item>Sudski registar, Trgovački sud u Varaždinu</item>
      <item>Petra Ogrizek, Utješinovićeva 2,10000 Zagreb</item>
      <item>N&amp;A d.o.o., Malgajeva 2A,3000 Celje</item>
      <item>Borislav Škarda, Pozioi 1G,52470 Umag</item>
      <item>Jugoslav Puran, OIB 70582689973, Pavleka Miškine 1 D,43000 Bjelovar</item>
    </izvorni_sadrzaj>
    <derivirana_varijabla naziv="DomainObject.Predmet.SudioniciListAdressOIB_1">
      <item>Financijska agencija, OIB 85821130368, Ulica Grada Vukovara 70,10000 Zagreb</item>
      <item>Stečajna masa iza M-PROGRES društvo s ograničenom odgovornošću za posredovanje i trgovinu "u stečaju", OIB 40233636512, Josipa Jelačića 12,43000 Bjelovar</item>
      <item>E-oglasna ploča</item>
      <item>Sudski registar, Trgovački sud u Varaždinu</item>
      <item>Petra Ogrizek, Utješinovićeva 2,10000 Zagreb</item>
      <item>N&amp;A d.o.o., Malgajeva 2A,3000 Celje</item>
      <item>Borislav Škarda, Pozioi 1G,52470 Umag</item>
      <item>Jugoslav Puran, OIB 70582689973, Pavleka Miškine 1 D,43000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40233636512</item>
      <item>, OIB null</item>
      <item>, OIB null</item>
      <item>, OIB null</item>
      <item>, OIB null</item>
      <item>, OIB null</item>
      <item>, OIB 70582689973</item>
    </izvorni_sadrzaj>
    <derivirana_varijabla naziv="DomainObject.Predmet.SudioniciListNazivOIB_1">
      <item>, OIB 85821130368</item>
      <item>, OIB 40233636512</item>
      <item>, OIB null</item>
      <item>, OIB null</item>
      <item>, OIB null</item>
      <item>, OIB null</item>
      <item>, OIB null</item>
      <item>, OIB 70582689973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St-919/2015-58</izvorni_sadrzaj>
    <derivirana_varijabla naziv="DomainObject.PredzadnjaOdlukaIzPredmeta.Oznaka_1">St-919/2015-58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D7E40-5EFA-45B2-B35C-CFF6F38C84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229</properties:Words>
  <properties:Characters>1176</properties:Characters>
  <properties:Lines>63</properties:Lines>
  <properties:Paragraphs>23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2019-02-26T12:47:00Z</cp:lastPrinted>
  <dcterms:modified xmlns:xsi="http://www.w3.org/2001/XMLSchema-instance" xsi:type="dcterms:W3CDTF">2019-02-26T12:50:00Z</dcterms:modified>
  <cp:revision>76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St-919/2015-58 / Odluka - Zaključak - određeno ročište za diobu kupovnine (ST-919-15-58_ROČIŠTE_ZA_DIOBU_KUPOVNINE_Obrazac_3._-_cl.62.st.5._SP_-._sp_-)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