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00321" w:rsidR="00A34F22" w:rsidP="009501D0" w:rsidRDefault="00D50D4B" w14:paraId="18da62a" w14:textId="18da62a">
      <w:pPr>
        <w:jc w:val="both"/>
        <w15:collapsed w:val="false"/>
        <w:rPr>
          <w:rFonts w:ascii="Times New Roman" w:hAnsi="Times New Roman"/>
          <w:b/>
          <w:sz w:val="24"/>
          <w:szCs w:val="24"/>
          <w:lang w:val="pl-PL"/>
        </w:rPr>
      </w:pPr>
      <w:bookmarkStart w:name="_GoBack" w:id="0"/>
      <w:bookmarkEnd w:id="0"/>
      <w:r>
        <w:rPr>
          <w:rFonts w:ascii="Times New Roman" w:hAnsi="Times New Roman"/>
          <w:sz w:val="24"/>
          <w:szCs w:val="24"/>
          <w:lang w:val="pl-PL"/>
        </w:rPr>
        <w:t>St-202/18</w:t>
      </w:r>
    </w:p>
    <w:p w:rsidR="00A92C49" w:rsidP="00D50D4B" w:rsidRDefault="00D50D4B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AGRIVA d.o.o. u stečaju, Mlinovi 116/B, Zagreb</w:t>
      </w:r>
    </w:p>
    <w:p w:rsidR="00A92C49" w:rsidP="009501D0" w:rsidRDefault="00A92C4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OIB: </w:t>
      </w:r>
      <w:r w:rsidR="00D50D4B">
        <w:rPr>
          <w:rFonts w:ascii="Times New Roman" w:hAnsi="Times New Roman"/>
          <w:sz w:val="24"/>
          <w:szCs w:val="24"/>
          <w:lang w:val="pl-PL"/>
        </w:rPr>
        <w:t>12036600400</w:t>
      </w:r>
    </w:p>
    <w:p w:rsidR="007615DE" w:rsidP="00483C86" w:rsidRDefault="007615DE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B629DF" w:rsidP="00B629DF" w:rsidRDefault="00B629DF">
      <w:pPr>
        <w:pStyle w:val="Bezproreda"/>
        <w:rPr>
          <w:rFonts w:ascii="Times New Roman" w:hAnsi="Times New Roman"/>
          <w:sz w:val="24"/>
          <w:szCs w:val="24"/>
        </w:rPr>
      </w:pPr>
    </w:p>
    <w:p w:rsidR="00B629DF" w:rsidP="00B629DF" w:rsidRDefault="00B629DF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TABLICA PRIJAVLJENIH TRAŽBINA</w:t>
      </w:r>
    </w:p>
    <w:p w:rsidRPr="00376CC3" w:rsidR="00B629DF" w:rsidP="00B9335C" w:rsidRDefault="00B629DF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B9335C"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 w:rsidR="00B9335C">
        <w:rPr>
          <w:rFonts w:ascii="Times New Roman" w:hAnsi="Times New Roman"/>
          <w:b/>
          <w:sz w:val="24"/>
          <w:szCs w:val="24"/>
        </w:rPr>
        <w:tab/>
      </w:r>
      <w:r w:rsidR="00B9335C">
        <w:rPr>
          <w:rFonts w:ascii="Times New Roman" w:hAnsi="Times New Roman"/>
          <w:b/>
          <w:sz w:val="24"/>
          <w:szCs w:val="24"/>
        </w:rPr>
        <w:tab/>
      </w:r>
      <w:r w:rsidR="00B9335C">
        <w:rPr>
          <w:rFonts w:ascii="Times New Roman" w:hAnsi="Times New Roman"/>
          <w:b/>
          <w:sz w:val="24"/>
          <w:szCs w:val="24"/>
        </w:rPr>
        <w:tab/>
      </w:r>
      <w:r w:rsidR="00B9335C">
        <w:rPr>
          <w:rFonts w:ascii="Times New Roman" w:hAnsi="Times New Roman"/>
          <w:b/>
          <w:sz w:val="24"/>
          <w:szCs w:val="24"/>
        </w:rPr>
        <w:tab/>
      </w:r>
      <w:r w:rsidR="00B9335C">
        <w:rPr>
          <w:rFonts w:ascii="Times New Roman" w:hAnsi="Times New Roman"/>
          <w:b/>
          <w:sz w:val="24"/>
          <w:szCs w:val="24"/>
        </w:rPr>
        <w:tab/>
      </w:r>
      <w:r w:rsidR="00B9335C">
        <w:rPr>
          <w:rFonts w:ascii="Times New Roman" w:hAnsi="Times New Roman"/>
          <w:b/>
          <w:sz w:val="24"/>
          <w:szCs w:val="24"/>
        </w:rPr>
        <w:tab/>
      </w:r>
      <w:r w:rsidR="00B9335C">
        <w:rPr>
          <w:rFonts w:ascii="Times New Roman" w:hAnsi="Times New Roman"/>
          <w:b/>
          <w:sz w:val="24"/>
          <w:szCs w:val="24"/>
        </w:rPr>
        <w:tab/>
      </w:r>
      <w:r w:rsidR="009768E5"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</w:rPr>
        <w:t xml:space="preserve"> viši isplatni red</w:t>
      </w:r>
    </w:p>
    <w:p w:rsidR="00702487" w:rsidP="00702487" w:rsidRDefault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0" w:val="00A0"/>
      </w:tblPr>
      <w:tblGrid>
        <w:gridCol w:w="1667"/>
        <w:gridCol w:w="3262"/>
        <w:gridCol w:w="1388"/>
        <w:gridCol w:w="1903"/>
        <w:gridCol w:w="1984"/>
        <w:gridCol w:w="2079"/>
        <w:gridCol w:w="1708"/>
        <w:gridCol w:w="1708"/>
      </w:tblGrid>
      <w:tr w:rsidRPr="00B40BEB" w:rsidR="00483C86" w:rsidTr="00A12D9A">
        <w:trPr>
          <w:jc w:val="center"/>
        </w:trPr>
        <w:tc>
          <w:tcPr>
            <w:tcW w:w="531" w:type="pct"/>
            <w:vAlign w:val="center"/>
          </w:tcPr>
          <w:p w:rsidRPr="00B40BEB" w:rsidR="00483C86" w:rsidP="00C0297A" w:rsidRDefault="00483C8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1039" w:type="pct"/>
            <w:vAlign w:val="center"/>
          </w:tcPr>
          <w:p w:rsidRPr="00B40BEB" w:rsidR="00483C86" w:rsidP="00C0297A" w:rsidRDefault="00483C8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442" w:type="pct"/>
            <w:vAlign w:val="center"/>
          </w:tcPr>
          <w:p w:rsidRPr="00B40BEB" w:rsidR="00483C86" w:rsidP="00C0297A" w:rsidRDefault="00483C8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606" w:type="pct"/>
            <w:vAlign w:val="center"/>
          </w:tcPr>
          <w:p w:rsidRPr="00B40BEB" w:rsidR="00483C86" w:rsidP="00C0297A" w:rsidRDefault="00483C8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Adresa/sjedište vjerovnika</w:t>
            </w:r>
          </w:p>
        </w:tc>
        <w:tc>
          <w:tcPr>
            <w:tcW w:w="632" w:type="pct"/>
            <w:vAlign w:val="center"/>
          </w:tcPr>
          <w:p w:rsidRPr="00B40BEB" w:rsidR="00483C86" w:rsidP="00C0297A" w:rsidRDefault="00483C8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662" w:type="pct"/>
            <w:vAlign w:val="center"/>
          </w:tcPr>
          <w:p w:rsidRPr="00B40BEB" w:rsidR="00483C86" w:rsidP="00C0297A" w:rsidRDefault="00483C8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44" w:type="pct"/>
            <w:vAlign w:val="center"/>
          </w:tcPr>
          <w:p w:rsidRPr="00B40BEB" w:rsidR="00483C86" w:rsidP="00C0297A" w:rsidRDefault="00483C8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Pr="00B40BEB" w:rsidR="00483C86" w:rsidP="00C0297A" w:rsidRDefault="00483C8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44" w:type="pct"/>
            <w:vAlign w:val="center"/>
          </w:tcPr>
          <w:p w:rsidRPr="00B40BEB" w:rsidR="00483C86" w:rsidP="00C0297A" w:rsidRDefault="00483C8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Pr="00B40BEB" w:rsidR="00A12D9A" w:rsidTr="00A12D9A">
        <w:trPr>
          <w:jc w:val="center"/>
        </w:trPr>
        <w:tc>
          <w:tcPr>
            <w:tcW w:w="531" w:type="pct"/>
          </w:tcPr>
          <w:p w:rsidR="00A12D9A" w:rsidP="00E71204" w:rsidRDefault="00A12D9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pct"/>
          </w:tcPr>
          <w:p w:rsidR="000177C5" w:rsidP="009D62A3" w:rsidRDefault="000177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" w:type="pct"/>
          </w:tcPr>
          <w:p w:rsidRPr="00B40BEB" w:rsidR="00A12D9A" w:rsidP="00E71204" w:rsidRDefault="00A12D9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A12D9A" w:rsidP="00E71204" w:rsidRDefault="00A12D9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</w:tcPr>
          <w:p w:rsidRPr="007D2644" w:rsidR="00A12D9A" w:rsidP="00E71204" w:rsidRDefault="00A12D9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:rsidRPr="00B40BEB" w:rsidR="009D62A3" w:rsidP="009D62A3" w:rsidRDefault="009D62A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" w:type="pct"/>
          </w:tcPr>
          <w:p w:rsidRPr="009D62A3" w:rsidR="006E690F" w:rsidP="00E71204" w:rsidRDefault="006E690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" w:type="pct"/>
          </w:tcPr>
          <w:p w:rsidRPr="00B40BEB" w:rsidR="00A12D9A" w:rsidP="00E71204" w:rsidRDefault="00A12D9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615DE" w:rsidP="008204FA" w:rsidRDefault="007615DE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7615DE" w:rsidP="00702487" w:rsidRDefault="007615DE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p w:rsidR="00000321" w:rsidP="00702487" w:rsidRDefault="00000321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p w:rsidRPr="00E74EE2" w:rsidR="00483C86" w:rsidP="009768E5" w:rsidRDefault="00B9335C">
      <w:pPr>
        <w:pStyle w:val="Bezproreda"/>
        <w:ind w:left="72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</w:t>
      </w:r>
      <w:r w:rsidRPr="00E74EE2" w:rsidR="00483C86">
        <w:rPr>
          <w:rFonts w:ascii="Times New Roman" w:hAnsi="Times New Roman"/>
          <w:b/>
          <w:sz w:val="24"/>
        </w:rPr>
        <w:t xml:space="preserve"> viši isplatni red</w:t>
      </w:r>
    </w:p>
    <w:p w:rsidRPr="00B40BEB" w:rsidR="00483C86" w:rsidP="00702487" w:rsidRDefault="00483C86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72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0" w:val="00A0"/>
      </w:tblPr>
      <w:tblGrid>
        <w:gridCol w:w="1244"/>
        <w:gridCol w:w="2265"/>
        <w:gridCol w:w="852"/>
        <w:gridCol w:w="1558"/>
        <w:gridCol w:w="992"/>
        <w:gridCol w:w="6377"/>
        <w:gridCol w:w="2128"/>
        <w:gridCol w:w="852"/>
      </w:tblGrid>
      <w:tr w:rsidRPr="00B40BEB" w:rsidR="00D50D4B" w:rsidTr="009768E5">
        <w:trPr>
          <w:jc w:val="center"/>
        </w:trPr>
        <w:tc>
          <w:tcPr>
            <w:tcW w:w="382" w:type="pct"/>
            <w:vAlign w:val="center"/>
          </w:tcPr>
          <w:p w:rsidRPr="00B40BEB" w:rsidR="00702487" w:rsidP="000331A7" w:rsidRDefault="007024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696" w:type="pct"/>
            <w:vAlign w:val="center"/>
          </w:tcPr>
          <w:p w:rsidRPr="00B40BEB" w:rsidR="00702487" w:rsidP="000331A7" w:rsidRDefault="007024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262" w:type="pct"/>
            <w:vAlign w:val="center"/>
          </w:tcPr>
          <w:p w:rsidRPr="00B40BEB" w:rsidR="00702487" w:rsidP="000331A7" w:rsidRDefault="007024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479" w:type="pct"/>
            <w:vAlign w:val="center"/>
          </w:tcPr>
          <w:p w:rsidRPr="00B40BEB" w:rsidR="00702487" w:rsidP="000331A7" w:rsidRDefault="007024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Adresa/sjedište vjerovnika</w:t>
            </w:r>
          </w:p>
        </w:tc>
        <w:tc>
          <w:tcPr>
            <w:tcW w:w="305" w:type="pct"/>
            <w:vAlign w:val="center"/>
          </w:tcPr>
          <w:p w:rsidRPr="00B40BEB" w:rsidR="00702487" w:rsidP="000331A7" w:rsidRDefault="007024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2"/>
            </w:r>
          </w:p>
        </w:tc>
        <w:tc>
          <w:tcPr>
            <w:tcW w:w="1960" w:type="pct"/>
            <w:vAlign w:val="center"/>
          </w:tcPr>
          <w:p w:rsidRPr="00B40BEB" w:rsidR="00702487" w:rsidP="000331A7" w:rsidRDefault="007024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654" w:type="pct"/>
            <w:vAlign w:val="center"/>
          </w:tcPr>
          <w:p w:rsidRPr="00B40BEB" w:rsidR="00702487" w:rsidP="000331A7" w:rsidRDefault="007024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Pr="00B40BEB" w:rsidR="00702487" w:rsidP="000331A7" w:rsidRDefault="007024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62" w:type="pct"/>
            <w:vAlign w:val="center"/>
          </w:tcPr>
          <w:p w:rsidRPr="00B40BEB" w:rsidR="00702487" w:rsidP="009768E5" w:rsidRDefault="009768E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Prav. osnovprizn. t</w:t>
            </w:r>
            <w:r w:rsidRPr="00B40BEB" w:rsidR="00702487">
              <w:rPr>
                <w:rFonts w:ascii="Times New Roman" w:hAnsi="Times New Roman"/>
                <w:sz w:val="24"/>
                <w:szCs w:val="24"/>
              </w:rPr>
              <w:t>ražb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Pr="00B40BEB" w:rsidR="00D50D4B" w:rsidTr="009768E5">
        <w:trPr>
          <w:jc w:val="center"/>
        </w:trPr>
        <w:tc>
          <w:tcPr>
            <w:tcW w:w="382" w:type="pct"/>
          </w:tcPr>
          <w:p w:rsidR="006658A1" w:rsidP="006658A1" w:rsidRDefault="00876DD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96" w:type="pct"/>
          </w:tcPr>
          <w:p w:rsidR="006658A1" w:rsidP="00D50D4B" w:rsidRDefault="00367B7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Ministarstvo financija, Porezna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uprava, Područni ured Zagreb</w:t>
            </w:r>
            <w:r w:rsidR="008204FA">
              <w:rPr>
                <w:rFonts w:ascii="Times New Roman" w:hAnsi="Times New Roman"/>
                <w:sz w:val="24"/>
                <w:szCs w:val="24"/>
              </w:rPr>
              <w:t>, zastupana po Županijskom državnom odvjetništvu u Zagrebu.</w:t>
            </w:r>
          </w:p>
        </w:tc>
        <w:tc>
          <w:tcPr>
            <w:tcW w:w="262" w:type="pct"/>
          </w:tcPr>
          <w:p w:rsidR="006658A1" w:rsidP="006658A1" w:rsidRDefault="00367B7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1868313648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79" w:type="pct"/>
          </w:tcPr>
          <w:p w:rsidR="00367B76" w:rsidP="006658A1" w:rsidRDefault="00367B7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Avenija Dubrovnik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32,</w:t>
            </w:r>
          </w:p>
          <w:p w:rsidR="00367B76" w:rsidP="006658A1" w:rsidRDefault="00367B7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</w:t>
            </w:r>
          </w:p>
        </w:tc>
        <w:tc>
          <w:tcPr>
            <w:tcW w:w="305" w:type="pct"/>
          </w:tcPr>
          <w:p w:rsidR="006658A1" w:rsidP="009768E5" w:rsidRDefault="009768E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  <w:r w:rsidR="00CC62C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331</w:t>
            </w:r>
            <w:r w:rsidR="00CC62C1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68</w:t>
            </w:r>
            <w:r w:rsidR="00CC62C1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1960" w:type="pct"/>
          </w:tcPr>
          <w:p w:rsidR="009768E5" w:rsidP="009768E5" w:rsidRDefault="009768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-2003- MO-II po.pr.os,</w:t>
            </w:r>
          </w:p>
          <w:p w:rsidR="009768E5" w:rsidP="009768E5" w:rsidRDefault="009768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-2283-MO-II radni odnos,</w:t>
            </w:r>
          </w:p>
          <w:p w:rsidR="009768E5" w:rsidP="009768E5" w:rsidRDefault="009768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-8109-MO-po.pr.os.,</w:t>
            </w:r>
          </w:p>
          <w:p w:rsidR="009768E5" w:rsidP="009768E5" w:rsidRDefault="009768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-8168- MO-gen. rad.odnosa</w:t>
            </w:r>
          </w:p>
          <w:p w:rsidR="001D3FDE" w:rsidP="009501D0" w:rsidRDefault="00CC62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knjigovodstvene kartice (zaduženje poreza na cestovna motorna vozila),</w:t>
            </w:r>
          </w:p>
          <w:p w:rsidR="00CC62C1" w:rsidP="009501D0" w:rsidRDefault="00CC62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knjigovodstvene kartice- zaduženje poreza na dobit za 2013.</w:t>
            </w:r>
          </w:p>
          <w:p w:rsidR="00CC62C1" w:rsidP="009501D0" w:rsidRDefault="00CC62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-knjigovodstvene kartice- zaduženje poreza na tvrtku za 2013., 2014., 2015., i 2016. godinu</w:t>
            </w:r>
          </w:p>
          <w:p w:rsidR="00CC62C1" w:rsidP="009501D0" w:rsidRDefault="00CC62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-obrazac ID za 1-12/2012. i 1-12/2013. godine</w:t>
            </w:r>
          </w:p>
          <w:p w:rsidR="00CC62C1" w:rsidP="009501D0" w:rsidRDefault="000A5A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-obrazac JOPPD</w:t>
            </w:r>
            <w:r w:rsidR="00CC62C1">
              <w:rPr>
                <w:rFonts w:ascii="Times New Roman" w:hAnsi="Times New Roman"/>
                <w:sz w:val="24"/>
                <w:szCs w:val="24"/>
              </w:rPr>
              <w:t xml:space="preserve"> 14031,14059,14090,14120,14151 i 14181</w:t>
            </w:r>
          </w:p>
          <w:p w:rsidR="00CC62C1" w:rsidP="009501D0" w:rsidRDefault="000A5A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-knjigov.</w:t>
            </w:r>
            <w:r w:rsidR="00CC62C1">
              <w:rPr>
                <w:rFonts w:ascii="Times New Roman" w:hAnsi="Times New Roman"/>
                <w:sz w:val="24"/>
                <w:szCs w:val="24"/>
              </w:rPr>
              <w:t xml:space="preserve"> kart</w:t>
            </w:r>
            <w:r>
              <w:rPr>
                <w:rFonts w:ascii="Times New Roman" w:hAnsi="Times New Roman"/>
                <w:sz w:val="24"/>
                <w:szCs w:val="24"/>
              </w:rPr>
              <w:t>ice- zaduženje članarine turist. zajednice za 2013.</w:t>
            </w:r>
            <w:r w:rsidR="00CC62C1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C62C1" w:rsidP="009501D0" w:rsidRDefault="000A5A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-knjigov.</w:t>
            </w:r>
            <w:r w:rsidR="00CC62C1">
              <w:rPr>
                <w:rFonts w:ascii="Times New Roman" w:hAnsi="Times New Roman"/>
                <w:sz w:val="24"/>
                <w:szCs w:val="24"/>
              </w:rPr>
              <w:t xml:space="preserve"> izlist stanja </w:t>
            </w:r>
            <w:r>
              <w:rPr>
                <w:rFonts w:ascii="Times New Roman" w:hAnsi="Times New Roman"/>
                <w:sz w:val="24"/>
                <w:szCs w:val="24"/>
              </w:rPr>
              <w:t>duga na računu 5262 od 01. 01. 2013. do 31.12.</w:t>
            </w:r>
            <w:r w:rsidR="00CC62C1">
              <w:rPr>
                <w:rFonts w:ascii="Times New Roman" w:hAnsi="Times New Roman"/>
                <w:sz w:val="24"/>
                <w:szCs w:val="24"/>
              </w:rPr>
              <w:t xml:space="preserve"> 2018. g.</w:t>
            </w:r>
          </w:p>
          <w:p w:rsidR="00D51E5D" w:rsidP="009501D0" w:rsidRDefault="00CC62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-knjigovodstveni izlist stanje duga na računu 5278</w:t>
            </w:r>
            <w:r w:rsidR="00D51E5D">
              <w:rPr>
                <w:rFonts w:ascii="Times New Roman" w:hAnsi="Times New Roman"/>
                <w:sz w:val="24"/>
                <w:szCs w:val="24"/>
              </w:rPr>
              <w:t xml:space="preserve"> za razdoblje od siječnja 2013. do prosinca 2013. g.</w:t>
            </w:r>
          </w:p>
          <w:p w:rsidR="00D51E5D" w:rsidP="009501D0" w:rsidRDefault="00D51E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troškovi postupka prisilne naplate državnih sudskih pristojbi za 2017. g., knjigovodstvena kartica računa 4227 za 2007. g.</w:t>
            </w:r>
          </w:p>
          <w:p w:rsidR="00D50D4B" w:rsidP="00D51E5D" w:rsidRDefault="00D51E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troškovi postupka prisilne naplate za 2013. g., knjigovodstvena kartica računa 4251  za 2013.g.</w:t>
            </w:r>
          </w:p>
        </w:tc>
        <w:tc>
          <w:tcPr>
            <w:tcW w:w="654" w:type="pct"/>
          </w:tcPr>
          <w:p w:rsidR="006658A1" w:rsidP="009768E5" w:rsidRDefault="009768E5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CC62C1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331</w:t>
            </w:r>
            <w:r w:rsidR="00CC62C1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68</w:t>
            </w:r>
            <w:r w:rsidR="00CC62C1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262" w:type="pct"/>
          </w:tcPr>
          <w:p w:rsidR="006658A1" w:rsidP="006658A1" w:rsidRDefault="006658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Pr="00B40BEB" w:rsidR="00D50D4B" w:rsidTr="009768E5">
        <w:trPr>
          <w:jc w:val="center"/>
        </w:trPr>
        <w:tc>
          <w:tcPr>
            <w:tcW w:w="382" w:type="pct"/>
          </w:tcPr>
          <w:p w:rsidR="006658A1" w:rsidP="006658A1" w:rsidRDefault="00876DD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696" w:type="pct"/>
          </w:tcPr>
          <w:p w:rsidR="0031253E" w:rsidP="000A5A2A" w:rsidRDefault="00D51E5D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Reith Landtechnik Gmbh&amp;Co.KG.</w:t>
            </w:r>
            <w:r w:rsidR="000A5A2A">
              <w:rPr>
                <w:rFonts w:ascii="Times New Roman" w:hAnsi="Times New Roman"/>
                <w:sz w:val="24"/>
                <w:szCs w:val="24"/>
              </w:rPr>
              <w:t>, zast po Anić i partneri, odvjetn. društvo, Zg</w:t>
            </w:r>
            <w:r w:rsidR="008204FA">
              <w:rPr>
                <w:rFonts w:ascii="Times New Roman" w:hAnsi="Times New Roman"/>
                <w:sz w:val="24"/>
                <w:szCs w:val="24"/>
              </w:rPr>
              <w:t>b, Gajeva 53.</w:t>
            </w:r>
          </w:p>
        </w:tc>
        <w:tc>
          <w:tcPr>
            <w:tcW w:w="262" w:type="pct"/>
          </w:tcPr>
          <w:p w:rsidRPr="00A0517B" w:rsidR="006658A1" w:rsidP="009501D0" w:rsidRDefault="00D51E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62898989939</w:t>
            </w:r>
          </w:p>
        </w:tc>
        <w:tc>
          <w:tcPr>
            <w:tcW w:w="479" w:type="pct"/>
          </w:tcPr>
          <w:p w:rsidRPr="00D51E5D" w:rsidR="0031253E" w:rsidP="006658A1" w:rsidRDefault="00D51E5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Ingolstadter Stra</w:t>
            </w:r>
            <w:r w:rsidRPr="00D51E5D">
              <w:rPr>
                <w:rFonts w:ascii="Times New Roman" w:hAnsi="Times New Roman"/>
                <w:sz w:val="24"/>
                <w:szCs w:val="24"/>
              </w:rPr>
              <w:t>ß</w:t>
            </w:r>
            <w:r>
              <w:rPr>
                <w:rFonts w:ascii="Times New Roman" w:hAnsi="Times New Roman"/>
                <w:sz w:val="24"/>
                <w:szCs w:val="24"/>
              </w:rPr>
              <w:t>e 16, 85283 Wolnzach, Njemačka</w:t>
            </w:r>
          </w:p>
        </w:tc>
        <w:tc>
          <w:tcPr>
            <w:tcW w:w="305" w:type="pct"/>
          </w:tcPr>
          <w:p w:rsidR="006658A1" w:rsidP="006658A1" w:rsidRDefault="00D51E5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1.309.747,34 kn</w:t>
            </w:r>
          </w:p>
        </w:tc>
        <w:tc>
          <w:tcPr>
            <w:tcW w:w="1960" w:type="pct"/>
          </w:tcPr>
          <w:p w:rsidR="00367B76" w:rsidP="00367B76" w:rsidRDefault="00FD16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-rješenje o ovrsi Općinskog građanskog suda u Zagrebu pod posl. brojem Ovr-eu-23/15 od 11.09.2015.</w:t>
            </w:r>
          </w:p>
          <w:p w:rsidR="00281AB1" w:rsidP="00281AB1" w:rsidRDefault="00FD16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-obračuni kamata</w:t>
            </w:r>
          </w:p>
          <w:p w:rsidR="00B56466" w:rsidP="00281AB1" w:rsidRDefault="00B564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" w:type="pct"/>
          </w:tcPr>
          <w:p w:rsidR="00725B47" w:rsidP="00725B47" w:rsidRDefault="00725B47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1.309.747,34 kn</w:t>
            </w:r>
          </w:p>
        </w:tc>
        <w:tc>
          <w:tcPr>
            <w:tcW w:w="262" w:type="pct"/>
          </w:tcPr>
          <w:p w:rsidR="006658A1" w:rsidP="006658A1" w:rsidRDefault="006658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Pr="00B40BEB" w:rsidR="00B56466" w:rsidTr="009768E5">
        <w:trPr>
          <w:jc w:val="center"/>
        </w:trPr>
        <w:tc>
          <w:tcPr>
            <w:tcW w:w="382" w:type="pct"/>
          </w:tcPr>
          <w:p w:rsidR="00B56466" w:rsidP="006658A1" w:rsidRDefault="00B5646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96" w:type="pct"/>
          </w:tcPr>
          <w:p w:rsidR="00B56466" w:rsidP="0031253E" w:rsidRDefault="00B56466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Fond za zaštitu okoliša i energetsku učinkovitost</w:t>
            </w:r>
          </w:p>
        </w:tc>
        <w:tc>
          <w:tcPr>
            <w:tcW w:w="262" w:type="pct"/>
          </w:tcPr>
          <w:p w:rsidR="00B56466" w:rsidP="009501D0" w:rsidRDefault="00B5646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85828625994</w:t>
            </w:r>
          </w:p>
        </w:tc>
        <w:tc>
          <w:tcPr>
            <w:tcW w:w="479" w:type="pct"/>
          </w:tcPr>
          <w:p w:rsidR="00B56466" w:rsidP="006658A1" w:rsidRDefault="00B5646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Radnička cesta 80, Zagreb </w:t>
            </w:r>
          </w:p>
        </w:tc>
        <w:tc>
          <w:tcPr>
            <w:tcW w:w="305" w:type="pct"/>
          </w:tcPr>
          <w:p w:rsidR="00B56466" w:rsidP="006658A1" w:rsidRDefault="00B5646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1.900,55 kn</w:t>
            </w:r>
          </w:p>
        </w:tc>
        <w:tc>
          <w:tcPr>
            <w:tcW w:w="1960" w:type="pct"/>
          </w:tcPr>
          <w:p w:rsidR="00B56466" w:rsidP="00B56466" w:rsidRDefault="00B5646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-rješenje o plaćanju naknade za gospodarenje  otpadnim gumama (Klasa: UP/I 351-02/12-24/1185, Urbroj:563-02-02/05-13-3) od 10. siječnja 2013. godine,</w:t>
            </w:r>
          </w:p>
          <w:p w:rsidR="00B56466" w:rsidP="00B56466" w:rsidRDefault="00B5646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-rješenje o ovrsi ( Klasa: UP/I 351-02/12-24/1185, Urbroj:563-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02-01/04-13-4) od 02. travnja 2013. godine,</w:t>
            </w:r>
          </w:p>
          <w:p w:rsidR="00B56466" w:rsidP="00B56466" w:rsidRDefault="00B5646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-obračun kamata broj obračuna 7 o</w:t>
            </w:r>
            <w:r w:rsidR="000A5A2A">
              <w:rPr>
                <w:rFonts w:ascii="Times New Roman" w:hAnsi="Times New Roman"/>
                <w:sz w:val="24"/>
                <w:szCs w:val="24"/>
              </w:rPr>
              <w:t>d dana 22. siječnja 2019. g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56466" w:rsidP="00B56466" w:rsidRDefault="00B5646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-rješenje o konačnom obračunu pla</w:t>
            </w:r>
            <w:r w:rsidR="000177C5">
              <w:rPr>
                <w:rFonts w:ascii="Times New Roman" w:hAnsi="Times New Roman"/>
                <w:sz w:val="24"/>
                <w:szCs w:val="24"/>
              </w:rPr>
              <w:t>ć</w:t>
            </w:r>
            <w:r>
              <w:rPr>
                <w:rFonts w:ascii="Times New Roman" w:hAnsi="Times New Roman"/>
                <w:sz w:val="24"/>
                <w:szCs w:val="24"/>
              </w:rPr>
              <w:t>anja naknade zbrinjavanja otpadnih mazivih ulja (Klasa: UP/I 351-02/12-22/504, Urbroj: 563-02-02/19-12-5) od 21. prosinca 2012. godine</w:t>
            </w:r>
          </w:p>
          <w:p w:rsidR="00B56466" w:rsidP="00B56466" w:rsidRDefault="00B5646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-rješenje o ovrsi (  Klasa: UP/I 351-02/12-22/504, Urbroj: 563-02-01/96-13-6) od dana 20. lipnja 2013.g.</w:t>
            </w:r>
          </w:p>
          <w:p w:rsidR="00B56466" w:rsidP="000A5A2A" w:rsidRDefault="00B5646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-obračun kamata, br</w:t>
            </w:r>
            <w:r w:rsidR="000A5A2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obračuna 8</w:t>
            </w:r>
            <w:r w:rsidR="000A5A2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od dana 22. siječnja 2019. </w:t>
            </w:r>
          </w:p>
        </w:tc>
        <w:tc>
          <w:tcPr>
            <w:tcW w:w="654" w:type="pct"/>
          </w:tcPr>
          <w:p w:rsidR="00B56466" w:rsidP="006658A1" w:rsidRDefault="00B5646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1.900,55 kn</w:t>
            </w:r>
          </w:p>
        </w:tc>
        <w:tc>
          <w:tcPr>
            <w:tcW w:w="262" w:type="pct"/>
          </w:tcPr>
          <w:p w:rsidR="00B56466" w:rsidP="006658A1" w:rsidRDefault="00B564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Pr="00B40BEB" w:rsidR="00B56466" w:rsidTr="009768E5">
        <w:trPr>
          <w:jc w:val="center"/>
        </w:trPr>
        <w:tc>
          <w:tcPr>
            <w:tcW w:w="382" w:type="pct"/>
          </w:tcPr>
          <w:p w:rsidR="00B56466" w:rsidP="006658A1" w:rsidRDefault="00B5646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696" w:type="pct"/>
          </w:tcPr>
          <w:p w:rsidR="00B56466" w:rsidP="0031253E" w:rsidRDefault="00B56466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CROATIA osiguranje d.d. </w:t>
            </w:r>
          </w:p>
        </w:tc>
        <w:tc>
          <w:tcPr>
            <w:tcW w:w="262" w:type="pct"/>
          </w:tcPr>
          <w:p w:rsidR="00B56466" w:rsidP="009501D0" w:rsidRDefault="00B5646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26187994862</w:t>
            </w:r>
          </w:p>
        </w:tc>
        <w:tc>
          <w:tcPr>
            <w:tcW w:w="479" w:type="pct"/>
          </w:tcPr>
          <w:p w:rsidR="00B56466" w:rsidP="006658A1" w:rsidRDefault="00B5646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Vatroslava Jagića 33, Zagreb</w:t>
            </w:r>
          </w:p>
        </w:tc>
        <w:tc>
          <w:tcPr>
            <w:tcW w:w="305" w:type="pct"/>
          </w:tcPr>
          <w:p w:rsidR="00B56466" w:rsidP="006658A1" w:rsidRDefault="00B5646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4.827,99 kn</w:t>
            </w:r>
          </w:p>
        </w:tc>
        <w:tc>
          <w:tcPr>
            <w:tcW w:w="1960" w:type="pct"/>
          </w:tcPr>
          <w:p w:rsidR="00B56466" w:rsidP="00B56466" w:rsidRDefault="00B5646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pregled otvorenih stavaka od 01.03.2019.g.</w:t>
            </w:r>
          </w:p>
          <w:p w:rsidR="00B56466" w:rsidP="00B56466" w:rsidRDefault="00B5646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-pomoćni obračun zateznih kamata od 01.03.2019.g.</w:t>
            </w:r>
          </w:p>
          <w:p w:rsidR="00B56466" w:rsidP="00B56466" w:rsidRDefault="00B5646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A5A2A">
              <w:rPr>
                <w:rFonts w:ascii="Times New Roman" w:hAnsi="Times New Roman"/>
                <w:sz w:val="24"/>
                <w:szCs w:val="24"/>
              </w:rPr>
              <w:t>obračun zateznih kamata, kamat.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l</w:t>
            </w:r>
            <w:r w:rsidR="000A5A2A">
              <w:rPr>
                <w:rFonts w:ascii="Times New Roman" w:hAnsi="Times New Roman"/>
                <w:sz w:val="24"/>
                <w:szCs w:val="24"/>
              </w:rPr>
              <w:t xml:space="preserve">ist broj: 1184 od 01.03.2019. </w:t>
            </w:r>
          </w:p>
          <w:p w:rsidR="001924B4" w:rsidP="000A5A2A" w:rsidRDefault="00B5646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-rješenje o ovrsi posl.br.Ovrv-1136/2014 javnog bilježnika Branka Jakića iz Zagreba od 14.04.2014. g.</w:t>
            </w:r>
          </w:p>
        </w:tc>
        <w:tc>
          <w:tcPr>
            <w:tcW w:w="654" w:type="pct"/>
          </w:tcPr>
          <w:p w:rsidR="00B56466" w:rsidP="006658A1" w:rsidRDefault="00B5646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4.827,99 kn</w:t>
            </w:r>
          </w:p>
        </w:tc>
        <w:tc>
          <w:tcPr>
            <w:tcW w:w="262" w:type="pct"/>
          </w:tcPr>
          <w:p w:rsidR="00B56466" w:rsidP="006658A1" w:rsidRDefault="00B564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Pr="00B40BEB" w:rsidR="001924B4" w:rsidTr="009768E5">
        <w:trPr>
          <w:jc w:val="center"/>
        </w:trPr>
        <w:tc>
          <w:tcPr>
            <w:tcW w:w="382" w:type="pct"/>
          </w:tcPr>
          <w:p w:rsidR="001924B4" w:rsidP="006658A1" w:rsidRDefault="001924B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96" w:type="pct"/>
          </w:tcPr>
          <w:p w:rsidR="001924B4" w:rsidP="0031253E" w:rsidRDefault="001924B4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CARGO-PARTNER d.o.o.</w:t>
            </w:r>
          </w:p>
        </w:tc>
        <w:tc>
          <w:tcPr>
            <w:tcW w:w="262" w:type="pct"/>
          </w:tcPr>
          <w:p w:rsidR="001924B4" w:rsidP="009501D0" w:rsidRDefault="001924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84596041174</w:t>
            </w:r>
          </w:p>
        </w:tc>
        <w:tc>
          <w:tcPr>
            <w:tcW w:w="479" w:type="pct"/>
          </w:tcPr>
          <w:p w:rsidR="001924B4" w:rsidP="001924B4" w:rsidRDefault="001924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Jankomir 25 J, Zagreb</w:t>
            </w:r>
          </w:p>
        </w:tc>
        <w:tc>
          <w:tcPr>
            <w:tcW w:w="305" w:type="pct"/>
          </w:tcPr>
          <w:p w:rsidR="001924B4" w:rsidP="006658A1" w:rsidRDefault="00B43032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39.613,66</w:t>
            </w:r>
            <w:r w:rsidR="001924B4">
              <w:rPr>
                <w:rFonts w:ascii="Times New Roman" w:hAnsi="Times New Roman"/>
                <w:sz w:val="24"/>
                <w:szCs w:val="24"/>
              </w:rPr>
              <w:t xml:space="preserve">  kn</w:t>
            </w:r>
          </w:p>
        </w:tc>
        <w:tc>
          <w:tcPr>
            <w:tcW w:w="1960" w:type="pct"/>
          </w:tcPr>
          <w:p w:rsidR="001924B4" w:rsidP="00B43032" w:rsidRDefault="00B4303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-rješenje o ovrsi na provedbu  Ovrv-2948/13</w:t>
            </w:r>
          </w:p>
          <w:p w:rsidR="00B43032" w:rsidP="00B43032" w:rsidRDefault="00B4303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-uplata sudske pristojbe za prijavu tražbine u stečaj</w:t>
            </w:r>
          </w:p>
        </w:tc>
        <w:tc>
          <w:tcPr>
            <w:tcW w:w="654" w:type="pct"/>
          </w:tcPr>
          <w:p w:rsidR="001924B4" w:rsidP="006658A1" w:rsidRDefault="00B43032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39.613,66 </w:t>
            </w:r>
            <w:r w:rsidR="001924B4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262" w:type="pct"/>
          </w:tcPr>
          <w:p w:rsidR="001924B4" w:rsidP="006658A1" w:rsidRDefault="001924B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Pr="00B40BEB" w:rsidR="00725B47" w:rsidTr="009768E5">
        <w:trPr>
          <w:jc w:val="center"/>
        </w:trPr>
        <w:tc>
          <w:tcPr>
            <w:tcW w:w="382" w:type="pct"/>
          </w:tcPr>
          <w:p w:rsidR="00725B47" w:rsidP="006658A1" w:rsidRDefault="00725B4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96" w:type="pct"/>
          </w:tcPr>
          <w:p w:rsidR="00725B47" w:rsidP="0031253E" w:rsidRDefault="00725B47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H-ABDUCO d.o.o.</w:t>
            </w:r>
          </w:p>
        </w:tc>
        <w:tc>
          <w:tcPr>
            <w:tcW w:w="262" w:type="pct"/>
          </w:tcPr>
          <w:p w:rsidR="00725B47" w:rsidP="009501D0" w:rsidRDefault="00725B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13667298928</w:t>
            </w:r>
          </w:p>
        </w:tc>
        <w:tc>
          <w:tcPr>
            <w:tcW w:w="479" w:type="pct"/>
          </w:tcPr>
          <w:p w:rsidR="00725B47" w:rsidP="001924B4" w:rsidRDefault="00725B4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Slavonska avenija 6A, Zagreb</w:t>
            </w:r>
          </w:p>
        </w:tc>
        <w:tc>
          <w:tcPr>
            <w:tcW w:w="305" w:type="pct"/>
          </w:tcPr>
          <w:p w:rsidR="00725B47" w:rsidP="00725B47" w:rsidRDefault="00725B47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2.774.003,02 kn</w:t>
            </w:r>
          </w:p>
        </w:tc>
        <w:tc>
          <w:tcPr>
            <w:tcW w:w="1960" w:type="pct"/>
          </w:tcPr>
          <w:p w:rsidR="00725B47" w:rsidP="00B43032" w:rsidRDefault="00C510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-Ugovor o kreditu broj 011-263/2001,</w:t>
            </w:r>
          </w:p>
          <w:p w:rsidR="00C510FE" w:rsidP="000A5A2A" w:rsidRDefault="00C510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Sporazum o osiguranju uz Ugovor o kreditu broj:011-</w:t>
            </w:r>
            <w:r w:rsidR="000A5A2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1012912</w:t>
            </w:r>
          </w:p>
        </w:tc>
        <w:tc>
          <w:tcPr>
            <w:tcW w:w="654" w:type="pct"/>
          </w:tcPr>
          <w:p w:rsidR="00725B47" w:rsidP="00725B47" w:rsidRDefault="00725B47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2.774.003,02 kn</w:t>
            </w:r>
          </w:p>
        </w:tc>
        <w:tc>
          <w:tcPr>
            <w:tcW w:w="262" w:type="pct"/>
          </w:tcPr>
          <w:p w:rsidR="00725B47" w:rsidP="006658A1" w:rsidRDefault="00725B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Pr="00B40BEB" w:rsidR="00725B47" w:rsidTr="009768E5">
        <w:trPr>
          <w:jc w:val="center"/>
        </w:trPr>
        <w:tc>
          <w:tcPr>
            <w:tcW w:w="382" w:type="pct"/>
          </w:tcPr>
          <w:p w:rsidR="00725B47" w:rsidP="006658A1" w:rsidRDefault="00725B4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96" w:type="pct"/>
          </w:tcPr>
          <w:p w:rsidR="00725B47" w:rsidP="0031253E" w:rsidRDefault="00C510FE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BOŽJAKOVINA d.d.</w:t>
            </w:r>
          </w:p>
        </w:tc>
        <w:tc>
          <w:tcPr>
            <w:tcW w:w="262" w:type="pct"/>
          </w:tcPr>
          <w:p w:rsidR="00725B47" w:rsidP="009501D0" w:rsidRDefault="00C510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66671729980</w:t>
            </w:r>
          </w:p>
        </w:tc>
        <w:tc>
          <w:tcPr>
            <w:tcW w:w="479" w:type="pct"/>
          </w:tcPr>
          <w:p w:rsidR="00725B47" w:rsidP="001924B4" w:rsidRDefault="00C510F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Božjakovečka 6, 10370 Dugo Selo</w:t>
            </w:r>
          </w:p>
        </w:tc>
        <w:tc>
          <w:tcPr>
            <w:tcW w:w="305" w:type="pct"/>
          </w:tcPr>
          <w:p w:rsidR="00725B47" w:rsidP="00C510FE" w:rsidRDefault="00C510FE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323.041,41 kn</w:t>
            </w:r>
          </w:p>
        </w:tc>
        <w:tc>
          <w:tcPr>
            <w:tcW w:w="1960" w:type="pct"/>
          </w:tcPr>
          <w:p w:rsidR="00725B47" w:rsidP="00B43032" w:rsidRDefault="00C510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Potraživanje na osnovu predujma za avansno plaćanje</w:t>
            </w:r>
          </w:p>
        </w:tc>
        <w:tc>
          <w:tcPr>
            <w:tcW w:w="654" w:type="pct"/>
          </w:tcPr>
          <w:p w:rsidR="00725B47" w:rsidP="00C510FE" w:rsidRDefault="00C510FE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323.041,41 kn</w:t>
            </w:r>
          </w:p>
        </w:tc>
        <w:tc>
          <w:tcPr>
            <w:tcW w:w="262" w:type="pct"/>
          </w:tcPr>
          <w:p w:rsidR="00725B47" w:rsidP="006658A1" w:rsidRDefault="00725B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Pr="00B40BEB" w:rsidR="00D50D4B" w:rsidTr="009768E5">
        <w:trPr>
          <w:jc w:val="center"/>
        </w:trPr>
        <w:tc>
          <w:tcPr>
            <w:tcW w:w="382" w:type="pct"/>
          </w:tcPr>
          <w:p w:rsidR="00B82AE3" w:rsidP="00B82AE3" w:rsidRDefault="00B82AE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pct"/>
          </w:tcPr>
          <w:p w:rsidRPr="006C207E" w:rsidR="00B82AE3" w:rsidP="00B82AE3" w:rsidRDefault="00B82AE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6C207E">
              <w:rPr>
                <w:rFonts w:ascii="Times New Roman" w:hAnsi="Times New Roman"/>
                <w:b/>
                <w:sz w:val="24"/>
                <w:szCs w:val="24"/>
              </w:rPr>
              <w:t>UKUPNO:</w:t>
            </w:r>
          </w:p>
        </w:tc>
        <w:tc>
          <w:tcPr>
            <w:tcW w:w="262" w:type="pct"/>
          </w:tcPr>
          <w:p w:rsidR="00B82AE3" w:rsidP="00B82AE3" w:rsidRDefault="00B82AE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" w:type="pct"/>
          </w:tcPr>
          <w:p w:rsidR="00B82AE3" w:rsidP="00B82AE3" w:rsidRDefault="00B82AE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" w:type="pct"/>
          </w:tcPr>
          <w:p w:rsidRPr="006C207E" w:rsidR="00B82AE3" w:rsidP="00E51641" w:rsidRDefault="00E51641">
            <w:pPr>
              <w:pStyle w:val="Bezprored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4.495.465,65 kn</w:t>
            </w:r>
          </w:p>
        </w:tc>
        <w:tc>
          <w:tcPr>
            <w:tcW w:w="1960" w:type="pct"/>
          </w:tcPr>
          <w:p w:rsidR="00B82AE3" w:rsidP="00B82AE3" w:rsidRDefault="00B82AE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" w:type="pct"/>
          </w:tcPr>
          <w:p w:rsidRPr="006E690F" w:rsidR="00B82AE3" w:rsidP="00DC4A19" w:rsidRDefault="00DC4A19">
            <w:pPr>
              <w:pStyle w:val="Bezprored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4.495.465,65 kn</w:t>
            </w:r>
          </w:p>
        </w:tc>
        <w:tc>
          <w:tcPr>
            <w:tcW w:w="262" w:type="pct"/>
          </w:tcPr>
          <w:p w:rsidRPr="00B40BEB" w:rsidR="00B82AE3" w:rsidP="00B82AE3" w:rsidRDefault="00B82AE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615DE" w:rsidP="00702487" w:rsidRDefault="007615DE">
      <w:pPr>
        <w:pStyle w:val="Bezproreda"/>
        <w:rPr>
          <w:rFonts w:ascii="Times New Roman" w:hAnsi="Times New Roman"/>
          <w:sz w:val="24"/>
        </w:rPr>
      </w:pPr>
    </w:p>
    <w:p w:rsidR="00000321" w:rsidP="00000321" w:rsidRDefault="0000032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Prijavu tražbine </w:t>
      </w:r>
      <w:r>
        <w:rPr>
          <w:rFonts w:ascii="Times New Roman" w:hAnsi="Times New Roman"/>
          <w:sz w:val="24"/>
          <w:szCs w:val="24"/>
        </w:rPr>
        <w:t>EOS-Matrix d.o.o., Zagreb, Horvatova 82, OIB:</w:t>
      </w:r>
      <w:r w:rsidRPr="000003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76674680107 u iznosu 614.985,64 kn (temeljem Ugov.o financ.lizingu br.13041), predlaže se odbaciti budući nije podnesena na propisanom obrascu sukladno Stečajnom zakonu.</w:t>
      </w:r>
    </w:p>
    <w:p w:rsidR="00000321" w:rsidP="00702487" w:rsidRDefault="00000321">
      <w:pPr>
        <w:pStyle w:val="Bezproreda"/>
        <w:rPr>
          <w:rFonts w:ascii="Times New Roman" w:hAnsi="Times New Roman"/>
          <w:sz w:val="24"/>
        </w:rPr>
      </w:pPr>
    </w:p>
    <w:p w:rsidRPr="001D7793" w:rsidR="00545B7D" w:rsidP="00702487" w:rsidRDefault="00545B7D">
      <w:pPr>
        <w:pStyle w:val="Bezproreda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0" w:val="00A0"/>
      </w:tblPr>
      <w:tblGrid>
        <w:gridCol w:w="4124"/>
        <w:gridCol w:w="6458"/>
        <w:gridCol w:w="4830"/>
      </w:tblGrid>
      <w:tr w:rsidRPr="00B40BEB" w:rsidR="00702487" w:rsidTr="000331A7">
        <w:trPr>
          <w:jc w:val="center"/>
        </w:trPr>
        <w:tc>
          <w:tcPr>
            <w:tcW w:w="1338" w:type="pct"/>
            <w:vAlign w:val="center"/>
          </w:tcPr>
          <w:p w:rsidRPr="00B40BEB" w:rsidR="00702487" w:rsidP="000331A7" w:rsidRDefault="007024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Pr="00B40BEB" w:rsidR="00702487" w:rsidP="000331A7" w:rsidRDefault="007024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:rsidRPr="00B40BEB" w:rsidR="00702487" w:rsidP="000331A7" w:rsidRDefault="007024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Pr="00B40BEB" w:rsidR="00702487" w:rsidP="000331A7" w:rsidRDefault="007024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Pr="00B40BEB" w:rsidR="00702487" w:rsidTr="000331A7">
        <w:trPr>
          <w:jc w:val="center"/>
        </w:trPr>
        <w:tc>
          <w:tcPr>
            <w:tcW w:w="1338" w:type="pct"/>
          </w:tcPr>
          <w:p w:rsidRPr="00B40BEB" w:rsidR="00702487" w:rsidP="009E024E" w:rsidRDefault="00000321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95" w:type="pct"/>
          </w:tcPr>
          <w:p w:rsidRPr="00B40BEB" w:rsidR="00702487" w:rsidP="009E024E" w:rsidRDefault="00000321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7" w:type="pct"/>
          </w:tcPr>
          <w:p w:rsidRPr="00B40BEB" w:rsidR="00702487" w:rsidP="009E024E" w:rsidRDefault="009E024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B5BA8" w:rsidP="00702487" w:rsidRDefault="00CB5BA8">
      <w:pPr>
        <w:jc w:val="center"/>
        <w:rPr>
          <w:rFonts w:ascii="Times New Roman" w:hAnsi="Times New Roman"/>
          <w:b/>
          <w:sz w:val="24"/>
        </w:rPr>
      </w:pPr>
    </w:p>
    <w:p w:rsidR="00617CF8" w:rsidP="00702487" w:rsidRDefault="00617CF8">
      <w:pPr>
        <w:jc w:val="center"/>
        <w:rPr>
          <w:rFonts w:ascii="Times New Roman" w:hAnsi="Times New Roman"/>
          <w:b/>
          <w:sz w:val="24"/>
        </w:rPr>
      </w:pPr>
    </w:p>
    <w:p w:rsidRPr="003726DD" w:rsidR="00702487" w:rsidP="00702487" w:rsidRDefault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:rsidRPr="00EC155B" w:rsidR="00702487" w:rsidP="00702487" w:rsidRDefault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0" w:val="00A0"/>
      </w:tblPr>
      <w:tblGrid>
        <w:gridCol w:w="1188"/>
        <w:gridCol w:w="2880"/>
        <w:gridCol w:w="1841"/>
        <w:gridCol w:w="2280"/>
        <w:gridCol w:w="1700"/>
        <w:gridCol w:w="2036"/>
        <w:gridCol w:w="1991"/>
        <w:gridCol w:w="1783"/>
      </w:tblGrid>
      <w:tr w:rsidRPr="00B40BEB" w:rsidR="00702487" w:rsidTr="00720EF3">
        <w:trPr>
          <w:jc w:val="center"/>
        </w:trPr>
        <w:tc>
          <w:tcPr>
            <w:tcW w:w="378" w:type="pct"/>
            <w:vAlign w:val="center"/>
          </w:tcPr>
          <w:p w:rsidRPr="00B40BEB" w:rsidR="00702487" w:rsidP="000331A7" w:rsidRDefault="007024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Pr="00B40BEB" w:rsidR="00702487" w:rsidP="000331A7" w:rsidRDefault="007024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pct"/>
            <w:vAlign w:val="center"/>
          </w:tcPr>
          <w:p w:rsidRPr="00B40BEB" w:rsidR="00702487" w:rsidP="000331A7" w:rsidRDefault="007024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razlučnog vjerovnika</w:t>
            </w:r>
          </w:p>
        </w:tc>
        <w:tc>
          <w:tcPr>
            <w:tcW w:w="586" w:type="pct"/>
            <w:vAlign w:val="center"/>
          </w:tcPr>
          <w:p w:rsidRPr="00B40BEB" w:rsidR="00702487" w:rsidP="000331A7" w:rsidRDefault="007024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726" w:type="pct"/>
            <w:vAlign w:val="center"/>
          </w:tcPr>
          <w:p w:rsidRPr="00B40BEB" w:rsidR="00702487" w:rsidP="000331A7" w:rsidRDefault="007024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Adresa/sjedište razlučnog vjerovnika</w:t>
            </w:r>
          </w:p>
        </w:tc>
        <w:tc>
          <w:tcPr>
            <w:tcW w:w="541" w:type="pct"/>
            <w:vAlign w:val="center"/>
          </w:tcPr>
          <w:p w:rsidRPr="00B40BEB" w:rsidR="00702487" w:rsidP="000331A7" w:rsidRDefault="007024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648" w:type="pct"/>
            <w:vAlign w:val="center"/>
          </w:tcPr>
          <w:p w:rsidRPr="00B40BEB" w:rsidR="00702487" w:rsidP="000331A7" w:rsidRDefault="007024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634" w:type="pct"/>
            <w:vAlign w:val="center"/>
          </w:tcPr>
          <w:p w:rsidRPr="00B40BEB" w:rsidR="00702487" w:rsidP="000331A7" w:rsidRDefault="007024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568" w:type="pct"/>
            <w:vAlign w:val="center"/>
          </w:tcPr>
          <w:p w:rsidRPr="00B40BEB" w:rsidR="00702487" w:rsidP="000331A7" w:rsidRDefault="007024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Pr="00D50D4B" w:rsidR="00162DF4" w:rsidTr="00720EF3">
        <w:trPr>
          <w:jc w:val="center"/>
        </w:trPr>
        <w:tc>
          <w:tcPr>
            <w:tcW w:w="378" w:type="pct"/>
          </w:tcPr>
          <w:p w:rsidRPr="00D50D4B" w:rsidR="00162DF4" w:rsidP="005B619F" w:rsidRDefault="00162DF4">
            <w:pPr>
              <w:pStyle w:val="Bezproreda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17" w:type="pct"/>
          </w:tcPr>
          <w:p w:rsidRPr="00D50D4B" w:rsidR="00162DF4" w:rsidP="00162DF4" w:rsidRDefault="000177C5">
            <w:pPr>
              <w:pStyle w:val="Bezproreda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                  -</w:t>
            </w:r>
          </w:p>
        </w:tc>
        <w:tc>
          <w:tcPr>
            <w:tcW w:w="586" w:type="pct"/>
          </w:tcPr>
          <w:p w:rsidRPr="00D50D4B" w:rsidR="00162DF4" w:rsidP="00162DF4" w:rsidRDefault="000177C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       -</w:t>
            </w:r>
          </w:p>
        </w:tc>
        <w:tc>
          <w:tcPr>
            <w:tcW w:w="726" w:type="pct"/>
          </w:tcPr>
          <w:p w:rsidRPr="00D50D4B" w:rsidR="00162DF4" w:rsidP="00162DF4" w:rsidRDefault="000177C5">
            <w:pPr>
              <w:pStyle w:val="Bezproreda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             - </w:t>
            </w:r>
          </w:p>
        </w:tc>
        <w:tc>
          <w:tcPr>
            <w:tcW w:w="541" w:type="pct"/>
          </w:tcPr>
          <w:p w:rsidRPr="00D50D4B" w:rsidR="00162DF4" w:rsidP="000177C5" w:rsidRDefault="000177C5">
            <w:pPr>
              <w:pStyle w:val="Bezproreda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        -</w:t>
            </w:r>
          </w:p>
        </w:tc>
        <w:tc>
          <w:tcPr>
            <w:tcW w:w="648" w:type="pct"/>
          </w:tcPr>
          <w:p w:rsidRPr="00D50D4B" w:rsidR="00162DF4" w:rsidP="000177C5" w:rsidRDefault="000177C5">
            <w:pPr>
              <w:pStyle w:val="Bezproreda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         -</w:t>
            </w:r>
          </w:p>
        </w:tc>
        <w:tc>
          <w:tcPr>
            <w:tcW w:w="634" w:type="pct"/>
          </w:tcPr>
          <w:p w:rsidRPr="00D50D4B" w:rsidR="00617CF8" w:rsidP="009501D0" w:rsidRDefault="000177C5">
            <w:pPr>
              <w:pStyle w:val="Bezproreda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         -</w:t>
            </w:r>
          </w:p>
        </w:tc>
        <w:tc>
          <w:tcPr>
            <w:tcW w:w="568" w:type="pct"/>
          </w:tcPr>
          <w:p w:rsidRPr="00D50D4B" w:rsidR="0000469C" w:rsidP="000177C5" w:rsidRDefault="000177C5">
            <w:pPr>
              <w:pStyle w:val="Bezproreda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        -</w:t>
            </w:r>
          </w:p>
        </w:tc>
      </w:tr>
    </w:tbl>
    <w:p w:rsidRPr="00D50D4B" w:rsidR="00F01742" w:rsidP="005B619F" w:rsidRDefault="00F01742">
      <w:pPr>
        <w:rPr>
          <w:rFonts w:ascii="Times New Roman" w:hAnsi="Times New Roman"/>
          <w:color w:val="FF0000"/>
          <w:sz w:val="24"/>
          <w:szCs w:val="24"/>
        </w:rPr>
      </w:pPr>
    </w:p>
    <w:p w:rsidR="00F01742" w:rsidP="00702487" w:rsidRDefault="00F01742">
      <w:pPr>
        <w:jc w:val="center"/>
        <w:rPr>
          <w:rFonts w:ascii="Times New Roman" w:hAnsi="Times New Roman"/>
          <w:sz w:val="24"/>
          <w:szCs w:val="24"/>
        </w:rPr>
      </w:pPr>
    </w:p>
    <w:p w:rsidRPr="003726DD" w:rsidR="00702487" w:rsidP="00702487" w:rsidRDefault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Pr="001D7793" w:rsidR="00702487" w:rsidP="00702487" w:rsidRDefault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0" w:val="00A0"/>
      </w:tblPr>
      <w:tblGrid>
        <w:gridCol w:w="2118"/>
        <w:gridCol w:w="3254"/>
        <w:gridCol w:w="2421"/>
        <w:gridCol w:w="2577"/>
        <w:gridCol w:w="1902"/>
        <w:gridCol w:w="1902"/>
      </w:tblGrid>
      <w:tr w:rsidRPr="007B4027" w:rsidR="00702487" w:rsidTr="000331A7">
        <w:trPr>
          <w:jc w:val="center"/>
        </w:trPr>
        <w:tc>
          <w:tcPr>
            <w:tcW w:w="747" w:type="pct"/>
            <w:vAlign w:val="center"/>
          </w:tcPr>
          <w:p w:rsidRPr="00325DE1" w:rsidR="00702487" w:rsidP="000331A7" w:rsidRDefault="007024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Pr="00325DE1" w:rsidR="00702487" w:rsidP="000331A7" w:rsidRDefault="007024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Pr="00325DE1" w:rsidR="00702487" w:rsidP="000331A7" w:rsidRDefault="007024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prezime/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54" w:type="pct"/>
            <w:vAlign w:val="center"/>
          </w:tcPr>
          <w:p w:rsidRPr="00325DE1" w:rsidR="00702487" w:rsidP="000331A7" w:rsidRDefault="007024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:rsidRPr="00325DE1" w:rsidR="00702487" w:rsidP="000331A7" w:rsidRDefault="007024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Adresa/sjedište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71" w:type="pct"/>
            <w:vAlign w:val="center"/>
          </w:tcPr>
          <w:p w:rsidRPr="00B40BEB" w:rsidR="00702487" w:rsidP="000331A7" w:rsidRDefault="007024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Pr="00B40BEB" w:rsidR="00702487" w:rsidP="000331A7" w:rsidRDefault="007024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Pr="007B4027" w:rsidR="00702487" w:rsidTr="009E024E">
        <w:trPr>
          <w:trHeight w:val="395"/>
          <w:jc w:val="center"/>
        </w:trPr>
        <w:tc>
          <w:tcPr>
            <w:tcW w:w="747" w:type="pct"/>
          </w:tcPr>
          <w:p w:rsidRPr="00325DE1" w:rsidR="00702487" w:rsidP="009E024E" w:rsidRDefault="009E024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8" w:type="pct"/>
          </w:tcPr>
          <w:p w:rsidRPr="00325DE1" w:rsidR="00702487" w:rsidP="009E024E" w:rsidRDefault="009E024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4" w:type="pct"/>
          </w:tcPr>
          <w:p w:rsidRPr="00325DE1" w:rsidR="00702487" w:rsidP="009E024E" w:rsidRDefault="009E024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9" w:type="pct"/>
          </w:tcPr>
          <w:p w:rsidRPr="00325DE1" w:rsidR="00702487" w:rsidP="009E024E" w:rsidRDefault="009E024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1" w:type="pct"/>
          </w:tcPr>
          <w:p w:rsidRPr="00325DE1" w:rsidR="00702487" w:rsidP="009E024E" w:rsidRDefault="009E024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1" w:type="pct"/>
          </w:tcPr>
          <w:p w:rsidRPr="00325DE1" w:rsidR="00702487" w:rsidP="009E024E" w:rsidRDefault="009E024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702487" w:rsidP="00702487" w:rsidRDefault="00702487">
      <w:pPr>
        <w:jc w:val="center"/>
        <w:rPr>
          <w:rFonts w:ascii="Times New Roman" w:hAnsi="Times New Roman"/>
          <w:sz w:val="24"/>
        </w:rPr>
      </w:pPr>
    </w:p>
    <w:p w:rsidR="007B43F9" w:rsidP="006E690F" w:rsidRDefault="007B43F9">
      <w:pPr>
        <w:rPr>
          <w:rFonts w:ascii="Times New Roman" w:hAnsi="Times New Roman"/>
          <w:sz w:val="24"/>
        </w:rPr>
      </w:pPr>
    </w:p>
    <w:p w:rsidR="00C10E69" w:rsidP="006E690F" w:rsidRDefault="00B9335C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U Zagrebu</w:t>
      </w:r>
      <w:r w:rsidR="006439FA">
        <w:rPr>
          <w:rFonts w:ascii="Times New Roman" w:hAnsi="Times New Roman"/>
          <w:sz w:val="24"/>
        </w:rPr>
        <w:t xml:space="preserve">, </w:t>
      </w:r>
      <w:r w:rsidR="005B619F">
        <w:rPr>
          <w:rFonts w:ascii="Times New Roman" w:hAnsi="Times New Roman"/>
          <w:sz w:val="24"/>
        </w:rPr>
        <w:t>0</w:t>
      </w:r>
      <w:r>
        <w:rPr>
          <w:rFonts w:ascii="Times New Roman" w:hAnsi="Times New Roman"/>
          <w:sz w:val="24"/>
        </w:rPr>
        <w:t>5</w:t>
      </w:r>
      <w:r w:rsidR="00F01742">
        <w:rPr>
          <w:rFonts w:ascii="Times New Roman" w:hAnsi="Times New Roman"/>
          <w:sz w:val="24"/>
        </w:rPr>
        <w:t>.</w:t>
      </w:r>
      <w:r w:rsidR="005B619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rujn</w:t>
      </w:r>
      <w:r w:rsidR="005B619F">
        <w:rPr>
          <w:rFonts w:ascii="Times New Roman" w:hAnsi="Times New Roman"/>
          <w:sz w:val="24"/>
        </w:rPr>
        <w:t>a</w:t>
      </w:r>
      <w:r w:rsidR="00DF140E">
        <w:rPr>
          <w:rFonts w:ascii="Times New Roman" w:hAnsi="Times New Roman"/>
          <w:sz w:val="24"/>
        </w:rPr>
        <w:t xml:space="preserve"> </w:t>
      </w:r>
      <w:r w:rsidR="00C10E69">
        <w:rPr>
          <w:rFonts w:ascii="Times New Roman" w:hAnsi="Times New Roman"/>
          <w:sz w:val="24"/>
        </w:rPr>
        <w:t>201</w:t>
      </w:r>
      <w:r w:rsidR="00D50D4B">
        <w:rPr>
          <w:rFonts w:ascii="Times New Roman" w:hAnsi="Times New Roman"/>
          <w:sz w:val="24"/>
        </w:rPr>
        <w:t>9</w:t>
      </w:r>
      <w:r w:rsidR="00C10E69">
        <w:rPr>
          <w:rFonts w:ascii="Times New Roman" w:hAnsi="Times New Roman"/>
          <w:sz w:val="24"/>
        </w:rPr>
        <w:t>.</w:t>
      </w:r>
      <w:r w:rsidR="006E690F">
        <w:rPr>
          <w:rFonts w:ascii="Times New Roman" w:hAnsi="Times New Roman"/>
          <w:sz w:val="24"/>
        </w:rPr>
        <w:t xml:space="preserve"> godi</w:t>
      </w:r>
      <w:r w:rsidR="005B619F">
        <w:rPr>
          <w:rFonts w:ascii="Times New Roman" w:hAnsi="Times New Roman"/>
          <w:sz w:val="24"/>
        </w:rPr>
        <w:t>ne</w:t>
      </w:r>
    </w:p>
    <w:p w:rsidR="006E690F" w:rsidP="00C10E69" w:rsidRDefault="00C10E69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                    </w:t>
      </w:r>
      <w:r w:rsidR="006E690F">
        <w:rPr>
          <w:rFonts w:ascii="Times New Roman" w:hAnsi="Times New Roman"/>
          <w:sz w:val="24"/>
        </w:rPr>
        <w:t xml:space="preserve">Stečajni upravitelj  </w:t>
      </w:r>
    </w:p>
    <w:p w:rsidRPr="00655B39" w:rsidR="006E690F" w:rsidP="00C10E69" w:rsidRDefault="006E690F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</w:t>
      </w:r>
      <w:r w:rsidR="00B9335C">
        <w:rPr>
          <w:rFonts w:ascii="Times New Roman" w:hAnsi="Times New Roman"/>
          <w:sz w:val="24"/>
        </w:rPr>
        <w:t xml:space="preserve">                               M</w:t>
      </w:r>
      <w:r>
        <w:rPr>
          <w:rFonts w:ascii="Times New Roman" w:hAnsi="Times New Roman"/>
          <w:sz w:val="24"/>
        </w:rPr>
        <w:t xml:space="preserve">atko </w:t>
      </w:r>
      <w:r w:rsidR="00B9335C">
        <w:rPr>
          <w:rFonts w:ascii="Times New Roman" w:hAnsi="Times New Roman"/>
          <w:sz w:val="24"/>
        </w:rPr>
        <w:t>Ljuban</w:t>
      </w:r>
      <w:r>
        <w:rPr>
          <w:rFonts w:ascii="Times New Roman" w:hAnsi="Times New Roman"/>
          <w:sz w:val="24"/>
        </w:rPr>
        <w:t xml:space="preserve">                            </w:t>
      </w:r>
    </w:p>
    <w:sectPr w:rsidRPr="00655B39" w:rsidR="006E690F" w:rsidSect="00EF393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03E5F" w:rsidP="00702487" w:rsidRDefault="00503E5F">
      <w:pPr>
        <w:spacing w:after="0"/>
      </w:pPr>
      <w:r>
        <w:separator/>
      </w:r>
    </w:p>
  </w:endnote>
  <w:endnote w:type="continuationSeparator" w:id="0">
    <w:p w:rsidR="00503E5F" w:rsidP="00702487" w:rsidRDefault="00503E5F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03E5F" w:rsidP="00702487" w:rsidRDefault="00503E5F">
      <w:pPr>
        <w:spacing w:after="0"/>
      </w:pPr>
      <w:r>
        <w:separator/>
      </w:r>
    </w:p>
  </w:footnote>
  <w:footnote w:type="continuationSeparator" w:id="0">
    <w:p w:rsidR="00503E5F" w:rsidP="00702487" w:rsidRDefault="00503E5F">
      <w:pPr>
        <w:spacing w:after="0"/>
      </w:pPr>
      <w:r>
        <w:continuationSeparator/>
      </w:r>
    </w:p>
  </w:footnote>
  <w:footnote w:id="1">
    <w:p w:rsidRPr="00B40BEB" w:rsidR="00483C86" w:rsidP="00483C86" w:rsidRDefault="00483C86">
      <w:pPr>
        <w:pStyle w:val="Tekstfusnote"/>
      </w:pPr>
      <w:r w:rsidRPr="00B40BEB">
        <w:rPr>
          <w:rStyle w:val="Referencafusnote"/>
        </w:rPr>
        <w:footnoteRef/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  <w:footnote w:id="2">
    <w:p w:rsidRPr="00B40BEB" w:rsidR="00702487" w:rsidP="00702487" w:rsidRDefault="00702487">
      <w:pPr>
        <w:pStyle w:val="Tekstfusnote"/>
      </w:pPr>
      <w:r w:rsidRPr="00B40BEB">
        <w:rPr>
          <w:rStyle w:val="Referencafusnote"/>
        </w:rPr>
        <w:footnoteRef/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9775E"/>
    <w:multiLevelType w:val="hybridMultilevel"/>
    <w:tmpl w:val="D2083CF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C285A"/>
    <w:multiLevelType w:val="hybridMultilevel"/>
    <w:tmpl w:val="F788B936"/>
    <w:lvl w:ilvl="0" w:tplc="7FC4E0E2">
      <w:start w:val="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7E1274B"/>
    <w:multiLevelType w:val="hybridMultilevel"/>
    <w:tmpl w:val="D2083CFA"/>
    <w:lvl w:ilvl="0" w:tplc="041A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64" w:hanging="360"/>
      </w:pPr>
    </w:lvl>
    <w:lvl w:ilvl="2" w:tplc="041A001B" w:tentative="true">
      <w:start w:val="1"/>
      <w:numFmt w:val="lowerRoman"/>
      <w:lvlText w:val="%3."/>
      <w:lvlJc w:val="right"/>
      <w:pPr>
        <w:ind w:left="2084" w:hanging="180"/>
      </w:pPr>
    </w:lvl>
    <w:lvl w:ilvl="3" w:tplc="041A000F" w:tentative="true">
      <w:start w:val="1"/>
      <w:numFmt w:val="decimal"/>
      <w:lvlText w:val="%4."/>
      <w:lvlJc w:val="left"/>
      <w:pPr>
        <w:ind w:left="2804" w:hanging="360"/>
      </w:pPr>
    </w:lvl>
    <w:lvl w:ilvl="4" w:tplc="041A0019" w:tentative="true">
      <w:start w:val="1"/>
      <w:numFmt w:val="lowerLetter"/>
      <w:lvlText w:val="%5."/>
      <w:lvlJc w:val="left"/>
      <w:pPr>
        <w:ind w:left="3524" w:hanging="360"/>
      </w:pPr>
    </w:lvl>
    <w:lvl w:ilvl="5" w:tplc="041A001B" w:tentative="true">
      <w:start w:val="1"/>
      <w:numFmt w:val="lowerRoman"/>
      <w:lvlText w:val="%6."/>
      <w:lvlJc w:val="right"/>
      <w:pPr>
        <w:ind w:left="4244" w:hanging="180"/>
      </w:pPr>
    </w:lvl>
    <w:lvl w:ilvl="6" w:tplc="041A000F" w:tentative="true">
      <w:start w:val="1"/>
      <w:numFmt w:val="decimal"/>
      <w:lvlText w:val="%7."/>
      <w:lvlJc w:val="left"/>
      <w:pPr>
        <w:ind w:left="4964" w:hanging="360"/>
      </w:pPr>
    </w:lvl>
    <w:lvl w:ilvl="7" w:tplc="041A0019" w:tentative="true">
      <w:start w:val="1"/>
      <w:numFmt w:val="lowerLetter"/>
      <w:lvlText w:val="%8."/>
      <w:lvlJc w:val="left"/>
      <w:pPr>
        <w:ind w:left="5684" w:hanging="360"/>
      </w:pPr>
    </w:lvl>
    <w:lvl w:ilvl="8" w:tplc="041A001B" w:tentative="true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DA056E3"/>
    <w:multiLevelType w:val="hybridMultilevel"/>
    <w:tmpl w:val="1522FD56"/>
    <w:lvl w:ilvl="0" w:tplc="558678CE">
      <w:start w:val="14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2487"/>
    <w:rsid w:val="00000321"/>
    <w:rsid w:val="000015FC"/>
    <w:rsid w:val="0000469C"/>
    <w:rsid w:val="000126FB"/>
    <w:rsid w:val="00012889"/>
    <w:rsid w:val="000133F5"/>
    <w:rsid w:val="000177C5"/>
    <w:rsid w:val="00020954"/>
    <w:rsid w:val="0002505A"/>
    <w:rsid w:val="00032C35"/>
    <w:rsid w:val="00037B0C"/>
    <w:rsid w:val="000417C7"/>
    <w:rsid w:val="00047343"/>
    <w:rsid w:val="00061859"/>
    <w:rsid w:val="00070DF3"/>
    <w:rsid w:val="00080164"/>
    <w:rsid w:val="000968A6"/>
    <w:rsid w:val="000A5A2A"/>
    <w:rsid w:val="000C52B2"/>
    <w:rsid w:val="000C5820"/>
    <w:rsid w:val="000D73E1"/>
    <w:rsid w:val="000F44E7"/>
    <w:rsid w:val="000F73EE"/>
    <w:rsid w:val="001035C0"/>
    <w:rsid w:val="001070B3"/>
    <w:rsid w:val="00116070"/>
    <w:rsid w:val="001178BC"/>
    <w:rsid w:val="001234CB"/>
    <w:rsid w:val="00125C87"/>
    <w:rsid w:val="001414BE"/>
    <w:rsid w:val="00151A9B"/>
    <w:rsid w:val="0015374E"/>
    <w:rsid w:val="00162955"/>
    <w:rsid w:val="00162DF4"/>
    <w:rsid w:val="00163929"/>
    <w:rsid w:val="0017715A"/>
    <w:rsid w:val="001924B4"/>
    <w:rsid w:val="001925FB"/>
    <w:rsid w:val="001941DF"/>
    <w:rsid w:val="001A05B1"/>
    <w:rsid w:val="001A7CC7"/>
    <w:rsid w:val="001B2845"/>
    <w:rsid w:val="001B7604"/>
    <w:rsid w:val="001D3FDE"/>
    <w:rsid w:val="001F6800"/>
    <w:rsid w:val="00201406"/>
    <w:rsid w:val="00201BFF"/>
    <w:rsid w:val="002023E5"/>
    <w:rsid w:val="00210942"/>
    <w:rsid w:val="002120C8"/>
    <w:rsid w:val="00214AE7"/>
    <w:rsid w:val="00222113"/>
    <w:rsid w:val="0022460E"/>
    <w:rsid w:val="002354ED"/>
    <w:rsid w:val="00241A5C"/>
    <w:rsid w:val="00263D91"/>
    <w:rsid w:val="0026585C"/>
    <w:rsid w:val="00281AB1"/>
    <w:rsid w:val="00282FC5"/>
    <w:rsid w:val="0028567E"/>
    <w:rsid w:val="00287908"/>
    <w:rsid w:val="00293CEF"/>
    <w:rsid w:val="002A5606"/>
    <w:rsid w:val="002A5D02"/>
    <w:rsid w:val="002B2FBD"/>
    <w:rsid w:val="002B717B"/>
    <w:rsid w:val="002C51E5"/>
    <w:rsid w:val="002C5EEC"/>
    <w:rsid w:val="002D7E6D"/>
    <w:rsid w:val="002E0F05"/>
    <w:rsid w:val="002F0925"/>
    <w:rsid w:val="002F184F"/>
    <w:rsid w:val="002F2C2C"/>
    <w:rsid w:val="002F6B52"/>
    <w:rsid w:val="003050D1"/>
    <w:rsid w:val="00305E6F"/>
    <w:rsid w:val="0031253E"/>
    <w:rsid w:val="0032094D"/>
    <w:rsid w:val="00325217"/>
    <w:rsid w:val="00340523"/>
    <w:rsid w:val="00343973"/>
    <w:rsid w:val="0035263D"/>
    <w:rsid w:val="00367B53"/>
    <w:rsid w:val="00367B76"/>
    <w:rsid w:val="00381E29"/>
    <w:rsid w:val="00382DA4"/>
    <w:rsid w:val="0038360D"/>
    <w:rsid w:val="003B3C04"/>
    <w:rsid w:val="003C0F65"/>
    <w:rsid w:val="003C7294"/>
    <w:rsid w:val="003E1EA0"/>
    <w:rsid w:val="00404CC8"/>
    <w:rsid w:val="004057E6"/>
    <w:rsid w:val="00406DC8"/>
    <w:rsid w:val="0041117B"/>
    <w:rsid w:val="00417823"/>
    <w:rsid w:val="00417EB3"/>
    <w:rsid w:val="00435EDA"/>
    <w:rsid w:val="0044101B"/>
    <w:rsid w:val="0044453F"/>
    <w:rsid w:val="00446D9B"/>
    <w:rsid w:val="00447B46"/>
    <w:rsid w:val="00454BB3"/>
    <w:rsid w:val="00460093"/>
    <w:rsid w:val="004609B2"/>
    <w:rsid w:val="00467F4F"/>
    <w:rsid w:val="00483C86"/>
    <w:rsid w:val="0049188E"/>
    <w:rsid w:val="00495D7E"/>
    <w:rsid w:val="004A0750"/>
    <w:rsid w:val="004A0850"/>
    <w:rsid w:val="004A215F"/>
    <w:rsid w:val="004A7041"/>
    <w:rsid w:val="004C149F"/>
    <w:rsid w:val="004C55CF"/>
    <w:rsid w:val="004C7F40"/>
    <w:rsid w:val="00503E5F"/>
    <w:rsid w:val="005236D2"/>
    <w:rsid w:val="00542433"/>
    <w:rsid w:val="00542E20"/>
    <w:rsid w:val="0054322E"/>
    <w:rsid w:val="0054361F"/>
    <w:rsid w:val="00545B7D"/>
    <w:rsid w:val="00546F4F"/>
    <w:rsid w:val="00573D1F"/>
    <w:rsid w:val="00577005"/>
    <w:rsid w:val="005821EA"/>
    <w:rsid w:val="00587087"/>
    <w:rsid w:val="00590D40"/>
    <w:rsid w:val="00590DCA"/>
    <w:rsid w:val="005A0643"/>
    <w:rsid w:val="005B619F"/>
    <w:rsid w:val="005E4BF9"/>
    <w:rsid w:val="005E766F"/>
    <w:rsid w:val="00610EA2"/>
    <w:rsid w:val="0061236A"/>
    <w:rsid w:val="00617CF8"/>
    <w:rsid w:val="0062323F"/>
    <w:rsid w:val="0063500E"/>
    <w:rsid w:val="00642E04"/>
    <w:rsid w:val="006439FA"/>
    <w:rsid w:val="0064427D"/>
    <w:rsid w:val="006515AA"/>
    <w:rsid w:val="006658A1"/>
    <w:rsid w:val="00683B4D"/>
    <w:rsid w:val="0069323B"/>
    <w:rsid w:val="006939CC"/>
    <w:rsid w:val="006A343E"/>
    <w:rsid w:val="006A3AA1"/>
    <w:rsid w:val="006A7634"/>
    <w:rsid w:val="006B0B7D"/>
    <w:rsid w:val="006C207E"/>
    <w:rsid w:val="006E690F"/>
    <w:rsid w:val="00702487"/>
    <w:rsid w:val="00720EF3"/>
    <w:rsid w:val="00725929"/>
    <w:rsid w:val="00725B47"/>
    <w:rsid w:val="0074394C"/>
    <w:rsid w:val="00754919"/>
    <w:rsid w:val="007615DE"/>
    <w:rsid w:val="00764E65"/>
    <w:rsid w:val="0076573E"/>
    <w:rsid w:val="0077396D"/>
    <w:rsid w:val="007821CD"/>
    <w:rsid w:val="00785F4E"/>
    <w:rsid w:val="007A1A3B"/>
    <w:rsid w:val="007A2AAB"/>
    <w:rsid w:val="007A3DB0"/>
    <w:rsid w:val="007A468A"/>
    <w:rsid w:val="007B1D3E"/>
    <w:rsid w:val="007B43F9"/>
    <w:rsid w:val="007C2B5F"/>
    <w:rsid w:val="007C49DE"/>
    <w:rsid w:val="007D2644"/>
    <w:rsid w:val="007F0BA6"/>
    <w:rsid w:val="007F2C36"/>
    <w:rsid w:val="007F56D5"/>
    <w:rsid w:val="00801BFE"/>
    <w:rsid w:val="0080624E"/>
    <w:rsid w:val="008134AE"/>
    <w:rsid w:val="00813A87"/>
    <w:rsid w:val="008204FA"/>
    <w:rsid w:val="008216E6"/>
    <w:rsid w:val="0082427D"/>
    <w:rsid w:val="008472E3"/>
    <w:rsid w:val="008501AD"/>
    <w:rsid w:val="008512FB"/>
    <w:rsid w:val="00851AA2"/>
    <w:rsid w:val="00852A9E"/>
    <w:rsid w:val="0086033B"/>
    <w:rsid w:val="00876DD3"/>
    <w:rsid w:val="00883E4C"/>
    <w:rsid w:val="008956A9"/>
    <w:rsid w:val="008B45C6"/>
    <w:rsid w:val="008E2122"/>
    <w:rsid w:val="0090396B"/>
    <w:rsid w:val="00912201"/>
    <w:rsid w:val="00914BD6"/>
    <w:rsid w:val="00940A77"/>
    <w:rsid w:val="00944A0F"/>
    <w:rsid w:val="009501D0"/>
    <w:rsid w:val="00966FD0"/>
    <w:rsid w:val="00967609"/>
    <w:rsid w:val="00971A95"/>
    <w:rsid w:val="009768E5"/>
    <w:rsid w:val="0098213F"/>
    <w:rsid w:val="009843D3"/>
    <w:rsid w:val="00986513"/>
    <w:rsid w:val="00994F2A"/>
    <w:rsid w:val="009B6E42"/>
    <w:rsid w:val="009C3B75"/>
    <w:rsid w:val="009D5B54"/>
    <w:rsid w:val="009D62A3"/>
    <w:rsid w:val="009E024E"/>
    <w:rsid w:val="00A01A93"/>
    <w:rsid w:val="00A0517B"/>
    <w:rsid w:val="00A10314"/>
    <w:rsid w:val="00A12D9A"/>
    <w:rsid w:val="00A167AF"/>
    <w:rsid w:val="00A271CB"/>
    <w:rsid w:val="00A324BF"/>
    <w:rsid w:val="00A3391E"/>
    <w:rsid w:val="00A34F22"/>
    <w:rsid w:val="00A35988"/>
    <w:rsid w:val="00A3709C"/>
    <w:rsid w:val="00A413E6"/>
    <w:rsid w:val="00A44843"/>
    <w:rsid w:val="00A61CED"/>
    <w:rsid w:val="00A62D76"/>
    <w:rsid w:val="00A63B60"/>
    <w:rsid w:val="00A66194"/>
    <w:rsid w:val="00A749FB"/>
    <w:rsid w:val="00A814DC"/>
    <w:rsid w:val="00A906E1"/>
    <w:rsid w:val="00A92C49"/>
    <w:rsid w:val="00A95C08"/>
    <w:rsid w:val="00AA55F7"/>
    <w:rsid w:val="00AD1708"/>
    <w:rsid w:val="00AE05E2"/>
    <w:rsid w:val="00AF59B0"/>
    <w:rsid w:val="00B070F2"/>
    <w:rsid w:val="00B071F7"/>
    <w:rsid w:val="00B0733B"/>
    <w:rsid w:val="00B1337A"/>
    <w:rsid w:val="00B14580"/>
    <w:rsid w:val="00B43032"/>
    <w:rsid w:val="00B56466"/>
    <w:rsid w:val="00B61BE3"/>
    <w:rsid w:val="00B629DF"/>
    <w:rsid w:val="00B668B1"/>
    <w:rsid w:val="00B67E03"/>
    <w:rsid w:val="00B73A8C"/>
    <w:rsid w:val="00B7479F"/>
    <w:rsid w:val="00B7726D"/>
    <w:rsid w:val="00B82AE3"/>
    <w:rsid w:val="00B83726"/>
    <w:rsid w:val="00B9335C"/>
    <w:rsid w:val="00B9572B"/>
    <w:rsid w:val="00B960C3"/>
    <w:rsid w:val="00BA48B7"/>
    <w:rsid w:val="00BA6236"/>
    <w:rsid w:val="00BB3B95"/>
    <w:rsid w:val="00BB4B60"/>
    <w:rsid w:val="00BC09A9"/>
    <w:rsid w:val="00BD0977"/>
    <w:rsid w:val="00BD2B30"/>
    <w:rsid w:val="00BE1978"/>
    <w:rsid w:val="00BE3200"/>
    <w:rsid w:val="00C02357"/>
    <w:rsid w:val="00C10E69"/>
    <w:rsid w:val="00C150D6"/>
    <w:rsid w:val="00C3117B"/>
    <w:rsid w:val="00C31FB9"/>
    <w:rsid w:val="00C374E5"/>
    <w:rsid w:val="00C40E68"/>
    <w:rsid w:val="00C416AD"/>
    <w:rsid w:val="00C50662"/>
    <w:rsid w:val="00C510FE"/>
    <w:rsid w:val="00C52546"/>
    <w:rsid w:val="00C61F72"/>
    <w:rsid w:val="00C64C89"/>
    <w:rsid w:val="00C75D99"/>
    <w:rsid w:val="00C85FFC"/>
    <w:rsid w:val="00C87A85"/>
    <w:rsid w:val="00C96710"/>
    <w:rsid w:val="00CA02AA"/>
    <w:rsid w:val="00CA56A5"/>
    <w:rsid w:val="00CB4407"/>
    <w:rsid w:val="00CB5BA8"/>
    <w:rsid w:val="00CC1940"/>
    <w:rsid w:val="00CC62C1"/>
    <w:rsid w:val="00CC727F"/>
    <w:rsid w:val="00CD5F56"/>
    <w:rsid w:val="00CD7E75"/>
    <w:rsid w:val="00CE1AA6"/>
    <w:rsid w:val="00CF05E5"/>
    <w:rsid w:val="00CF5757"/>
    <w:rsid w:val="00CF7B53"/>
    <w:rsid w:val="00D1790C"/>
    <w:rsid w:val="00D31064"/>
    <w:rsid w:val="00D45A0C"/>
    <w:rsid w:val="00D50D4B"/>
    <w:rsid w:val="00D512C6"/>
    <w:rsid w:val="00D51E5D"/>
    <w:rsid w:val="00D60B41"/>
    <w:rsid w:val="00D71CB1"/>
    <w:rsid w:val="00D76ABF"/>
    <w:rsid w:val="00D819AB"/>
    <w:rsid w:val="00D8599E"/>
    <w:rsid w:val="00DA69FE"/>
    <w:rsid w:val="00DB3705"/>
    <w:rsid w:val="00DB7B66"/>
    <w:rsid w:val="00DC4A19"/>
    <w:rsid w:val="00DD08CD"/>
    <w:rsid w:val="00DF140E"/>
    <w:rsid w:val="00DF42EA"/>
    <w:rsid w:val="00E06A4E"/>
    <w:rsid w:val="00E3314B"/>
    <w:rsid w:val="00E446C4"/>
    <w:rsid w:val="00E51641"/>
    <w:rsid w:val="00E65F1B"/>
    <w:rsid w:val="00E71204"/>
    <w:rsid w:val="00E8251C"/>
    <w:rsid w:val="00E85CA2"/>
    <w:rsid w:val="00E86601"/>
    <w:rsid w:val="00E90914"/>
    <w:rsid w:val="00E9116D"/>
    <w:rsid w:val="00EA7799"/>
    <w:rsid w:val="00EC4AE1"/>
    <w:rsid w:val="00EC74CA"/>
    <w:rsid w:val="00ED1EED"/>
    <w:rsid w:val="00ED6828"/>
    <w:rsid w:val="00ED79E1"/>
    <w:rsid w:val="00EE2028"/>
    <w:rsid w:val="00EF0016"/>
    <w:rsid w:val="00EF023F"/>
    <w:rsid w:val="00EF0533"/>
    <w:rsid w:val="00EF3933"/>
    <w:rsid w:val="00F01742"/>
    <w:rsid w:val="00F03B92"/>
    <w:rsid w:val="00F14189"/>
    <w:rsid w:val="00F25E71"/>
    <w:rsid w:val="00F43B1E"/>
    <w:rsid w:val="00F4413F"/>
    <w:rsid w:val="00F45298"/>
    <w:rsid w:val="00F500C1"/>
    <w:rsid w:val="00F57EA4"/>
    <w:rsid w:val="00F6227B"/>
    <w:rsid w:val="00F72576"/>
    <w:rsid w:val="00F74BAE"/>
    <w:rsid w:val="00F75C7A"/>
    <w:rsid w:val="00F847BF"/>
    <w:rsid w:val="00F93B00"/>
    <w:rsid w:val="00FA1AEA"/>
    <w:rsid w:val="00FC6FB7"/>
    <w:rsid w:val="00FD1660"/>
    <w:rsid w:val="00FD18CA"/>
    <w:rsid w:val="00FF7D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02487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A0517B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hAnsi="Calibri" w:eastAsia="Times New Roman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702487"/>
    <w:rPr>
      <w:rFonts w:ascii="Calibri" w:hAnsi="Calibri" w:eastAsia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E1EA0"/>
    <w:pPr>
      <w:spacing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E1EA0"/>
    <w:rPr>
      <w:rFonts w:ascii="Tahoma" w:hAnsi="Tahoma" w:eastAsia="Calibri" w:cs="Tahoma"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uiPriority w:val="9"/>
    <w:rsid w:val="00A0517B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542E2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42E20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42E20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42E20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42E20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DB3D35-CF32-4009-AC0F-996D47CC1221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IBM Corporation</properties:Company>
  <properties:Pages>4</properties:Pages>
  <properties:Words>640</properties:Words>
  <properties:Characters>4042</properties:Characters>
  <properties:Lines>299</properties:Lines>
  <properties:Paragraphs>141</properties:Paragraphs>
  <properties:TotalTime>593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5114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2017-05-30T13:31:00Z</dcterms:created>
  <dc:creator>ADMINIBM</dc:creator>
  <cp:lastModifiedBy>Monika Grbac</cp:lastModifiedBy>
  <cp:lastPrinted>2017-03-13T13:07:00Z</cp:lastPrinted>
  <dcterms:modified xmlns:xsi="http://www.w3.org/2001/XMLSchema-instance" xsi:type="dcterms:W3CDTF">2019-09-09T12:02:00Z</dcterms:modified>
  <cp:revision>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St-202/2018-61 / Podnesak - Tablica prijavljenih i osporenih tražbina (TABLICE PRIJAVLJENIH TRAŽBINA.docx)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