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5df75" w14:paraId="f15df75" w:rsidRDefault="00E0799C" w:rsidP="0063365F" w:rsidR="00E0799C" w:rsidRPr="00A16878">
      <w:pPr>
        <w:ind w:firstLine="708"/>
        <w15:collapsed w:val="false"/>
      </w:pPr>
      <w:bookmarkStart w:name="_GoBack" w:id="0"/>
      <w:bookmarkEnd w:id="0"/>
      <w:r w:rsidRPr="00A1687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0799C" w:rsidP="00E0799C" w:rsidR="00E0799C" w:rsidRPr="00A16878">
      <w:pPr>
        <w:spacing w:before="100"/>
      </w:pPr>
      <w:r w:rsidRPr="00A16878">
        <w:t>REPUBLIKA HRVATSKA</w:t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</w:r>
    </w:p>
    <w:p w:rsidRDefault="00E0799C" w:rsidP="00E0799C" w:rsidR="00E0799C">
      <w:pPr>
        <w:jc w:val="both"/>
      </w:pPr>
      <w:r w:rsidRPr="00A16878">
        <w:t>TRGOVAČKI SUD U SPLITU</w:t>
      </w:r>
    </w:p>
    <w:p w:rsidRDefault="00E0799C" w:rsidP="00EB3D62" w:rsidR="00FF2282">
      <w:pPr>
        <w:jc w:val="both"/>
      </w:pPr>
      <w:r>
        <w:t xml:space="preserve">Split, Sukoišanska 6   </w:t>
      </w:r>
    </w:p>
    <w:p w:rsidRDefault="00FF2282" w:rsidP="0063365F" w:rsidR="00FF2282">
      <w:pPr>
        <w:spacing w:after="240" w:before="240"/>
        <w:jc w:val="center"/>
      </w:pPr>
      <w:r>
        <w:t>R E P U B L I K A    H R V A T S K A</w:t>
      </w:r>
    </w:p>
    <w:p w:rsidRDefault="00231900" w:rsidP="0063365F" w:rsidR="00AD3DCE">
      <w:pPr>
        <w:spacing w:after="240" w:before="240"/>
        <w:jc w:val="center"/>
      </w:pPr>
      <w:r>
        <w:t>R J E Š E N J E</w:t>
      </w:r>
    </w:p>
    <w:p w:rsidRDefault="00AD3DCE" w:rsidP="000B3983" w:rsidR="003E1295" w:rsidRPr="00037EED">
      <w:pPr>
        <w:jc w:val="both"/>
      </w:pPr>
      <w:r>
        <w:tab/>
        <w:t xml:space="preserve">Trgovački sud u Splitu, po </w:t>
      </w:r>
      <w:r w:rsidR="00231900">
        <w:t>s</w:t>
      </w:r>
      <w:r>
        <w:t xml:space="preserve">utkinji Ani Golub </w:t>
      </w:r>
      <w:proofErr w:type="spellStart"/>
      <w:r>
        <w:t>Gruić</w:t>
      </w:r>
      <w:proofErr w:type="spellEnd"/>
      <w:r w:rsidR="00DF524F" w:rsidRPr="00DF524F">
        <w:t xml:space="preserve">, </w:t>
      </w:r>
      <w:r w:rsidR="005432FE" w:rsidRPr="005432FE">
        <w:t>u stečajnom postupku nad dužnikom AVANS d.o.o.</w:t>
      </w:r>
      <w:r w:rsidR="00D932DE">
        <w:t>,</w:t>
      </w:r>
      <w:r w:rsidR="00D932DE" w:rsidRPr="005432FE">
        <w:t xml:space="preserve">OIB: 70826245196, </w:t>
      </w:r>
      <w:r w:rsidR="005432FE" w:rsidRPr="005432FE">
        <w:t xml:space="preserve">Split, Dubrovačka 10, odlučujući o prijedlogu SPECAUTOMATIKA-BILUŠ d.o.o., OIB: 37161363789, </w:t>
      </w:r>
      <w:proofErr w:type="spellStart"/>
      <w:r w:rsidR="005432FE" w:rsidRPr="005432FE">
        <w:t>Tratinska</w:t>
      </w:r>
      <w:proofErr w:type="spellEnd"/>
      <w:r w:rsidR="005432FE" w:rsidRPr="005432FE">
        <w:t xml:space="preserve"> 18, Zagreb, zastupanog po punomoćniku Zdravku Sesaru, odvjetniku u Zagrebu</w:t>
      </w:r>
      <w:r w:rsidR="00231900" w:rsidRPr="00231900">
        <w:t xml:space="preserve"> za upis stečajne mase dužnika u sudski registar</w:t>
      </w:r>
      <w:r w:rsidR="00DF524F" w:rsidRPr="00792894">
        <w:t>,</w:t>
      </w:r>
      <w:r w:rsidR="00127977">
        <w:t xml:space="preserve"> dana </w:t>
      </w:r>
      <w:r w:rsidR="00723193">
        <w:t>2</w:t>
      </w:r>
      <w:r w:rsidR="00E95703">
        <w:t>7</w:t>
      </w:r>
      <w:r w:rsidR="005432FE">
        <w:t>. travnja 2017</w:t>
      </w:r>
      <w:r w:rsidR="00127977">
        <w:t>. godine</w:t>
      </w:r>
    </w:p>
    <w:p w:rsidRDefault="00712567" w:rsidP="0063365F" w:rsidR="00FA40C6">
      <w:pPr>
        <w:spacing w:after="200" w:before="200"/>
        <w:jc w:val="center"/>
      </w:pPr>
      <w:r>
        <w:t>r i j e š</w:t>
      </w:r>
      <w:r w:rsidR="00FF2282">
        <w:t xml:space="preserve"> i o</w:t>
      </w:r>
      <w:r w:rsidR="006951FE" w:rsidRPr="00037EED">
        <w:t xml:space="preserve">  j e </w:t>
      </w:r>
    </w:p>
    <w:p w:rsidRDefault="00231900" w:rsidP="000B3983" w:rsidR="00231900">
      <w:pPr>
        <w:pStyle w:val="Naslov3"/>
        <w:ind w:firstLine="709"/>
        <w:jc w:val="both"/>
        <w:rPr>
          <w:b w:val="false"/>
        </w:rPr>
      </w:pPr>
      <w:r>
        <w:rPr>
          <w:b w:val="false"/>
        </w:rPr>
        <w:t xml:space="preserve">I. Određuje se upis stečajne mase iza dužnika </w:t>
      </w:r>
      <w:r w:rsidR="005432FE" w:rsidRPr="005432FE">
        <w:rPr>
          <w:b w:val="false"/>
        </w:rPr>
        <w:t>AVANS d.o.o. Split, OIB: 70826245196, Dubrovačka 10</w:t>
      </w:r>
      <w:r>
        <w:rPr>
          <w:b w:val="false"/>
        </w:rPr>
        <w:t>, u sudski registar Trgovačkog suda u Splitu.</w:t>
      </w:r>
    </w:p>
    <w:p w:rsidRDefault="00231900" w:rsidP="00267F52" w:rsidR="00231900">
      <w:pPr>
        <w:spacing w:before="100"/>
        <w:ind w:firstLine="709"/>
        <w:jc w:val="both"/>
        <w:rPr>
          <w:lang w:val="en-US"/>
        </w:rPr>
      </w:pPr>
      <w:r>
        <w:t xml:space="preserve">II. U sudski registar, pored stečajne </w:t>
      </w:r>
      <w:r w:rsidRPr="00081430">
        <w:t>mase, određuje se i upis steč</w:t>
      </w:r>
      <w:r w:rsidR="005432FE" w:rsidRPr="00081430">
        <w:t>ajnog upravitelja</w:t>
      </w:r>
      <w:r w:rsidR="0063365F">
        <w:t xml:space="preserve"> </w:t>
      </w:r>
      <w:r w:rsidR="005432FE" w:rsidRPr="00081430">
        <w:t xml:space="preserve">Jelenka </w:t>
      </w:r>
      <w:proofErr w:type="spellStart"/>
      <w:r w:rsidR="005432FE" w:rsidRPr="00081430">
        <w:t>Lehkija</w:t>
      </w:r>
      <w:proofErr w:type="spellEnd"/>
      <w:r w:rsidR="005432FE" w:rsidRPr="00081430">
        <w:t xml:space="preserve"> iz Zagreba, Pavla </w:t>
      </w:r>
      <w:proofErr w:type="spellStart"/>
      <w:r w:rsidR="005432FE" w:rsidRPr="00081430">
        <w:t>Hatza</w:t>
      </w:r>
      <w:proofErr w:type="spellEnd"/>
      <w:r w:rsidR="005432FE" w:rsidRPr="00081430">
        <w:t xml:space="preserve"> 10, OIB: 96068307857</w:t>
      </w:r>
      <w:r w:rsidRPr="00081430">
        <w:t>.</w:t>
      </w:r>
    </w:p>
    <w:p w:rsidRDefault="00231900" w:rsidP="00267F52" w:rsidR="00231900">
      <w:pPr>
        <w:spacing w:after="100" w:before="200"/>
        <w:jc w:val="center"/>
      </w:pPr>
      <w:r>
        <w:t>Obrazloženje</w:t>
      </w:r>
    </w:p>
    <w:p w:rsidRDefault="00D932DE" w:rsidP="00D932DE" w:rsidR="00D932DE" w:rsidRPr="009E1B74">
      <w:pPr>
        <w:pStyle w:val="Tijeloteksta"/>
        <w:ind w:firstLine="708"/>
        <w:jc w:val="both"/>
        <w:rPr>
          <w:szCs w:val="22"/>
          <w:lang w:eastAsia="en-US"/>
        </w:rPr>
      </w:pPr>
      <w:r w:rsidRPr="00D932DE">
        <w:rPr>
          <w:lang w:eastAsia="en-US"/>
        </w:rPr>
        <w:t xml:space="preserve">Nakon što je sukladno čl. 444. st. 1.u vezi sa čl. 429. Stečajnog zakona („Narodne novine“ broj 71/15; dalje SZ), kod ovoga suda dana </w:t>
      </w:r>
      <w:r w:rsidR="0069234F">
        <w:rPr>
          <w:lang w:eastAsia="en-US"/>
        </w:rPr>
        <w:t>z</w:t>
      </w:r>
      <w:r w:rsidRPr="00D932DE">
        <w:rPr>
          <w:lang w:eastAsia="en-US"/>
        </w:rPr>
        <w:t xml:space="preserve">aprimljen zahtjev Financijske agencije za provedbu skraćenog stečajnog postupka nad dužnikom </w:t>
      </w:r>
      <w:r w:rsidRPr="00D932DE">
        <w:rPr>
          <w:szCs w:val="22"/>
          <w:lang w:eastAsia="en-US"/>
        </w:rPr>
        <w:t xml:space="preserve">Avans d.o.o. Split, </w:t>
      </w:r>
      <w:r w:rsidRPr="00D932DE">
        <w:rPr>
          <w:lang w:eastAsia="en-US"/>
        </w:rPr>
        <w:t xml:space="preserve">ovaj sud je utvrdio da su ispunjene sve zakonske pretpostavke za provedbu skraćenog stečajnog postupka iz članka 428.SZ-a pa je 1. veljače 2016. godine objavljen oglas na mrežnoj stranici e-Oglasne ploče sa svim podacima </w:t>
      </w:r>
      <w:r w:rsidRPr="009E1B74">
        <w:rPr>
          <w:lang w:eastAsia="en-US"/>
        </w:rPr>
        <w:t xml:space="preserve">sukladno članku 430. SZ-a. Kako se na poziv ovoga suda u ostavljenom roku iz oglasa nije javio nitko od osoba ovlaštenih za zastupanje dužnika niti od vjerovnika,to su se stekli uvjeti za otvaranje i zatvaranje skraćenog stečajnog postupka sukladno članku 431. SZ-a to je </w:t>
      </w:r>
      <w:r w:rsidRPr="009E1B74">
        <w:rPr>
          <w:szCs w:val="22"/>
          <w:lang w:eastAsia="en-US"/>
        </w:rPr>
        <w:t xml:space="preserve">rješenjem ovoga suda poslovni broj 11. St-1049/2015 otvoren skraćeni stečajni postupak nad dužnikom dana 25. travnja 2016. godine u 13,00 sati(točkom I. izreke), za stečajnog upravitelja imenovan je </w:t>
      </w:r>
      <w:proofErr w:type="spellStart"/>
      <w:r w:rsidRPr="009E1B74">
        <w:rPr>
          <w:szCs w:val="22"/>
          <w:lang w:eastAsia="en-US"/>
        </w:rPr>
        <w:t>Jelenko</w:t>
      </w:r>
      <w:proofErr w:type="spellEnd"/>
      <w:r w:rsidR="0063365F">
        <w:rPr>
          <w:szCs w:val="22"/>
          <w:lang w:eastAsia="en-US"/>
        </w:rPr>
        <w:t xml:space="preserve"> </w:t>
      </w:r>
      <w:proofErr w:type="spellStart"/>
      <w:r w:rsidRPr="009E1B74">
        <w:rPr>
          <w:szCs w:val="22"/>
          <w:lang w:eastAsia="en-US"/>
        </w:rPr>
        <w:t>Lehki</w:t>
      </w:r>
      <w:proofErr w:type="spellEnd"/>
      <w:r w:rsidRPr="009E1B74">
        <w:rPr>
          <w:szCs w:val="22"/>
          <w:lang w:eastAsia="en-US"/>
        </w:rPr>
        <w:t xml:space="preserve"> iz Zagreba (točkom II. izreke), zaključen je skraćeni stečajni postupak (točkom III. izreke) te je određeno da će nakon pravomoćnosti rješenja dužnik biti brisan iz sudskog registra (točkom IV. izreke). </w:t>
      </w:r>
    </w:p>
    <w:p w:rsidRDefault="00D932DE" w:rsidP="0063365F" w:rsidR="000D6A3F" w:rsidRPr="009E1B74">
      <w:pPr>
        <w:spacing w:before="150"/>
        <w:ind w:firstLine="709"/>
        <w:jc w:val="both"/>
        <w:rPr>
          <w:lang w:eastAsia="en-US"/>
        </w:rPr>
      </w:pPr>
      <w:r w:rsidRPr="009E1B74">
        <w:rPr>
          <w:szCs w:val="22"/>
          <w:lang w:eastAsia="en-US"/>
        </w:rPr>
        <w:t>Predmetno rješenje postalo je pravomoćno dana 12. svibnja 2016. godine, pa je ovaj sud dana 3. studenog 2016. godine rješenjem</w:t>
      </w:r>
      <w:r w:rsidR="005248D8">
        <w:rPr>
          <w:lang w:eastAsia="en-US"/>
        </w:rPr>
        <w:t xml:space="preserve"> </w:t>
      </w:r>
      <w:proofErr w:type="spellStart"/>
      <w:r w:rsidRPr="009E1B74">
        <w:rPr>
          <w:lang w:eastAsia="en-US"/>
        </w:rPr>
        <w:t>Tt</w:t>
      </w:r>
      <w:proofErr w:type="spellEnd"/>
      <w:r w:rsidRPr="009E1B74">
        <w:rPr>
          <w:lang w:eastAsia="en-US"/>
        </w:rPr>
        <w:t>-16/6437-2 brisao ovaj subjekt iz sudskog registra.</w:t>
      </w:r>
    </w:p>
    <w:p w:rsidRDefault="000D6A3F" w:rsidP="0063365F" w:rsidR="000D6A3F">
      <w:pPr>
        <w:spacing w:before="150"/>
        <w:ind w:firstLine="709"/>
        <w:jc w:val="both"/>
        <w:rPr>
          <w:lang w:eastAsia="en-US"/>
        </w:rPr>
      </w:pPr>
      <w:r w:rsidRPr="009E1B74">
        <w:rPr>
          <w:lang w:eastAsia="en-US"/>
        </w:rPr>
        <w:t>Sud je 5. prosinca 2016. zaprimio prijedlog predlagatelja</w:t>
      </w:r>
      <w:r>
        <w:rPr>
          <w:lang w:eastAsia="en-US"/>
        </w:rPr>
        <w:t xml:space="preserve"> </w:t>
      </w:r>
      <w:proofErr w:type="spellStart"/>
      <w:r>
        <w:rPr>
          <w:lang w:eastAsia="en-US"/>
        </w:rPr>
        <w:t>Specautomatika</w:t>
      </w:r>
      <w:proofErr w:type="spellEnd"/>
      <w:r>
        <w:rPr>
          <w:lang w:eastAsia="en-US"/>
        </w:rPr>
        <w:t xml:space="preserve">-Biluš d.o.o. iz Zagreba za određivanjem nastavka stečajnog postupka, s obrazloženjem da predlagatelj sa stečajnim dužnikom vodi spor pod brojem P-1421/09 kod Trgovačkog suda u Zagrebu, u kojem stečajni dužnik ima svojstvo tužitelja, da je nastupio prekid postupka uslijed brisanja dužnika iz sudskog registra te da stoga kao zainteresirana strana predlaže odrediti nastavak stečajnog postupka. </w:t>
      </w:r>
    </w:p>
    <w:p w:rsidRDefault="000D6A3F" w:rsidP="0063365F" w:rsidR="000D6A3F">
      <w:pPr>
        <w:spacing w:before="150"/>
        <w:ind w:firstLine="709"/>
        <w:jc w:val="both"/>
        <w:rPr>
          <w:lang w:eastAsia="en-US"/>
        </w:rPr>
      </w:pPr>
      <w:r>
        <w:rPr>
          <w:lang w:eastAsia="en-US"/>
        </w:rPr>
        <w:lastRenderedPageBreak/>
        <w:t xml:space="preserve">U </w:t>
      </w:r>
      <w:r w:rsidR="00840C34">
        <w:rPr>
          <w:lang w:eastAsia="en-US"/>
        </w:rPr>
        <w:t>tim okolnostima,</w:t>
      </w:r>
      <w:r>
        <w:rPr>
          <w:lang w:eastAsia="en-US"/>
        </w:rPr>
        <w:t xml:space="preserve"> ovaj sud je, na temelju odredbe čl. 289. st. 1. i 2. Stečajnog zakona („Narodne novine“ broj 71/15; dalje: SZ), rješenjem poslovni broj St-1049/15 od 9. siječnja 2017. godine pozvao predlagatelje i vjerovnike na uplatu predujma u iznosu od 30.375,00 kn, smatrajući da je nastavljanje postupka radi naknadne diobe u ovom postupku nužno uvjetovati uplatom predujma u visini procijenjenih troškova tako nastavljenog postupka, a prema predračunu troškova kojeg je sastavio stečajni upravitelj za razdoblje od šest mjeseci.</w:t>
      </w:r>
    </w:p>
    <w:p w:rsidRDefault="000D6A3F" w:rsidP="0063365F" w:rsidR="000D6A3F" w:rsidRPr="007C2937">
      <w:pPr>
        <w:spacing w:before="150"/>
        <w:ind w:firstLine="708"/>
        <w:jc w:val="both"/>
        <w:rPr>
          <w:b/>
          <w:color w:val="FF0000"/>
          <w:lang w:eastAsia="en-US"/>
        </w:rPr>
      </w:pPr>
      <w:r>
        <w:rPr>
          <w:lang w:eastAsia="en-US"/>
        </w:rPr>
        <w:t>P</w:t>
      </w:r>
      <w:r w:rsidR="00D04A0E">
        <w:rPr>
          <w:lang w:eastAsia="en-US"/>
        </w:rPr>
        <w:t xml:space="preserve">o žalbi predlagatelja </w:t>
      </w:r>
      <w:proofErr w:type="spellStart"/>
      <w:r w:rsidR="00D04A0E">
        <w:rPr>
          <w:lang w:eastAsia="en-US"/>
        </w:rPr>
        <w:t>Specautomatika</w:t>
      </w:r>
      <w:proofErr w:type="spellEnd"/>
      <w:r w:rsidR="00D04A0E">
        <w:rPr>
          <w:lang w:eastAsia="en-US"/>
        </w:rPr>
        <w:t>-Biluš d.o.o. Zagreb</w:t>
      </w:r>
      <w:r w:rsidR="009E1B74">
        <w:rPr>
          <w:lang w:eastAsia="en-US"/>
        </w:rPr>
        <w:t xml:space="preserve"> </w:t>
      </w:r>
      <w:r w:rsidR="00D04A0E">
        <w:rPr>
          <w:lang w:eastAsia="en-US"/>
        </w:rPr>
        <w:t>Visoki trgovački sud Republike Hrvatske je</w:t>
      </w:r>
      <w:r w:rsidR="0063365F">
        <w:rPr>
          <w:lang w:eastAsia="en-US"/>
        </w:rPr>
        <w:t xml:space="preserve"> </w:t>
      </w:r>
      <w:r w:rsidR="00D04A0E">
        <w:rPr>
          <w:lang w:eastAsia="en-US"/>
        </w:rPr>
        <w:t xml:space="preserve">rješenjem broj </w:t>
      </w:r>
      <w:proofErr w:type="spellStart"/>
      <w:r w:rsidR="00D04A0E">
        <w:rPr>
          <w:lang w:eastAsia="en-US"/>
        </w:rPr>
        <w:t>Pž</w:t>
      </w:r>
      <w:proofErr w:type="spellEnd"/>
      <w:r w:rsidR="00D04A0E">
        <w:rPr>
          <w:lang w:eastAsia="en-US"/>
        </w:rPr>
        <w:t>-616/2017-3 od 22. veljače 2017. godine  ukinuo predmetno rješenje kojim su predlagatelj i vjerovnici pozvani na uplatu predujma kao preduvjet za određivanje nastavka postupka radi naknadne diobe. U obrazloženju te odluke, VTSRH, između ostalog navodi: „</w:t>
      </w:r>
      <w:r>
        <w:rPr>
          <w:lang w:eastAsia="en-US"/>
        </w:rPr>
        <w:t xml:space="preserve">Prvostupanjski sud će odlučiti o prijedlogu  žalitelja za nastavak  postupka, imajući u vidu odredbe Stečajnog zakona o dužnostima stečajnog upravitelja i nakon zaključenja stečajnog postupka zastupati stečajnu masu kako je to propisano odredbom čl. 89. st. 1. t. 13. SZ-a. Pri tome će također voditi računa i o odredbama Zakona o parničnom postupku, o nastavljanju postupka za slučaj prekida parničnog postupka uslijed prestanka postojanja pravne osobe, brisanjem iz sudskog registra u smislu odredbe čl. 215. st. 1. ZPP-a. </w:t>
      </w:r>
      <w:r w:rsidRPr="009E1B74">
        <w:rPr>
          <w:lang w:eastAsia="en-US"/>
        </w:rPr>
        <w:t xml:space="preserve">Ako se o tražbini stečajnog dužnika vodi parnica, radi se o </w:t>
      </w:r>
      <w:r w:rsidR="0094763A" w:rsidRPr="009E1B74">
        <w:rPr>
          <w:lang w:eastAsia="en-US"/>
        </w:rPr>
        <w:t>imovini koja jest stečajna masa</w:t>
      </w:r>
      <w:r w:rsidRPr="009E1B74">
        <w:rPr>
          <w:lang w:eastAsia="en-US"/>
        </w:rPr>
        <w:t xml:space="preserve"> i u ime te stečajne mase mogu se voditi sporovi, te će stečajnu masu zastupati stečajni upravitelj, a sukladno odredbama Stečajnog zakona stečajna masa će se upisati u sudski registar, dok za nastavak parničnog postupka u ime i za račun stečajne mase stečajnog dužnika nije potrebno odrediti nastavak stečajnog postupka kako je to zatraženo u prijedlogu za nastavak stečajnog postupka.</w:t>
      </w:r>
      <w:r w:rsidRPr="0094763A">
        <w:rPr>
          <w:color w:val="FF0000"/>
          <w:lang w:eastAsia="en-US"/>
        </w:rPr>
        <w:t xml:space="preserve"> </w:t>
      </w:r>
      <w:r>
        <w:rPr>
          <w:lang w:eastAsia="en-US"/>
        </w:rPr>
        <w:t>Naprotiv, po završetku parničnog postupka u slučaju naknadno pronađene imovine koja ulazi u stečajnu masu ispunit će se pretpostavke za nastavljanje postupka radi naknadne diobe sukladno odredbi čl. 289. st. 1. SZ-a.</w:t>
      </w:r>
      <w:r w:rsidR="00D04A0E">
        <w:rPr>
          <w:lang w:eastAsia="en-US"/>
        </w:rPr>
        <w:t>“</w:t>
      </w:r>
      <w:r w:rsidR="007C2937">
        <w:rPr>
          <w:lang w:eastAsia="en-US"/>
        </w:rPr>
        <w:t xml:space="preserve"> </w:t>
      </w:r>
    </w:p>
    <w:p w:rsidRDefault="00D932DE" w:rsidP="0063365F" w:rsidR="00D932DE">
      <w:pPr>
        <w:spacing w:before="150"/>
        <w:ind w:firstLine="708"/>
        <w:jc w:val="both"/>
        <w:rPr>
          <w:lang w:eastAsia="en-US"/>
        </w:rPr>
      </w:pPr>
      <w:r w:rsidRPr="00D932DE">
        <w:rPr>
          <w:lang w:eastAsia="en-US"/>
        </w:rPr>
        <w:t xml:space="preserve">Dana </w:t>
      </w:r>
      <w:r>
        <w:rPr>
          <w:lang w:eastAsia="en-US"/>
        </w:rPr>
        <w:t>30. ožujka 2017</w:t>
      </w:r>
      <w:r w:rsidRPr="00D932DE">
        <w:rPr>
          <w:lang w:eastAsia="en-US"/>
        </w:rPr>
        <w:t xml:space="preserve">. </w:t>
      </w:r>
      <w:r>
        <w:rPr>
          <w:lang w:eastAsia="en-US"/>
        </w:rPr>
        <w:t>godine</w:t>
      </w:r>
      <w:r w:rsidR="00D04A0E">
        <w:rPr>
          <w:lang w:eastAsia="en-US"/>
        </w:rPr>
        <w:t xml:space="preserve"> kod ovoga suda</w:t>
      </w:r>
      <w:r>
        <w:rPr>
          <w:lang w:eastAsia="en-US"/>
        </w:rPr>
        <w:t xml:space="preserve"> zaprimljen</w:t>
      </w:r>
      <w:r w:rsidRPr="00D932DE">
        <w:rPr>
          <w:lang w:eastAsia="en-US"/>
        </w:rPr>
        <w:t xml:space="preserve"> je prijedlog predlagatelja </w:t>
      </w:r>
      <w:proofErr w:type="spellStart"/>
      <w:r w:rsidRPr="00D932DE">
        <w:rPr>
          <w:lang w:eastAsia="en-US"/>
        </w:rPr>
        <w:t>Specautomatika</w:t>
      </w:r>
      <w:proofErr w:type="spellEnd"/>
      <w:r>
        <w:rPr>
          <w:lang w:eastAsia="en-US"/>
        </w:rPr>
        <w:t xml:space="preserve"> Biluš d.o.o. Zagreb za poduzimanje radnji potrebnih za upis u sudski registar stečajne mase stečajnog dužnika Avans d.o.o. Split.</w:t>
      </w:r>
    </w:p>
    <w:p w:rsidRDefault="00A86A2B" w:rsidP="0063365F" w:rsidR="00A86A2B">
      <w:pPr>
        <w:spacing w:before="150"/>
        <w:jc w:val="both"/>
      </w:pPr>
      <w:r>
        <w:tab/>
      </w:r>
      <w:r w:rsidR="00723193">
        <w:t>Slijedom navedenog, a</w:t>
      </w:r>
      <w:r w:rsidR="003122D5" w:rsidRPr="00D04A0E">
        <w:t xml:space="preserve"> za potrebe daljnjeg postupanja u parničnom postupku u kojem kao stranka sudjeluje i stečajni dužnik </w:t>
      </w:r>
      <w:r w:rsidRPr="00D04A0E">
        <w:t>pa je, temeljem odredbe čl. 289. st. 4. i 5. u vezi s odredbama čl. 438. Stečajnog zakona („Narodne novine“ br. 71/15)  odlučeno je kao u izreci ovog rješenja.</w:t>
      </w:r>
    </w:p>
    <w:p w:rsidRDefault="00231900" w:rsidP="00D932DE" w:rsidR="0051333A">
      <w:pPr>
        <w:spacing w:before="200"/>
        <w:jc w:val="center"/>
      </w:pPr>
      <w:r>
        <w:t>U Splitu</w:t>
      </w:r>
      <w:r w:rsidR="0051333A">
        <w:t xml:space="preserve">, </w:t>
      </w:r>
      <w:r w:rsidR="00723193">
        <w:t>2</w:t>
      </w:r>
      <w:r w:rsidR="00E95703">
        <w:t>7</w:t>
      </w:r>
      <w:r w:rsidR="00D932DE">
        <w:t>. travnja 2017</w:t>
      </w:r>
      <w:r w:rsidR="00A86A2B">
        <w:t>. godine</w:t>
      </w:r>
    </w:p>
    <w:p w:rsidRDefault="0063365F" w:rsidP="0051333A" w:rsidR="0051333A">
      <w:pPr>
        <w:spacing w:before="200"/>
        <w:ind w:firstLine="708" w:left="5664"/>
        <w:jc w:val="center"/>
      </w:pPr>
      <w:r>
        <w:t xml:space="preserve">    </w:t>
      </w:r>
      <w:r w:rsidR="0051333A" w:rsidRPr="00037EED">
        <w:t>SU</w:t>
      </w:r>
      <w:r w:rsidR="0051333A">
        <w:t>TKINJA</w:t>
      </w:r>
    </w:p>
    <w:p w:rsidRDefault="0051333A" w:rsidP="0051333A" w:rsidR="0051333A">
      <w:pPr>
        <w:jc w:val="right"/>
      </w:pPr>
      <w:r>
        <w:t>ANA GOLUB GRUIĆ</w:t>
      </w:r>
    </w:p>
    <w:p w:rsidRDefault="0063365F" w:rsidP="0051333A" w:rsidR="0063365F">
      <w:pPr>
        <w:spacing w:before="160"/>
        <w:jc w:val="both"/>
        <w:rPr>
          <w:lang w:eastAsia="en-US"/>
        </w:rPr>
      </w:pPr>
    </w:p>
    <w:p w:rsidRDefault="0051333A" w:rsidP="0051333A" w:rsidR="0051333A" w:rsidRPr="0051333A">
      <w:pPr>
        <w:spacing w:before="160"/>
        <w:jc w:val="both"/>
        <w:rPr>
          <w:lang w:eastAsia="en-US"/>
        </w:rPr>
      </w:pPr>
      <w:r w:rsidRPr="0051333A"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1333A" w:rsidP="0051333A" w:rsidR="0051333A">
      <w:pPr>
        <w:jc w:val="both"/>
      </w:pPr>
    </w:p>
    <w:p w:rsidRDefault="00231900" w:rsidP="0051333A" w:rsidR="00231900">
      <w:pPr>
        <w:jc w:val="both"/>
      </w:pPr>
      <w:r>
        <w:t>DNA:</w:t>
      </w:r>
    </w:p>
    <w:p w:rsidRDefault="00231900" w:rsidP="0051333A" w:rsidR="00231900" w:rsidRPr="00D04A0E">
      <w:pPr>
        <w:jc w:val="both"/>
      </w:pPr>
      <w:r w:rsidRPr="00D04A0E">
        <w:t xml:space="preserve">- </w:t>
      </w:r>
      <w:r w:rsidR="0051333A" w:rsidRPr="00D04A0E">
        <w:t>stečajno</w:t>
      </w:r>
      <w:r w:rsidR="00D04A0E" w:rsidRPr="00D04A0E">
        <w:t>m upravitelju</w:t>
      </w:r>
    </w:p>
    <w:p w:rsidRDefault="0051333A" w:rsidP="0051333A" w:rsidR="0051333A">
      <w:pPr>
        <w:jc w:val="both"/>
      </w:pPr>
      <w:r w:rsidRPr="00D04A0E">
        <w:t>- mrežna stranica</w:t>
      </w:r>
      <w:r>
        <w:t xml:space="preserve"> e-Oglasna ploča sudova </w:t>
      </w:r>
    </w:p>
    <w:p w:rsidRDefault="00231900" w:rsidP="0051333A" w:rsidR="00231900">
      <w:pPr>
        <w:jc w:val="both"/>
      </w:pPr>
      <w:r>
        <w:t>- sudski registar</w:t>
      </w:r>
      <w:r w:rsidR="00D04A0E">
        <w:t xml:space="preserve"> – po pravomoćnosti</w:t>
      </w:r>
    </w:p>
    <w:p w:rsidRDefault="00231900" w:rsidP="0051333A" w:rsidR="00231900">
      <w:pPr>
        <w:jc w:val="both"/>
      </w:pPr>
      <w:r>
        <w:t>- u spis</w:t>
      </w:r>
    </w:p>
    <w:sectPr w:rsidSect="00E0799C" w:rsidR="00231900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8FB" w:rsidP="00B92914" w:rsidR="002048FB">
      <w:r>
        <w:separator/>
      </w:r>
    </w:p>
  </w:endnote>
  <w:endnote w:id="0" w:type="continuationSeparator">
    <w:p w:rsidRDefault="002048FB" w:rsidP="00B92914" w:rsidR="00204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8FB" w:rsidP="00B92914" w:rsidR="002048FB">
      <w:r>
        <w:separator/>
      </w:r>
    </w:p>
  </w:footnote>
  <w:footnote w:id="0" w:type="continuationSeparator">
    <w:p w:rsidRDefault="002048FB" w:rsidP="00B92914" w:rsidR="00204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2914" w:rsidP="00B92914" w:rsidR="00B92914">
    <w:pPr>
      <w:pStyle w:val="Zaglavlje"/>
      <w:jc w:val="right"/>
    </w:pPr>
    <w:r>
      <w:t>11. St-</w:t>
    </w:r>
    <w:r w:rsidR="005432FE">
      <w:t>1049/2015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7DAB"/>
    <w:rsid w:val="00037EED"/>
    <w:rsid w:val="00052861"/>
    <w:rsid w:val="00070AC5"/>
    <w:rsid w:val="00081430"/>
    <w:rsid w:val="00081B46"/>
    <w:rsid w:val="000B3983"/>
    <w:rsid w:val="000D6A3F"/>
    <w:rsid w:val="000F7897"/>
    <w:rsid w:val="00106609"/>
    <w:rsid w:val="00112564"/>
    <w:rsid w:val="00127977"/>
    <w:rsid w:val="00135CCC"/>
    <w:rsid w:val="001D1A6B"/>
    <w:rsid w:val="002048FB"/>
    <w:rsid w:val="00227E08"/>
    <w:rsid w:val="00231900"/>
    <w:rsid w:val="00237BF5"/>
    <w:rsid w:val="00256C42"/>
    <w:rsid w:val="00267F52"/>
    <w:rsid w:val="002D3B07"/>
    <w:rsid w:val="003122D5"/>
    <w:rsid w:val="00347638"/>
    <w:rsid w:val="0038748A"/>
    <w:rsid w:val="003D72B1"/>
    <w:rsid w:val="003E1295"/>
    <w:rsid w:val="003F3F9F"/>
    <w:rsid w:val="003F73D8"/>
    <w:rsid w:val="00426C37"/>
    <w:rsid w:val="00456C63"/>
    <w:rsid w:val="00466E01"/>
    <w:rsid w:val="004968B6"/>
    <w:rsid w:val="004E2281"/>
    <w:rsid w:val="004F77B6"/>
    <w:rsid w:val="0051333A"/>
    <w:rsid w:val="00517FEF"/>
    <w:rsid w:val="005248D8"/>
    <w:rsid w:val="005432FE"/>
    <w:rsid w:val="00581597"/>
    <w:rsid w:val="00590E39"/>
    <w:rsid w:val="005C3750"/>
    <w:rsid w:val="005F6BFE"/>
    <w:rsid w:val="0060085A"/>
    <w:rsid w:val="00624107"/>
    <w:rsid w:val="0063365F"/>
    <w:rsid w:val="0069234F"/>
    <w:rsid w:val="006951FE"/>
    <w:rsid w:val="006C2E64"/>
    <w:rsid w:val="006D3B72"/>
    <w:rsid w:val="006F308F"/>
    <w:rsid w:val="00712567"/>
    <w:rsid w:val="00723193"/>
    <w:rsid w:val="00760BEA"/>
    <w:rsid w:val="007659A5"/>
    <w:rsid w:val="00773A7A"/>
    <w:rsid w:val="00792894"/>
    <w:rsid w:val="007A4677"/>
    <w:rsid w:val="007A7272"/>
    <w:rsid w:val="007B40F5"/>
    <w:rsid w:val="007C20FA"/>
    <w:rsid w:val="007C2937"/>
    <w:rsid w:val="007E2957"/>
    <w:rsid w:val="007E5319"/>
    <w:rsid w:val="00801996"/>
    <w:rsid w:val="0080300F"/>
    <w:rsid w:val="00840C34"/>
    <w:rsid w:val="0088021A"/>
    <w:rsid w:val="008D31C1"/>
    <w:rsid w:val="008E0D31"/>
    <w:rsid w:val="009133B2"/>
    <w:rsid w:val="0094763A"/>
    <w:rsid w:val="009B26C0"/>
    <w:rsid w:val="009E1B74"/>
    <w:rsid w:val="009E1F18"/>
    <w:rsid w:val="009F0FC8"/>
    <w:rsid w:val="00A0601A"/>
    <w:rsid w:val="00A86A2B"/>
    <w:rsid w:val="00AA017F"/>
    <w:rsid w:val="00AD3DCE"/>
    <w:rsid w:val="00AF7460"/>
    <w:rsid w:val="00B039F5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4E5E"/>
    <w:rsid w:val="00C261FE"/>
    <w:rsid w:val="00CA35C8"/>
    <w:rsid w:val="00CB2F65"/>
    <w:rsid w:val="00CC212A"/>
    <w:rsid w:val="00D04A0E"/>
    <w:rsid w:val="00D348BD"/>
    <w:rsid w:val="00D36C8E"/>
    <w:rsid w:val="00D46B98"/>
    <w:rsid w:val="00D628E8"/>
    <w:rsid w:val="00D661F4"/>
    <w:rsid w:val="00D932DE"/>
    <w:rsid w:val="00DF524F"/>
    <w:rsid w:val="00E03FDC"/>
    <w:rsid w:val="00E0799C"/>
    <w:rsid w:val="00E07A93"/>
    <w:rsid w:val="00E14F85"/>
    <w:rsid w:val="00E63084"/>
    <w:rsid w:val="00E72776"/>
    <w:rsid w:val="00E76D05"/>
    <w:rsid w:val="00E80E84"/>
    <w:rsid w:val="00E95703"/>
    <w:rsid w:val="00EB3D62"/>
    <w:rsid w:val="00F139CE"/>
    <w:rsid w:val="00F14CEB"/>
    <w:rsid w:val="00F25213"/>
    <w:rsid w:val="00F326A8"/>
    <w:rsid w:val="00F33ACA"/>
    <w:rsid w:val="00FA40C6"/>
    <w:rsid w:val="00FB3F9C"/>
    <w:rsid w:val="00FF22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35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728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1049</izvorni_sadrzaj>
    <derivirana_varijabla naziv="DomainObject.Predmet.Broj_1">1049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travnja 2016.</izvorni_sadrzaj>
    <derivirana_varijabla naziv="DomainObject.Predmet.DatumRjesavanja_1">25.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St-1049/2015</izvorni_sadrzaj>
    <derivirana_varijabla naziv="DomainObject.Predmet.OznakaBroj_1">St-1049/2015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78917585420</izvorni_sadrzaj>
    <derivirana_varijabla naziv="DomainObject.Predmet.PredmetRijesio.Oib_1">78917585420</derivirana_varijabla>
  </DomainObject.Predmet.PredmetRijesio.Oib>
  <DomainObject.Predmet.PredmetRijesio.Prezime>
    <izvorni_sadrzaj>Golub Gruić</izvorni_sadrzaj>
    <derivirana_varijabla naziv="DomainObject.Predmet.PredmetRijesio.Prezime_1">Golub Gruić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AVANS promet nekretninama i trgovina, društvo s ograničenom odgovornošću</izvorni_sadrzaj>
    <derivirana_varijabla naziv="DomainObject.Predmet.ProtustrankaFormated_1">  AVANS promet nekretninama i trgovina, društvo s ograničenom odgovornošću</derivirana_varijabla>
  </DomainObject.Predmet.ProtustrankaFormated>
  <DomainObject.Predmet.ProtustrankaFormatedOIB>
    <izvorni_sadrzaj>  AVANS promet nekretninama i trgovina, društvo s ograničenom odgovornošću, OIB 70826245196</izvorni_sadrzaj>
    <derivirana_varijabla naziv="DomainObject.Predmet.ProtustrankaFormatedOIB_1">  AVANS promet nekretninama i trgovina, društvo s ograničenom odgovornošću, OIB 70826245196</derivirana_varijabla>
  </DomainObject.Predmet.ProtustrankaFormatedOIB>
  <DomainObject.Predmet.ProtustrankaFormatedWithAdress>
    <izvorni_sadrzaj> AVANS promet nekretninama i trgovina, društvo s ograničenom odgovornošću, Dubrovačka 10, 21000 Split</izvorni_sadrzaj>
    <derivirana_varijabla naziv="DomainObject.Predmet.ProtustrankaFormatedWithAdress_1"> AVANS promet nekretninama i trgovina, društvo s ograničenom odgovornošću, Dubrovačka 10, 21000 Split</derivirana_varijabla>
  </DomainObject.Predmet.ProtustrankaFormatedWithAdress>
  <DomainObject.Predmet.ProtustrankaFormatedWithAdressOIB>
    <izvorni_sadrzaj> AVANS promet nekretninama i trgovina, društvo s ograničenom odgovornošću, OIB 70826245196, Dubrovačka 10, 21000 Split</izvorni_sadrzaj>
    <derivirana_varijabla naziv="DomainObject.Predmet.ProtustrankaFormatedWithAdressOIB_1"> AVANS promet nekretninama i trgovina, društvo s ograničenom odgovornošću, OIB 70826245196, Dubrovačka 10, 21000 Split</derivirana_varijabla>
  </DomainObject.Predmet.ProtustrankaFormatedWithAdressOIB>
  <DomainObject.Predmet.ProtustrankaWithAdress>
    <izvorni_sadrzaj>AVANS promet nekretninama i trgovina, društvo s ograničenom odgovornošću Dubrovačka 10, 21000 Split</izvorni_sadrzaj>
    <derivirana_varijabla naziv="DomainObject.Predmet.ProtustrankaWithAdress_1">AVANS promet nekretninama i trgovina, društvo s ograničenom odgovornošću Dubrovačka 10, 21000 Split</derivirana_varijabla>
  </DomainObject.Predmet.ProtustrankaWithAdress>
  <DomainObject.Predmet.ProtustrankaWithAdressOIB>
    <izvorni_sadrzaj>AVANS promet nekretninama i trgovina, društvo s ograničenom odgovornošću, OIB 70826245196, Dubrovačka 10, 21000 Split</izvorni_sadrzaj>
    <derivirana_varijabla naziv="DomainObject.Predmet.ProtustrankaWithAdressOIB_1">AVANS promet nekretninama i trgovina, društvo s ograničenom odgovornošću, OIB 70826245196, Dubrovačka 10, 21000 Split</derivirana_varijabla>
  </DomainObject.Predmet.ProtustrankaWithAdressOIB>
  <DomainObject.Predmet.ProtustrankaNazivFormated>
    <izvorni_sadrzaj>AVANS promet nekretninama i trgovina, društvo s ograničenom odgovornošću</izvorni_sadrzaj>
    <derivirana_varijabla naziv="DomainObject.Predmet.ProtustrankaNazivFormated_1">AVANS promet nekretninama i trgovina, društvo s ograničenom odgovornošću</derivirana_varijabla>
  </DomainObject.Predmet.ProtustrankaNazivFormated>
  <DomainObject.Predmet.ProtustrankaNazivFormatedOIB>
    <izvorni_sadrzaj>AVANS promet nekretninama i trgovina, društvo s ograničenom odgovornošću, OIB 70826245196</izvorni_sadrzaj>
    <derivirana_varijabla naziv="DomainObject.Predmet.ProtustrankaNazivFormatedOIB_1">AVANS promet nekretninama i trgovina, društvo s ograničenom odgovornošću, OIB 70826245196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šetalište, 21000 Split</izvorni_sadrzaj>
    <derivirana_varijabla naziv="DomainObject.Predmet.StrankaFormatedWithAdress_1"> FINANCIJSKA AGENCIJA RC SPLIT, Mažuranićevo šetalište, 21000 Split</derivirana_varijabla>
  </DomainObject.Predmet.StrankaFormatedWithAdress>
  <DomainObject.Predmet.StrankaFormatedWithAdressOIB>
    <izvorni_sadrzaj> FINANCIJSKA AGENCIJA RC SPLIT, OIB 85821130368, Mažuranićevo šetalište, 21000 Split</izvorni_sadrzaj>
    <derivirana_varijabla naziv="DomainObject.Predmet.StrankaFormatedWithAdressOIB_1"> FINANCIJSKA AGENCIJA RC SPLIT, OIB 85821130368, Mažuranićevo šetalište, 21000 Split</derivirana_varijabla>
  </DomainObject.Predmet.StrankaFormatedWithAdressOIB>
  <DomainObject.Predmet.StrankaWithAdress>
    <izvorni_sadrzaj>FINANCIJSKA AGENCIJA RC SPLIT Mažuranićevo šetalište,21000 Split</izvorni_sadrzaj>
    <derivirana_varijabla naziv="DomainObject.Predmet.StrankaWithAdress_1">FINANCIJSKA AGENCIJA RC SPLIT Mažuranićevo šetalište,21000 Split</derivirana_varijabla>
  </DomainObject.Predmet.StrankaWithAdress>
  <DomainObject.Predmet.StrankaWithAdressOIB>
    <izvorni_sadrzaj>FINANCIJSKA AGENCIJA RC SPLIT, OIB 85821130368, Mažuranićevo šetalište,21000 Split</izvorni_sadrzaj>
    <derivirana_varijabla naziv="DomainObject.Predmet.StrankaWithAdressOIB_1">FINANCIJSKA AGENCIJA RC SPLIT, OIB 85821130368, Mažuranićevo šetalište,21000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148691.91</izvorni_sadrzaj>
    <derivirana_varijabla naziv="DomainObject.Predmet.TrenutnaVrijednost_1">148691.91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šetalište, 21000 Split</item>
    </izvorni_sadrzaj>
    <derivirana_varijabla naziv="DomainObject.Predmet.StrankaListFormatedWithAdress_1">
      <item>FINANCIJSKA AGENCIJA RC SPLIT, Mažuranićevo šetalište, 21000 Split</item>
    </derivirana_varijabla>
  </DomainObject.Predmet.StrankaListFormatedWithAdress>
  <DomainObject.Predmet.StrankaListFormatedWithAdressOIB>
    <izvorni_sadrzaj>
      <item>FINANCIJSKA AGENCIJA RC SPLIT, OIB 85821130368, Mažuranićevo šetalište, 21000 Split</item>
    </izvorni_sadrzaj>
    <derivirana_varijabla naziv="DomainObject.Predmet.StrankaListFormatedWithAdressOIB_1">
      <item>FINANCIJSKA AGENCIJA RC SPLIT, OIB 85821130368, Mažuranićevo šetalište,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AVANS promet nekretninama i trgovina, društvo s ograničenom odgovornošću</item>
    </izvorni_sadrzaj>
    <derivirana_varijabla naziv="DomainObject.Predmet.ProtuStrankaListFormated_1">
      <item>AVANS promet nekretninama i trgovina, društvo s ograničenom odgovornošću</item>
    </derivirana_varijabla>
  </DomainObject.Predmet.ProtuStrankaListFormated>
  <DomainObject.Predmet.ProtuStrankaListFormatedOIB>
    <izvorni_sadrzaj>
      <item>AVANS promet nekretninama i trgovina, društvo s ograničenom odgovornošću, OIB 70826245196</item>
    </izvorni_sadrzaj>
    <derivirana_varijabla naziv="DomainObject.Predmet.ProtuStrankaListFormatedOIB_1">
      <item>AVANS promet nekretninama i trgovina, društvo s ograničenom odgovornošću, OIB 70826245196</item>
    </derivirana_varijabla>
  </DomainObject.Predmet.ProtuStrankaListFormatedOIB>
  <DomainObject.Predmet.ProtuStrankaListFormatedWithAdress>
    <izvorni_sadrzaj>
      <item>AVANS promet nekretninama i trgovina, društvo s ograničenom odgovornošću, Dubrovačka 10, 21000 Split</item>
    </izvorni_sadrzaj>
    <derivirana_varijabla naziv="DomainObject.Predmet.ProtuStrankaListFormatedWithAdress_1">
      <item>AVANS promet nekretninama i trgovina, društvo s ograničenom odgovornošću, Dubrovačka 10, 21000 Split</item>
    </derivirana_varijabla>
  </DomainObject.Predmet.ProtuStrankaListFormatedWithAdress>
  <DomainObject.Predmet.ProtuStrankaListFormatedWithAdressOIB>
    <izvorni_sadrzaj>
      <item>AVANS promet nekretninama i trgovina, društvo s ograničenom odgovornošću, OIB 70826245196, Dubrovačka 10, 21000 Split</item>
    </izvorni_sadrzaj>
    <derivirana_varijabla naziv="DomainObject.Predmet.ProtuStrankaListFormatedWithAdressOIB_1">
      <item>AVANS promet nekretninama i trgovina, društvo s ograničenom odgovornošću, OIB 70826245196, Dubrovačka 10, 21000 Split</item>
    </derivirana_varijabla>
  </DomainObject.Predmet.ProtuStrankaListFormatedWithAdressOIB>
  <DomainObject.Predmet.ProtuStrankaListNazivFormated>
    <izvorni_sadrzaj>
      <item>AVANS promet nekretninama i trgovina, društvo s ograničenom odgovornošću</item>
    </izvorni_sadrzaj>
    <derivirana_varijabla naziv="DomainObject.Predmet.ProtuStrankaListNazivFormated_1">
      <item>AVANS promet nekretninama i trgovina, društvo s ograničenom odgovornošću</item>
    </derivirana_varijabla>
  </DomainObject.Predmet.ProtuStrankaListNazivFormated>
  <DomainObject.Predmet.ProtuStrankaListNazivFormatedOIB>
    <izvorni_sadrzaj>
      <item>AVANS promet nekretninama i trgovina, društvo s ograničenom odgovornošću, OIB 70826245196</item>
    </izvorni_sadrzaj>
    <derivirana_varijabla naziv="DomainObject.Predmet.ProtuStrankaListNazivFormatedOIB_1">
      <item>AVANS promet nekretninama i trgovina, društvo s ograničenom odgovornošću, OIB 70826245196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AVANS promet nekretninama i trgovina, društvo s ograničenom odgovornošću</izvorni_sadrzaj>
    <derivirana_varijabla naziv="DomainObject.Predmet.ProtustrankaIDrugi_1">AVANS promet nekretninama i trgovina, društvo s ograničenom odgovornošću</derivirana_varijabla>
  </DomainObject.Predmet.ProtustrankaIDrugi>
  <DomainObject.Predmet.StrankaIDrugiAdressOIB>
    <izvorni_sadrzaj>FINANCIJSKA AGENCIJA RC SPLIT, OIB 85821130368, Mažuranićevo šetalište, 21000 Split</izvorni_sadrzaj>
    <derivirana_varijabla naziv="DomainObject.Predmet.StrankaIDrugiAdressOIB_1">FINANCIJSKA AGENCIJA RC SPLIT, OIB 85821130368, Mažuranićevo šetalište, 21000 Split</derivirana_varijabla>
  </DomainObject.Predmet.StrankaIDrugiAdressOIB>
  <DomainObject.Predmet.ProtustrankaIDrugiAdressOIB>
    <izvorni_sadrzaj>AVANS promet nekretninama i trgovina, društvo s ograničenom odgovornošću, OIB 70826245196, Dubrovačka 10, 21000 Split</izvorni_sadrzaj>
    <derivirana_varijabla naziv="DomainObject.Predmet.ProtustrankaIDrugiAdressOIB_1">AVANS promet nekretninama i trgovina, društvo s ograničenom odgovornošću, OIB 70826245196, Dubrovačka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travnja 2016.</izvorni_sadrzaj>
    <derivirana_varijabla naziv="DomainObject.Predmet.OdlukaRjesenje.DatumDonosenjaOdluke_1">25. travnja 2016.</derivirana_varijabla>
  </DomainObject.Predmet.OdlukaRjesenje.DatumDonosenjaOdluke>
  <DomainObject.Predmet.OdlukaRjesenje.DatumPravomocnosti>
    <izvorni_sadrzaj>12. svibnja 2016.</izvorni_sadrzaj>
    <derivirana_varijabla naziv="DomainObject.Predmet.OdlukaRjesenje.DatumPravomocnosti_1">12. svibnja 2016.</derivirana_varijabla>
  </DomainObject.Predmet.OdlukaRjesenje.DatumPravomocnosti>
  <DomainObject.Predmet.OdlukaRjesenje.Oznaka>
    <izvorni_sadrzaj>St-1049/2015-5</izvorni_sadrzaj>
    <derivirana_varijabla naziv="DomainObject.Predmet.OdlukaRjesenje.Oznaka_1">St-1049/2015-5</derivirana_varijabla>
  </DomainObject.Predmet.OdlukaRjesenje.Oznaka>
  <DomainObject.Predmet.SudioniciListNaziv>
    <izvorni_sadrzaj>
      <item>FINANCIJSKA AGENCIJA RC SPLIT</item>
      <item>AVANS promet nekretninama i trgovina, društvo s ograničenom odgovornošću</item>
    </izvorni_sadrzaj>
    <derivirana_varijabla naziv="DomainObject.Predmet.SudioniciListNaziv_1">
      <item>FINANCIJSKA AGENCIJA RC SPLIT</item>
      <item>AVANS promet nekretninama i trgovina, društvo s ograničenom odgovornošću</item>
    </derivirana_varijabla>
  </DomainObject.Predmet.SudioniciListNaziv>
  <DomainObject.Predmet.SudioniciListAdressOIB>
    <izvorni_sadrzaj>
      <item>FINANCIJSKA AGENCIJA RC SPLIT, OIB 85821130368, Mažuranićevo šetalište,21000 Split</item>
      <item>AVANS promet nekretninama i trgovina, društvo s ograničenom odgovornošću, OIB 70826245196, Dubrovačka 10,21000 Split</item>
    </izvorni_sadrzaj>
    <derivirana_varijabla naziv="DomainObject.Predmet.SudioniciListAdressOIB_1">
      <item>FINANCIJSKA AGENCIJA RC SPLIT, OIB 85821130368, Mažuranićevo šetalište,21000 Split</item>
      <item>AVANS promet nekretninama i trgovina, društvo s ograničenom odgovornošću, OIB 70826245196, Dubrovačka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70826245196</item>
    </izvorni_sadrzaj>
    <derivirana_varijabla naziv="DomainObject.Predmet.SudioniciListNazivOIB_1">
      <item>, OIB 85821130368</item>
      <item>, OIB 70826245196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67A05B-BA9B-4D07-8CAE-FDA679978F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889</properties:Words>
  <properties:Characters>4924</properties:Characters>
  <properties:Lines>85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2017-04-27T06:41:00Z</dcterms:created>
  <dc:creator>Tatjana Kujundžić-Novak</dc:creator>
  <cp:lastModifiedBy>Ana Golub Gruić</cp:lastModifiedBy>
  <cp:lastPrinted>2017-04-27T07:57:00Z</cp:lastPrinted>
  <dcterms:modified xmlns:xsi="http://www.w3.org/2001/XMLSchema-instance" xsi:type="dcterms:W3CDTF">2017-04-27T12:18:00Z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