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261a" w14:paraId="94c261a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E563D5">
        <w:rPr>
          <w:szCs w:val="24"/>
        </w:rPr>
        <w:t>274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4155DD">
        <w:rPr>
          <w:szCs w:val="24"/>
        </w:rPr>
        <w:t>6</w:t>
      </w:r>
      <w:r w:rsidR="004A6695">
        <w:rPr>
          <w:szCs w:val="24"/>
        </w:rPr>
        <w:t>-13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753445" w:rsidR="00753445">
      <w:pPr>
        <w:jc w:val="both"/>
      </w:pPr>
      <w:r w:rsidRPr="00964C7D">
        <w:rPr>
          <w:szCs w:val="24"/>
        </w:rPr>
        <w:tab/>
      </w:r>
      <w:r w:rsidR="00D76CA9" w:rsidRPr="00D76CA9">
        <w:t xml:space="preserve">Trgovački sud u Varaždinu po sucu toga suda Maji Valušnig, kao stečajnom sucu, u stečajnom  predmetu, povodom prijedloga predlagatelja </w:t>
      </w:r>
      <w:r w:rsidR="00D76CA9" w:rsidRPr="00D76CA9">
        <w:tab/>
        <w:t>Financijske agencije Regionalni centar Zagreb, Podružnica Varaždin, Augusta Cesarca 2, Varaždin, OIB: 85821130368,  za otvaranje stečajnog postupka nad dužnikom KATALENIĆ j.d.o.o., Presečno, Pr</w:t>
      </w:r>
      <w:r w:rsidR="00D76CA9">
        <w:t>esečno 27/C, OIB: 38587359095,</w:t>
      </w:r>
      <w:r w:rsidR="00753445" w:rsidRPr="00753445">
        <w:t xml:space="preserve"> dana </w:t>
      </w:r>
      <w:r w:rsidR="00D76CA9">
        <w:t>18</w:t>
      </w:r>
      <w:r w:rsidR="00753445" w:rsidRPr="00753445">
        <w:t xml:space="preserve">. </w:t>
      </w:r>
      <w:r w:rsidR="00D76CA9">
        <w:t>svibnja</w:t>
      </w:r>
      <w:r w:rsidR="00753445" w:rsidRPr="00753445">
        <w:t xml:space="preserve"> 2016. godine 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D76CA9" w:rsidRPr="00D76CA9">
        <w:t>KATALENIĆ j.d.o.o., Presečno, Pr</w:t>
      </w:r>
      <w:r w:rsidR="00D76CA9">
        <w:t>esečno 27/C, OIB: 38587359095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D76CA9">
        <w:rPr>
          <w:rFonts w:eastAsia="Calibri"/>
          <w:szCs w:val="24"/>
          <w:lang w:eastAsia="en-US"/>
        </w:rPr>
        <w:t>18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D76CA9">
        <w:rPr>
          <w:rFonts w:eastAsia="Calibri"/>
          <w:szCs w:val="24"/>
          <w:lang w:eastAsia="en-US"/>
        </w:rPr>
        <w:t>svibnja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 w:rsidRPr="00F10C13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F10C13" w:rsidRPr="00F10C13">
        <w:rPr>
          <w:rFonts w:eastAsia="Calibri"/>
          <w:szCs w:val="24"/>
          <w:lang w:eastAsia="en-US"/>
        </w:rPr>
        <w:t>Dragutin Romić</w:t>
      </w:r>
      <w:r w:rsidR="00DF1FA3" w:rsidRPr="00F10C13">
        <w:rPr>
          <w:rFonts w:eastAsia="Calibri"/>
          <w:szCs w:val="24"/>
          <w:lang w:eastAsia="en-US"/>
        </w:rPr>
        <w:t xml:space="preserve">, </w:t>
      </w:r>
      <w:r w:rsidR="00F10C13" w:rsidRPr="00F10C13">
        <w:rPr>
          <w:rFonts w:eastAsia="Calibri"/>
          <w:szCs w:val="24"/>
          <w:lang w:eastAsia="en-US"/>
        </w:rPr>
        <w:t>Ulica Papuka 28</w:t>
      </w:r>
      <w:r w:rsidR="00DF1FA3" w:rsidRPr="00F10C13">
        <w:rPr>
          <w:rFonts w:eastAsia="Calibri"/>
          <w:szCs w:val="24"/>
          <w:lang w:eastAsia="en-US"/>
        </w:rPr>
        <w:t xml:space="preserve">, </w:t>
      </w:r>
      <w:r w:rsidR="00F10C13" w:rsidRPr="00F10C13">
        <w:rPr>
          <w:rFonts w:eastAsia="Calibri"/>
          <w:szCs w:val="24"/>
          <w:lang w:eastAsia="en-US"/>
        </w:rPr>
        <w:t>Čepin</w:t>
      </w:r>
      <w:r w:rsidR="00DF1FA3" w:rsidRPr="00F10C13">
        <w:rPr>
          <w:rFonts w:eastAsia="Calibri"/>
          <w:szCs w:val="24"/>
          <w:lang w:eastAsia="en-US"/>
        </w:rPr>
        <w:t>, OIB:</w:t>
      </w:r>
      <w:r w:rsidR="00F10C13" w:rsidRPr="00F10C13">
        <w:rPr>
          <w:rFonts w:eastAsia="Calibri"/>
          <w:szCs w:val="24"/>
          <w:lang w:eastAsia="en-US"/>
        </w:rPr>
        <w:t>07423571519.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</w:t>
      </w:r>
      <w:r w:rsidR="004A6695">
        <w:rPr>
          <w:rFonts w:eastAsia="Calibri"/>
          <w:szCs w:val="24"/>
          <w:lang w:eastAsia="en-US"/>
        </w:rPr>
        <w:t>O</w:t>
      </w:r>
      <w:r>
        <w:rPr>
          <w:rFonts w:eastAsia="Calibri"/>
          <w:szCs w:val="24"/>
          <w:lang w:eastAsia="en-US"/>
        </w:rPr>
        <w:t>glasnoj ploči suda</w:t>
      </w:r>
      <w:r w:rsidRPr="002C2209">
        <w:rPr>
          <w:rFonts w:eastAsia="Calibri"/>
          <w:szCs w:val="24"/>
          <w:lang w:eastAsia="en-US"/>
        </w:rPr>
        <w:t xml:space="preserve"> prijave svoje tražbine stečajnom upravitelju </w:t>
      </w:r>
      <w:r w:rsidR="00F10C13" w:rsidRPr="00F10C13">
        <w:rPr>
          <w:rFonts w:eastAsia="Calibri"/>
          <w:szCs w:val="24"/>
          <w:lang w:eastAsia="en-US"/>
        </w:rPr>
        <w:t>Dragutin</w:t>
      </w:r>
      <w:r w:rsidR="00F10C13">
        <w:rPr>
          <w:rFonts w:eastAsia="Calibri"/>
          <w:szCs w:val="24"/>
          <w:lang w:eastAsia="en-US"/>
        </w:rPr>
        <w:t>u</w:t>
      </w:r>
      <w:r w:rsidR="00F10C13" w:rsidRPr="00F10C13">
        <w:rPr>
          <w:rFonts w:eastAsia="Calibri"/>
          <w:szCs w:val="24"/>
          <w:lang w:eastAsia="en-US"/>
        </w:rPr>
        <w:t xml:space="preserve"> Romić</w:t>
      </w:r>
      <w:r w:rsidR="00F10C13">
        <w:rPr>
          <w:rFonts w:eastAsia="Calibri"/>
          <w:szCs w:val="24"/>
          <w:lang w:eastAsia="en-US"/>
        </w:rPr>
        <w:t>u</w:t>
      </w:r>
      <w:r w:rsidR="00F10C13" w:rsidRPr="00F10C13">
        <w:rPr>
          <w:rFonts w:eastAsia="Calibri"/>
          <w:szCs w:val="24"/>
          <w:lang w:eastAsia="en-US"/>
        </w:rPr>
        <w:t>, Ulica Papuka 28, Čepin</w:t>
      </w:r>
      <w:r w:rsidR="00F10C13" w:rsidRPr="002C2209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D76CA9">
        <w:rPr>
          <w:rFonts w:eastAsia="Calibri"/>
          <w:szCs w:val="24"/>
          <w:lang w:eastAsia="en-US"/>
        </w:rPr>
        <w:t>274</w:t>
      </w:r>
      <w:r w:rsidR="00E77912">
        <w:rPr>
          <w:rFonts w:eastAsia="Calibri"/>
          <w:szCs w:val="24"/>
          <w:lang w:eastAsia="en-US"/>
        </w:rPr>
        <w:t>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4A6695" w:rsidP="009776CA" w:rsidR="004A6695" w:rsidRPr="00342972">
      <w:pPr>
        <w:jc w:val="both"/>
        <w:rPr>
          <w:rFonts w:eastAsia="Calibri"/>
          <w:szCs w:val="24"/>
          <w:lang w:eastAsia="en-US"/>
        </w:rPr>
      </w:pPr>
    </w:p>
    <w:p w:rsidRDefault="00342972" w:rsidP="005D6F46" w:rsidR="005D6F46" w:rsidRPr="00342972">
      <w:pPr>
        <w:jc w:val="center"/>
        <w:rPr>
          <w:rFonts w:eastAsia="Calibri"/>
          <w:szCs w:val="24"/>
          <w:lang w:eastAsia="en-US"/>
        </w:rPr>
      </w:pPr>
      <w:r w:rsidRPr="00342972">
        <w:rPr>
          <w:rFonts w:eastAsia="Calibri"/>
          <w:szCs w:val="24"/>
          <w:lang w:eastAsia="en-US"/>
        </w:rPr>
        <w:t>8</w:t>
      </w:r>
      <w:r w:rsidR="002C2209" w:rsidRPr="00342972">
        <w:rPr>
          <w:rFonts w:eastAsia="Calibri"/>
          <w:szCs w:val="24"/>
          <w:lang w:eastAsia="en-US"/>
        </w:rPr>
        <w:t xml:space="preserve">. </w:t>
      </w:r>
      <w:r w:rsidRPr="00342972">
        <w:rPr>
          <w:rFonts w:eastAsia="Calibri"/>
          <w:szCs w:val="24"/>
          <w:lang w:eastAsia="en-US"/>
        </w:rPr>
        <w:t xml:space="preserve">rujna </w:t>
      </w:r>
      <w:r w:rsidR="002C2209" w:rsidRPr="00342972">
        <w:rPr>
          <w:rFonts w:eastAsia="Calibri"/>
          <w:szCs w:val="24"/>
          <w:lang w:eastAsia="en-US"/>
        </w:rPr>
        <w:t xml:space="preserve">2016. u </w:t>
      </w:r>
      <w:r w:rsidR="00E77912" w:rsidRPr="00342972">
        <w:rPr>
          <w:rFonts w:eastAsia="Calibri"/>
          <w:szCs w:val="24"/>
          <w:lang w:eastAsia="en-US"/>
        </w:rPr>
        <w:t>10</w:t>
      </w:r>
      <w:r w:rsidR="002C2209" w:rsidRPr="00342972">
        <w:rPr>
          <w:rFonts w:eastAsia="Calibri"/>
          <w:szCs w:val="24"/>
          <w:lang w:eastAsia="en-US"/>
        </w:rPr>
        <w:t xml:space="preserve">,00 sati </w:t>
      </w: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221/II kat.</w:t>
      </w: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</w:p>
    <w:p w:rsidRDefault="004A6695" w:rsidP="009776CA" w:rsidR="004A6695">
      <w:pPr>
        <w:jc w:val="both"/>
        <w:rPr>
          <w:rFonts w:eastAsia="Calibri"/>
          <w:szCs w:val="24"/>
          <w:lang w:eastAsia="en-US"/>
        </w:rPr>
      </w:pPr>
    </w:p>
    <w:p w:rsidRDefault="004A6695" w:rsidP="009776CA" w:rsidR="004A6695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B36812" w:rsidP="00E77912" w:rsidR="00B36812" w:rsidRPr="002C2209">
      <w:pPr>
        <w:rPr>
          <w:rFonts w:eastAsia="Calibri"/>
          <w:szCs w:val="24"/>
          <w:lang w:eastAsia="en-US"/>
        </w:rPr>
      </w:pPr>
    </w:p>
    <w:p w:rsidRDefault="002C2209" w:rsidP="00D76CA9" w:rsidR="00D76CA9" w:rsidRPr="002C2209">
      <w:pPr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D76CA9" w:rsidRPr="002C2209">
        <w:rPr>
          <w:rFonts w:eastAsia="Calibri"/>
          <w:szCs w:val="24"/>
          <w:lang w:eastAsia="en-US"/>
        </w:rPr>
        <w:t xml:space="preserve">VII. Nalaže se zabilježba otvaranja ovog stečajnog postupka zemljišno-knjižnom odjelu Općinskog suda u </w:t>
      </w:r>
      <w:r w:rsidR="00D76CA9">
        <w:rPr>
          <w:rFonts w:eastAsia="Calibri"/>
          <w:szCs w:val="24"/>
          <w:lang w:eastAsia="en-US"/>
        </w:rPr>
        <w:t>Varaždinu</w:t>
      </w:r>
      <w:r w:rsidR="00D76CA9" w:rsidRPr="002C2209">
        <w:rPr>
          <w:rFonts w:eastAsia="Calibri"/>
          <w:szCs w:val="24"/>
          <w:lang w:eastAsia="en-US"/>
        </w:rPr>
        <w:t xml:space="preserve">, Zemljišnoknjižni odjel </w:t>
      </w:r>
      <w:r w:rsidR="00D76CA9">
        <w:rPr>
          <w:rFonts w:eastAsia="Calibri"/>
          <w:szCs w:val="24"/>
          <w:lang w:eastAsia="en-US"/>
        </w:rPr>
        <w:t>Novi Marof</w:t>
      </w:r>
      <w:r w:rsidR="00D76CA9" w:rsidRPr="002C2209">
        <w:rPr>
          <w:rFonts w:eastAsia="Calibri"/>
          <w:szCs w:val="24"/>
          <w:lang w:eastAsia="en-US"/>
        </w:rPr>
        <w:t xml:space="preserve">: </w:t>
      </w:r>
    </w:p>
    <w:p w:rsidRDefault="00D76CA9" w:rsidP="00D76CA9" w:rsidR="00D76CA9" w:rsidRPr="002C2209">
      <w:pPr>
        <w:rPr>
          <w:rFonts w:eastAsia="Calibri"/>
          <w:szCs w:val="24"/>
          <w:lang w:eastAsia="en-US"/>
        </w:rPr>
      </w:pPr>
    </w:p>
    <w:p w:rsidRDefault="00D76CA9" w:rsidP="00D76CA9" w:rsidR="00D76CA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-na nekretnini upisanoj u zk. ul. br. </w:t>
      </w:r>
      <w:r>
        <w:rPr>
          <w:rFonts w:eastAsia="Calibri"/>
          <w:szCs w:val="24"/>
          <w:lang w:eastAsia="en-US"/>
        </w:rPr>
        <w:t>5658</w:t>
      </w:r>
      <w:r w:rsidRPr="002C2209">
        <w:rPr>
          <w:rFonts w:eastAsia="Calibri"/>
          <w:szCs w:val="24"/>
          <w:lang w:eastAsia="en-US"/>
        </w:rPr>
        <w:t xml:space="preserve"> k. o. </w:t>
      </w:r>
      <w:r>
        <w:rPr>
          <w:rFonts w:eastAsia="Calibri"/>
          <w:szCs w:val="24"/>
          <w:lang w:eastAsia="en-US"/>
        </w:rPr>
        <w:t>Ključ</w:t>
      </w:r>
      <w:r w:rsidRPr="002C2209">
        <w:rPr>
          <w:rFonts w:eastAsia="Calibri"/>
          <w:szCs w:val="24"/>
          <w:lang w:eastAsia="en-US"/>
        </w:rPr>
        <w:t>,</w:t>
      </w:r>
      <w:r>
        <w:rPr>
          <w:rFonts w:eastAsia="Calibri"/>
          <w:szCs w:val="24"/>
          <w:lang w:eastAsia="en-US"/>
        </w:rPr>
        <w:t xml:space="preserve"> kčbr. 3632/4, livada, po</w:t>
      </w:r>
      <w:r w:rsidR="004A6695">
        <w:rPr>
          <w:rFonts w:eastAsia="Calibri"/>
          <w:szCs w:val="24"/>
          <w:lang w:eastAsia="en-US"/>
        </w:rPr>
        <w:t>vršine 225 čhv.</w:t>
      </w:r>
    </w:p>
    <w:p w:rsidRDefault="00D76CA9" w:rsidP="00D76CA9" w:rsidR="00D76CA9">
      <w:pPr>
        <w:jc w:val="both"/>
        <w:rPr>
          <w:rFonts w:eastAsia="Calibri"/>
          <w:szCs w:val="24"/>
          <w:lang w:eastAsia="en-US"/>
        </w:rPr>
      </w:pPr>
    </w:p>
    <w:p w:rsidRDefault="00D76CA9" w:rsidP="009776CA" w:rsid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E77912">
        <w:rPr>
          <w:rFonts w:eastAsia="Calibri"/>
          <w:szCs w:val="24"/>
          <w:lang w:eastAsia="en-US"/>
        </w:rPr>
        <w:t>VII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Pr="00D76CA9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i Općinskom sudu u </w:t>
      </w:r>
      <w:r>
        <w:rPr>
          <w:rFonts w:eastAsia="Calibri"/>
          <w:szCs w:val="24"/>
          <w:lang w:eastAsia="en-US"/>
        </w:rPr>
        <w:t>Varaždinu</w:t>
      </w:r>
      <w:r w:rsidRPr="002C2209">
        <w:rPr>
          <w:rFonts w:eastAsia="Calibri"/>
          <w:szCs w:val="24"/>
          <w:lang w:eastAsia="en-US"/>
        </w:rPr>
        <w:t xml:space="preserve">, Zemljišnoknjižni odjel </w:t>
      </w:r>
      <w:r>
        <w:rPr>
          <w:rFonts w:eastAsia="Calibri"/>
          <w:szCs w:val="24"/>
          <w:lang w:eastAsia="en-US"/>
        </w:rPr>
        <w:t>Novi</w:t>
      </w:r>
      <w:r w:rsidR="00F10C13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Marof</w:t>
      </w:r>
      <w:r w:rsidRPr="002C2209">
        <w:rPr>
          <w:rFonts w:eastAsia="Calibri"/>
          <w:szCs w:val="24"/>
          <w:lang w:eastAsia="en-US"/>
        </w:rPr>
        <w:t xml:space="preserve"> radi zabilježbe otvaranja stečajnog postupka u zemljišnim knjigama.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D76CA9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</w:t>
      </w:r>
      <w:r w:rsidR="004A6695">
        <w:rPr>
          <w:rFonts w:eastAsia="Calibri"/>
          <w:szCs w:val="24"/>
          <w:lang w:eastAsia="en-US"/>
        </w:rPr>
        <w:t xml:space="preserve"> objavljuje se isticanjem na e-O</w:t>
      </w:r>
      <w:r w:rsidRPr="002C2209">
        <w:rPr>
          <w:rFonts w:eastAsia="Calibri"/>
          <w:szCs w:val="24"/>
          <w:lang w:eastAsia="en-US"/>
        </w:rPr>
        <w:t>glasnoj ploči ovog suda s danom otvaranja stečajnog postupka.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D76CA9" w:rsidR="00D76CA9" w:rsidRPr="00D76CA9">
      <w:pPr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ab/>
      </w:r>
      <w:r w:rsidR="00D76CA9" w:rsidRPr="00D76CA9">
        <w:rPr>
          <w:rFonts w:eastAsia="Calibri"/>
          <w:szCs w:val="24"/>
          <w:lang w:eastAsia="en-US"/>
        </w:rPr>
        <w:t>Predlagatelj je 19. veljače 2016. podnio ovome sudu prijedlog za otvaranje stečajnog postupka nad dužnikom, navodeći da dužnik na dan 17. veljače 2016. ima evidentirane neizvršene osnove za plaćanje u ukupnom iznosu od 6.855,10 kn.</w:t>
      </w:r>
    </w:p>
    <w:p w:rsidRDefault="00D76CA9" w:rsidP="00D76CA9" w:rsidR="00D76CA9" w:rsidRPr="00D76CA9">
      <w:pPr>
        <w:jc w:val="both"/>
        <w:rPr>
          <w:rFonts w:eastAsia="Calibri"/>
          <w:szCs w:val="24"/>
          <w:lang w:eastAsia="en-US"/>
        </w:rPr>
      </w:pPr>
    </w:p>
    <w:p w:rsidRDefault="00D76CA9" w:rsidP="00D76CA9" w:rsidR="00D76CA9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>donio rješenje poslovni broj St-</w:t>
      </w:r>
      <w:r>
        <w:rPr>
          <w:rFonts w:eastAsia="Calibri"/>
          <w:szCs w:val="24"/>
          <w:lang w:eastAsia="en-US"/>
        </w:rPr>
        <w:t>274/2016-4</w:t>
      </w:r>
      <w:r w:rsidRPr="00281CA6">
        <w:rPr>
          <w:rFonts w:eastAsia="Calibri"/>
          <w:szCs w:val="24"/>
          <w:lang w:eastAsia="en-US"/>
        </w:rPr>
        <w:t xml:space="preserve"> od </w:t>
      </w:r>
      <w:r>
        <w:rPr>
          <w:rFonts w:eastAsia="Calibri"/>
          <w:szCs w:val="24"/>
          <w:lang w:eastAsia="en-US"/>
        </w:rPr>
        <w:t>22</w:t>
      </w:r>
      <w:r w:rsidRPr="00281CA6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veljače</w:t>
      </w:r>
      <w:r w:rsidRPr="00281CA6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6</w:t>
      </w:r>
      <w:r w:rsidRPr="00281CA6">
        <w:rPr>
          <w:rFonts w:eastAsia="Calibri"/>
          <w:szCs w:val="24"/>
          <w:lang w:eastAsia="en-US"/>
        </w:rPr>
        <w:t>. kojim je pokrenut prethodni postupak radi utvrđivanja uvjeta za otvaranje stečajnog postupka.</w:t>
      </w:r>
    </w:p>
    <w:p w:rsidRDefault="00D76CA9" w:rsidP="00D76CA9" w:rsidR="00D76CA9" w:rsidRPr="00D76CA9">
      <w:pPr>
        <w:jc w:val="both"/>
        <w:rPr>
          <w:rFonts w:eastAsia="Calibri"/>
          <w:szCs w:val="24"/>
          <w:lang w:eastAsia="en-US"/>
        </w:rPr>
      </w:pPr>
    </w:p>
    <w:p w:rsidRDefault="00342972" w:rsidP="009776CA" w:rsidR="00342972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Postojanje stečajnog razloga nesposobno</w:t>
      </w:r>
      <w:r>
        <w:rPr>
          <w:rFonts w:eastAsia="Calibri"/>
          <w:szCs w:val="24"/>
          <w:lang w:eastAsia="en-US"/>
        </w:rPr>
        <w:t>sti za plaćanje dužnika potvrdila</w:t>
      </w:r>
      <w:r w:rsidRPr="00281CA6">
        <w:rPr>
          <w:rFonts w:eastAsia="Calibri"/>
          <w:szCs w:val="24"/>
          <w:lang w:eastAsia="en-US"/>
        </w:rPr>
        <w:t xml:space="preserve"> je i direktor</w:t>
      </w:r>
      <w:r>
        <w:rPr>
          <w:rFonts w:eastAsia="Calibri"/>
          <w:szCs w:val="24"/>
          <w:lang w:eastAsia="en-US"/>
        </w:rPr>
        <w:t>ica</w:t>
      </w:r>
      <w:r w:rsidRPr="00281CA6">
        <w:rPr>
          <w:rFonts w:eastAsia="Calibri"/>
          <w:szCs w:val="24"/>
          <w:lang w:eastAsia="en-US"/>
        </w:rPr>
        <w:t xml:space="preserve"> dužnika na ročištu radi izjašnjenja o prijedlogu za otvaranje stečajnog postupka održanom </w:t>
      </w:r>
      <w:r w:rsidR="00607842">
        <w:rPr>
          <w:rFonts w:eastAsia="Calibri"/>
          <w:szCs w:val="24"/>
          <w:lang w:eastAsia="en-US"/>
        </w:rPr>
        <w:t>17</w:t>
      </w:r>
      <w:r w:rsidRPr="00281CA6">
        <w:rPr>
          <w:rFonts w:eastAsia="Calibri"/>
          <w:szCs w:val="24"/>
          <w:lang w:eastAsia="en-US"/>
        </w:rPr>
        <w:t xml:space="preserve">. </w:t>
      </w:r>
      <w:r w:rsidR="00607842">
        <w:rPr>
          <w:rFonts w:eastAsia="Calibri"/>
          <w:szCs w:val="24"/>
          <w:lang w:eastAsia="en-US"/>
        </w:rPr>
        <w:t>svibnja</w:t>
      </w:r>
      <w:r w:rsidRPr="00281CA6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6</w:t>
      </w:r>
      <w:r w:rsidRPr="00281CA6">
        <w:rPr>
          <w:rFonts w:eastAsia="Calibri"/>
          <w:szCs w:val="24"/>
          <w:lang w:eastAsia="en-US"/>
        </w:rPr>
        <w:t>. i nije se protivi</w:t>
      </w:r>
      <w:r>
        <w:rPr>
          <w:rFonts w:eastAsia="Calibri"/>
          <w:szCs w:val="24"/>
          <w:lang w:eastAsia="en-US"/>
        </w:rPr>
        <w:t>la</w:t>
      </w:r>
      <w:r w:rsidRPr="00281CA6">
        <w:rPr>
          <w:rFonts w:eastAsia="Calibri"/>
          <w:szCs w:val="24"/>
          <w:lang w:eastAsia="en-US"/>
        </w:rPr>
        <w:t xml:space="preserve"> otvaranju stečajnog postupka</w:t>
      </w:r>
      <w:r>
        <w:rPr>
          <w:rFonts w:eastAsia="Calibri"/>
          <w:szCs w:val="24"/>
          <w:lang w:eastAsia="en-US"/>
        </w:rPr>
        <w:t>.</w:t>
      </w:r>
    </w:p>
    <w:p w:rsidRDefault="00342972" w:rsidP="009776CA" w:rsidR="00342972">
      <w:pPr>
        <w:jc w:val="both"/>
        <w:rPr>
          <w:rFonts w:eastAsia="Calibri"/>
          <w:szCs w:val="24"/>
          <w:lang w:eastAsia="en-US"/>
        </w:rPr>
      </w:pPr>
    </w:p>
    <w:p w:rsidRDefault="00342972" w:rsidP="009776CA" w:rsidR="00281CA6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81CA6" w:rsidRPr="00281CA6">
        <w:rPr>
          <w:rFonts w:eastAsia="Calibri"/>
          <w:szCs w:val="24"/>
          <w:lang w:eastAsia="en-US"/>
        </w:rPr>
        <w:t>Slijedom navedenoga, iz priložen</w:t>
      </w:r>
      <w:r w:rsidR="00B36812">
        <w:rPr>
          <w:rFonts w:eastAsia="Calibri"/>
          <w:szCs w:val="24"/>
          <w:lang w:eastAsia="en-US"/>
        </w:rPr>
        <w:t>og</w:t>
      </w:r>
      <w:r w:rsidR="00281CA6" w:rsidRPr="00281CA6">
        <w:rPr>
          <w:rFonts w:eastAsia="Calibri"/>
          <w:szCs w:val="24"/>
          <w:lang w:eastAsia="en-US"/>
        </w:rPr>
        <w:t xml:space="preserve"> </w:t>
      </w:r>
      <w:r w:rsidR="00B36812">
        <w:rPr>
          <w:rFonts w:eastAsia="Calibri"/>
          <w:szCs w:val="24"/>
          <w:lang w:eastAsia="en-US"/>
        </w:rPr>
        <w:t>zahtjeva</w:t>
      </w:r>
      <w:r w:rsidR="00B36812" w:rsidRPr="00B36812">
        <w:rPr>
          <w:szCs w:val="24"/>
        </w:rPr>
        <w:t xml:space="preserve"> Financijsk</w:t>
      </w:r>
      <w:r w:rsidR="00B36812">
        <w:rPr>
          <w:szCs w:val="24"/>
        </w:rPr>
        <w:t>e</w:t>
      </w:r>
      <w:r w:rsidR="00B36812" w:rsidRPr="00B36812">
        <w:rPr>
          <w:szCs w:val="24"/>
        </w:rPr>
        <w:t xml:space="preserve"> agencij</w:t>
      </w:r>
      <w:r w:rsidR="00B36812">
        <w:rPr>
          <w:szCs w:val="24"/>
        </w:rPr>
        <w:t>e,</w:t>
      </w:r>
      <w:r w:rsidR="00B36812" w:rsidRPr="00B36812">
        <w:rPr>
          <w:szCs w:val="24"/>
        </w:rPr>
        <w:t xml:space="preserve"> Regionalni centar Zagreb, Podružnica Varaždin, Augusta Cesarca 2, Varaždin</w:t>
      </w:r>
      <w:r w:rsidR="00281CA6"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 w:rsidR="00823614">
        <w:rPr>
          <w:rFonts w:eastAsia="Calibri"/>
          <w:szCs w:val="24"/>
          <w:lang w:eastAsia="en-US"/>
        </w:rPr>
        <w:t>5</w:t>
      </w:r>
      <w:r w:rsidR="00281CA6" w:rsidRPr="00281CA6">
        <w:rPr>
          <w:rFonts w:eastAsia="Calibri"/>
          <w:szCs w:val="24"/>
          <w:lang w:eastAsia="en-US"/>
        </w:rPr>
        <w:t xml:space="preserve">. st. </w:t>
      </w:r>
      <w:r w:rsidR="00823614">
        <w:rPr>
          <w:rFonts w:eastAsia="Calibri"/>
          <w:szCs w:val="24"/>
          <w:lang w:eastAsia="en-US"/>
        </w:rPr>
        <w:t>1</w:t>
      </w:r>
      <w:r w:rsidR="00281CA6"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 w:rsidR="00823614"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 w:rsidR="00823614"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 w:rsidR="00823614"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 w:rsidR="00823614"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281CA6" w:rsidP="00342972" w:rsidR="00342972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342972" w:rsidP="00342972" w:rsidR="00342972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lastRenderedPageBreak/>
        <w:tab/>
      </w:r>
      <w:r w:rsidRPr="00281CA6">
        <w:rPr>
          <w:rFonts w:eastAsia="Calibri"/>
          <w:szCs w:val="24"/>
          <w:lang w:eastAsia="en-US"/>
        </w:rPr>
        <w:t xml:space="preserve">Na temelju </w:t>
      </w:r>
      <w:r>
        <w:rPr>
          <w:rFonts w:eastAsia="Calibri"/>
          <w:szCs w:val="24"/>
          <w:lang w:eastAsia="en-US"/>
        </w:rPr>
        <w:t>izvatka iz zemljišnih knjiga</w:t>
      </w:r>
      <w:r w:rsidRPr="00281CA6">
        <w:rPr>
          <w:rFonts w:eastAsia="Calibri"/>
          <w:szCs w:val="24"/>
          <w:lang w:eastAsia="en-US"/>
        </w:rPr>
        <w:t xml:space="preserve"> utvrđeno je da je stečajni dužnik vlasnik nekretnin</w:t>
      </w:r>
      <w:r>
        <w:rPr>
          <w:rFonts w:eastAsia="Calibri"/>
          <w:szCs w:val="24"/>
          <w:lang w:eastAsia="en-US"/>
        </w:rPr>
        <w:t>e</w:t>
      </w:r>
      <w:r w:rsidRPr="00281CA6">
        <w:rPr>
          <w:rFonts w:eastAsia="Calibri"/>
          <w:szCs w:val="24"/>
          <w:lang w:eastAsia="en-US"/>
        </w:rPr>
        <w:t xml:space="preserve"> naveden</w:t>
      </w:r>
      <w:r>
        <w:rPr>
          <w:rFonts w:eastAsia="Calibri"/>
          <w:szCs w:val="24"/>
          <w:lang w:eastAsia="en-US"/>
        </w:rPr>
        <w:t>e</w:t>
      </w:r>
      <w:r w:rsidRPr="00281CA6">
        <w:rPr>
          <w:rFonts w:eastAsia="Calibri"/>
          <w:szCs w:val="24"/>
          <w:lang w:eastAsia="en-US"/>
        </w:rPr>
        <w:t xml:space="preserve"> u točki VII izreke ovog rješenja.</w:t>
      </w:r>
    </w:p>
    <w:p w:rsidRDefault="00342972" w:rsidP="00342972" w:rsidR="00342972" w:rsidRPr="00281CA6">
      <w:pPr>
        <w:jc w:val="both"/>
        <w:rPr>
          <w:rFonts w:eastAsia="Calibri"/>
          <w:szCs w:val="24"/>
          <w:lang w:eastAsia="en-US"/>
        </w:rPr>
      </w:pPr>
    </w:p>
    <w:p w:rsidRDefault="00342972" w:rsidP="00342972" w:rsidR="00342972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Stoga je na temelju odredbe članka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2</w:t>
      </w:r>
      <w:r w:rsidRPr="00281CA6">
        <w:rPr>
          <w:rFonts w:eastAsia="Calibri"/>
          <w:szCs w:val="24"/>
          <w:lang w:eastAsia="en-US"/>
        </w:rPr>
        <w:t>. SZ odlučeno kao u točki VII izreke ovog rješenja.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342972">
        <w:rPr>
          <w:szCs w:val="24"/>
        </w:rPr>
        <w:t>18</w:t>
      </w:r>
      <w:r w:rsidR="00964C7D" w:rsidRPr="00753445">
        <w:rPr>
          <w:szCs w:val="24"/>
        </w:rPr>
        <w:t xml:space="preserve">. </w:t>
      </w:r>
      <w:r w:rsidR="00342972">
        <w:rPr>
          <w:szCs w:val="24"/>
        </w:rPr>
        <w:t>svibnja</w:t>
      </w:r>
      <w:r w:rsidR="00436D90" w:rsidRPr="00753445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776CA" w:rsidR="007A75CE" w:rsidRPr="00964C7D">
      <w:pPr>
        <w:rPr>
          <w:szCs w:val="24"/>
        </w:rPr>
      </w:pPr>
    </w:p>
    <w:p w:rsidRDefault="007A75CE" w:rsidP="004B71AF" w:rsidR="004B71AF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5A02B7" w:rsidP="004B71AF" w:rsidR="005D6F46">
      <w:pPr>
        <w:rPr>
          <w:szCs w:val="24"/>
        </w:rPr>
      </w:pPr>
      <w:r>
        <w:rPr>
          <w:szCs w:val="24"/>
        </w:rPr>
        <w:t xml:space="preserve"> </w:t>
      </w: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4A6695" w:rsidP="009776CA" w:rsidR="004A6695" w:rsidRPr="00964C7D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FC69C4">
        <w:rPr>
          <w:szCs w:val="24"/>
        </w:rPr>
        <w:t>na e-O</w:t>
      </w:r>
      <w:r w:rsidR="009776CA">
        <w:rPr>
          <w:szCs w:val="24"/>
        </w:rPr>
        <w:t>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9776C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D6F46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D76CA9" w:rsidP="00E77912" w:rsidR="00D76CA9">
      <w:pPr>
        <w:numPr>
          <w:ilvl w:val="0"/>
          <w:numId w:val="1"/>
        </w:numPr>
        <w:jc w:val="both"/>
      </w:pPr>
      <w:r w:rsidRPr="00D76CA9">
        <w:t>KATALENIĆ j.d.o.o., Presečno, Pr</w:t>
      </w:r>
      <w:r>
        <w:t xml:space="preserve">esečno 27/C, </w:t>
      </w:r>
    </w:p>
    <w:p w:rsidRDefault="00753445" w:rsidP="00E77912" w:rsidR="009776CA">
      <w:pPr>
        <w:numPr>
          <w:ilvl w:val="0"/>
          <w:numId w:val="1"/>
        </w:numPr>
        <w:jc w:val="both"/>
      </w:pPr>
      <w:r>
        <w:t xml:space="preserve">direktor dužnika </w:t>
      </w:r>
      <w:r w:rsidR="00D76CA9">
        <w:t>Mirjana Katalenić, Presečno, Presečno 27/C</w:t>
      </w:r>
    </w:p>
    <w:p w:rsidRDefault="009776CA" w:rsidP="00A859E2" w:rsidR="00F10C13" w:rsidRPr="00F10C13">
      <w:pPr>
        <w:numPr>
          <w:ilvl w:val="0"/>
          <w:numId w:val="1"/>
        </w:numPr>
        <w:jc w:val="both"/>
      </w:pPr>
      <w:r>
        <w:t xml:space="preserve">stečajni upravitelj </w:t>
      </w:r>
      <w:r w:rsidR="00F10C13" w:rsidRPr="00F10C13">
        <w:rPr>
          <w:rFonts w:eastAsia="Calibri"/>
          <w:szCs w:val="24"/>
          <w:lang w:eastAsia="en-US"/>
        </w:rPr>
        <w:t>Dragutin Romić, Ulica Papuka 28, Čepin</w:t>
      </w:r>
    </w:p>
    <w:p w:rsidRDefault="00F10C13" w:rsidP="00F209C7" w:rsidR="00F209C7">
      <w:pPr>
        <w:numPr>
          <w:ilvl w:val="0"/>
          <w:numId w:val="1"/>
        </w:numPr>
        <w:jc w:val="both"/>
      </w:pPr>
      <w:r>
        <w:rPr>
          <w:rFonts w:eastAsia="Calibri"/>
          <w:szCs w:val="24"/>
          <w:lang w:eastAsia="en-US"/>
        </w:rPr>
        <w:t>Općinski sud u Varaždinu, Zemljišnoknjižni odjel Novi Marof</w:t>
      </w:r>
      <w:r w:rsidR="00F209C7">
        <w:t>, Zagorska 22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 xml:space="preserve">Ministarstvo financija, Porezna uprava, Područni ured Sjeverna Hrvatska, </w:t>
      </w:r>
      <w:r w:rsidR="00342972">
        <w:t>Varaždin</w:t>
      </w:r>
      <w:r>
        <w:t xml:space="preserve">, </w:t>
      </w:r>
      <w:r w:rsidR="00342972">
        <w:t>Graberje 1</w:t>
      </w:r>
    </w:p>
    <w:p w:rsidRDefault="004A6695" w:rsidP="009776CA" w:rsidR="009776CA">
      <w:pPr>
        <w:numPr>
          <w:ilvl w:val="0"/>
          <w:numId w:val="1"/>
        </w:numPr>
        <w:jc w:val="both"/>
      </w:pPr>
      <w:r>
        <w:rPr>
          <w:szCs w:val="24"/>
        </w:rPr>
        <w:t>e-O</w:t>
      </w:r>
      <w:r w:rsidR="009776CA" w:rsidRPr="009776CA">
        <w:rPr>
          <w:szCs w:val="24"/>
        </w:rPr>
        <w:t>glasna ploča</w:t>
      </w:r>
    </w:p>
    <w:p w:rsidRDefault="005D6F46" w:rsidP="009776CA" w:rsidR="009E6198" w:rsidRPr="009776CA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sectPr w:rsidSect="009E6198" w:rsidR="009E6198" w:rsidRPr="009776CA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6A4" w:rsidP="007A75CE" w:rsidR="00D766A4">
      <w:r>
        <w:separator/>
      </w:r>
    </w:p>
  </w:endnote>
  <w:endnote w:id="0" w:type="continuationSeparator">
    <w:p w:rsidRDefault="00D766A4" w:rsidP="007A75CE" w:rsidR="00D76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6A4" w:rsidP="007A75CE" w:rsidR="00D766A4">
      <w:r>
        <w:separator/>
      </w:r>
    </w:p>
  </w:footnote>
  <w:footnote w:id="0" w:type="continuationSeparator">
    <w:p w:rsidRDefault="00D766A4" w:rsidP="007A75CE" w:rsidR="00D766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71AF">
      <w:rPr>
        <w:noProof/>
      </w:rPr>
      <w:t>3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D76CA9">
      <w:t>274</w:t>
    </w:r>
    <w:r w:rsidR="00B8373D">
      <w:t>/201</w:t>
    </w:r>
    <w:r w:rsidR="004155DD">
      <w:t>6-</w:t>
    </w:r>
    <w:r w:rsidR="004A6695">
      <w:t>13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42972"/>
    <w:rsid w:val="003B5155"/>
    <w:rsid w:val="003D2676"/>
    <w:rsid w:val="003E2AE0"/>
    <w:rsid w:val="003E3A4E"/>
    <w:rsid w:val="004155DD"/>
    <w:rsid w:val="00436D90"/>
    <w:rsid w:val="00467EEF"/>
    <w:rsid w:val="0049000D"/>
    <w:rsid w:val="00497129"/>
    <w:rsid w:val="004A1245"/>
    <w:rsid w:val="004A6695"/>
    <w:rsid w:val="004B71AF"/>
    <w:rsid w:val="004C1E71"/>
    <w:rsid w:val="004C3830"/>
    <w:rsid w:val="004D0940"/>
    <w:rsid w:val="004E547B"/>
    <w:rsid w:val="00525276"/>
    <w:rsid w:val="00531356"/>
    <w:rsid w:val="00550447"/>
    <w:rsid w:val="005778DA"/>
    <w:rsid w:val="00581316"/>
    <w:rsid w:val="00583197"/>
    <w:rsid w:val="005A02B7"/>
    <w:rsid w:val="005B2BAA"/>
    <w:rsid w:val="005B3761"/>
    <w:rsid w:val="005B616A"/>
    <w:rsid w:val="005D6F46"/>
    <w:rsid w:val="00603A25"/>
    <w:rsid w:val="00607842"/>
    <w:rsid w:val="0063224D"/>
    <w:rsid w:val="006328A4"/>
    <w:rsid w:val="006523AF"/>
    <w:rsid w:val="0068190F"/>
    <w:rsid w:val="00693CD2"/>
    <w:rsid w:val="006C1AAA"/>
    <w:rsid w:val="006F25A8"/>
    <w:rsid w:val="00703409"/>
    <w:rsid w:val="0071301C"/>
    <w:rsid w:val="00735822"/>
    <w:rsid w:val="00741660"/>
    <w:rsid w:val="00753445"/>
    <w:rsid w:val="00757C34"/>
    <w:rsid w:val="007600C4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75A8F"/>
    <w:rsid w:val="0088484A"/>
    <w:rsid w:val="008A024C"/>
    <w:rsid w:val="008A4092"/>
    <w:rsid w:val="008A49F0"/>
    <w:rsid w:val="008F0FEA"/>
    <w:rsid w:val="00902972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3F15"/>
    <w:rsid w:val="00A26108"/>
    <w:rsid w:val="00A31AD4"/>
    <w:rsid w:val="00A53268"/>
    <w:rsid w:val="00A71C37"/>
    <w:rsid w:val="00A859E2"/>
    <w:rsid w:val="00A95665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256A"/>
    <w:rsid w:val="00D766A4"/>
    <w:rsid w:val="00D76CA9"/>
    <w:rsid w:val="00D81282"/>
    <w:rsid w:val="00DB4EB7"/>
    <w:rsid w:val="00DF1FA3"/>
    <w:rsid w:val="00DF4B3F"/>
    <w:rsid w:val="00DF57F8"/>
    <w:rsid w:val="00E07C5D"/>
    <w:rsid w:val="00E44BA9"/>
    <w:rsid w:val="00E472B5"/>
    <w:rsid w:val="00E563D5"/>
    <w:rsid w:val="00E77912"/>
    <w:rsid w:val="00EA5D61"/>
    <w:rsid w:val="00EB07FC"/>
    <w:rsid w:val="00ED11FC"/>
    <w:rsid w:val="00EF7543"/>
    <w:rsid w:val="00F0497A"/>
    <w:rsid w:val="00F10C13"/>
    <w:rsid w:val="00F209C7"/>
    <w:rsid w:val="00F24C5F"/>
    <w:rsid w:val="00F50578"/>
    <w:rsid w:val="00F6594B"/>
    <w:rsid w:val="00F669C7"/>
    <w:rsid w:val="00FC1EAA"/>
    <w:rsid w:val="00FC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1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1A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1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1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1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1A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1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1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21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KATALENIĆ j.d.o.o.za proizvodnju, prijevoz i trgovinu</izvorni_sadrzaj>
    <derivirana_varijabla naziv="DomainObject.Predmet.ProtustrankaFormated_1">  KATALENIĆ j.d.o.o.za proizvodnju, prijevoz i trgovinu</derivirana_varijabla>
  </DomainObject.Predmet.ProtustrankaFormated>
  <DomainObject.Predmet.ProtustrankaFormatedOIB>
    <izvorni_sadrzaj>  KATALENIĆ j.d.o.o.za proizvodnju, prijevoz i trgovinu, OIB 38587359095</izvorni_sadrzaj>
    <derivirana_varijabla naziv="DomainObject.Predmet.ProtustrankaFormatedOIB_1">  KATALENIĆ j.d.o.o.za proizvodnju, prijevoz i trgovinu, OIB 38587359095</derivirana_varijabla>
  </DomainObject.Predmet.ProtustrankaFormatedOIB>
  <DomainObject.Predmet.ProtustrankaFormatedWithAdress>
    <izvorni_sadrzaj> KATALENIĆ j.d.o.o.za proizvodnju, prijevoz i trgovinu, Presečno 27/C, 42220 Presečno</izvorni_sadrzaj>
    <derivirana_varijabla naziv="DomainObject.Predmet.ProtustrankaFormatedWithAdress_1"> KATALENIĆ j.d.o.o.za proizvodnju, prijevoz i trgovinu, Presečno 27/C, 42220 Presečno</derivirana_varijabla>
  </DomainObject.Predmet.ProtustrankaFormatedWithAdress>
  <DomainObject.Predmet.ProtustrankaFormatedWithAdressOIB>
    <izvorni_sadrzaj> KATALENIĆ j.d.o.o.za proizvodnju, prijevoz i trgovinu, OIB 38587359095, Presečno 27/C, 42220 Presečno</izvorni_sadrzaj>
    <derivirana_varijabla naziv="DomainObject.Predmet.ProtustrankaFormatedWithAdressOIB_1"> KATALENIĆ j.d.o.o.za proizvodnju, prijevoz i trgovinu, OIB 38587359095, Presečno 27/C, 42220 Presečno</derivirana_varijabla>
  </DomainObject.Predmet.ProtustrankaFormatedWithAdressOIB>
  <DomainObject.Predmet.ProtustrankaWithAdress>
    <izvorni_sadrzaj>KATALENIĆ j.d.o.o.za proizvodnju, prijevoz i trgovinu Presečno 27/C, 42220 Presečno</izvorni_sadrzaj>
    <derivirana_varijabla naziv="DomainObject.Predmet.ProtustrankaWithAdress_1">KATALENIĆ j.d.o.o.za proizvodnju, prijevoz i trgovinu Presečno 27/C, 42220 Presečno</derivirana_varijabla>
  </DomainObject.Predmet.ProtustrankaWithAdress>
  <DomainObject.Predmet.ProtustrankaWithAdressOIB>
    <izvorni_sadrzaj>KATALENIĆ j.d.o.o.za proizvodnju, prijevoz i trgovinu, OIB 38587359095, Presečno 27/C, 42220 Presečno</izvorni_sadrzaj>
    <derivirana_varijabla naziv="DomainObject.Predmet.ProtustrankaWithAdressOIB_1">KATALENIĆ j.d.o.o.za proizvodnju, prijevoz i trgovinu, OIB 38587359095, Presečno 27/C, 42220 Presečno</derivirana_varijabla>
  </DomainObject.Predmet.ProtustrankaWithAdressOIB>
  <DomainObject.Predmet.ProtustrankaNazivFormated>
    <izvorni_sadrzaj>KATALENIĆ j.d.o.o.za proizvodnju, prijevoz i trgovinu</izvorni_sadrzaj>
    <derivirana_varijabla naziv="DomainObject.Predmet.ProtustrankaNazivFormated_1">KATALENIĆ j.d.o.o.za proizvodnju, prijevoz i trgovinu</derivirana_varijabla>
  </DomainObject.Predmet.ProtustrankaNazivFormated>
  <DomainObject.Predmet.ProtustrankaNazivFormatedOIB>
    <izvorni_sadrzaj>KATALENIĆ j.d.o.o.za proizvodnju, prijevoz i trgovinu, OIB 38587359095</izvorni_sadrzaj>
    <derivirana_varijabla naziv="DomainObject.Predmet.ProtustrankaNazivFormatedOIB_1">KATALENIĆ j.d.o.o.za proizvodnju, prijevoz i trgovinu, OIB 38587359095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6855.10</izvorni_sadrzaj>
    <derivirana_varijabla naziv="DomainObject.Predmet.TrenutnaVrijednost_1">6855.10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KATALENIĆ j.d.o.o.za proizvodnju, prijevoz i trgovinu</item>
    </izvorni_sadrzaj>
    <derivirana_varijabla naziv="DomainObject.Predmet.ProtuStrankaListFormated_1">
      <item>KATALENIĆ j.d.o.o.za proizvodnju, prijevoz i trgovinu</item>
    </derivirana_varijabla>
  </DomainObject.Predmet.ProtuStrankaListFormated>
  <DomainObject.Predmet.ProtuStrankaListFormatedOIB>
    <izvorni_sadrzaj>
      <item>KATALENIĆ j.d.o.o.za proizvodnju, prijevoz i trgovinu, OIB 38587359095</item>
    </izvorni_sadrzaj>
    <derivirana_varijabla naziv="DomainObject.Predmet.ProtuStrankaListFormatedOIB_1">
      <item>KATALENIĆ j.d.o.o.za proizvodnju, prijevoz i trgovinu, OIB 38587359095</item>
    </derivirana_varijabla>
  </DomainObject.Predmet.ProtuStrankaListFormatedOIB>
  <DomainObject.Predmet.ProtuStrankaListFormatedWithAdress>
    <izvorni_sadrzaj>
      <item>KATALENIĆ j.d.o.o.za proizvodnju, prijevoz i trgovinu, Presečno 27/C, 42220 Presečno</item>
    </izvorni_sadrzaj>
    <derivirana_varijabla naziv="DomainObject.Predmet.ProtuStrankaListFormatedWithAdress_1">
      <item>KATALENIĆ j.d.o.o.za proizvodnju, prijevoz i trgovinu, Presečno 27/C, 42220 Presečno</item>
    </derivirana_varijabla>
  </DomainObject.Predmet.ProtuStrankaListFormatedWithAdress>
  <DomainObject.Predmet.ProtuStrankaListFormatedWithAdressOIB>
    <izvorni_sadrzaj>
      <item>KATALENIĆ j.d.o.o.za proizvodnju, prijevoz i trgovinu, OIB 38587359095, Presečno 27/C, 42220 Presečno</item>
    </izvorni_sadrzaj>
    <derivirana_varijabla naziv="DomainObject.Predmet.ProtuStrankaListFormatedWithAdressOIB_1">
      <item>KATALENIĆ j.d.o.o.za proizvodnju, prijevoz i trgovinu, OIB 38587359095, Presečno 27/C, 42220 Presečno</item>
    </derivirana_varijabla>
  </DomainObject.Predmet.ProtuStrankaListFormatedWithAdressOIB>
  <DomainObject.Predmet.ProtuStrankaListNazivFormated>
    <izvorni_sadrzaj>
      <item>KATALENIĆ j.d.o.o.za proizvodnju, prijevoz i trgovinu</item>
    </izvorni_sadrzaj>
    <derivirana_varijabla naziv="DomainObject.Predmet.ProtuStrankaListNazivFormated_1">
      <item>KATALENIĆ j.d.o.o.za proizvodnju, prijevoz i trgovinu</item>
    </derivirana_varijabla>
  </DomainObject.Predmet.ProtuStrankaListNazivFormated>
  <DomainObject.Predmet.ProtuStrankaListNazivFormatedOIB>
    <izvorni_sadrzaj>
      <item>KATALENIĆ j.d.o.o.za proizvodnju, prijevoz i trgovinu, OIB 38587359095</item>
    </izvorni_sadrzaj>
    <derivirana_varijabla naziv="DomainObject.Predmet.ProtuStrankaListNazivFormatedOIB_1">
      <item>KATALENIĆ j.d.o.o.za proizvodnju, prijevoz i trgovinu, OIB 38587359095</item>
    </derivirana_varijabla>
  </DomainObject.Predmet.ProtuStrankaListNazivFormatedOIB>
  <DomainObject.Predmet.OstaliListFormated>
    <izvorni_sadrzaj>
      <item>Sudski registar</item>
      <item>Mirjana Katalenić</item>
      <item>Županijsko državno odvjetništvo</item>
    </izvorni_sadrzaj>
    <derivirana_varijabla naziv="DomainObject.Predmet.OstaliListFormated_1">
      <item>Sudski registar</item>
      <item>Mirjana Katalenić</item>
      <item>Županijsko državno odvjetništvo</item>
    </derivirana_varijabla>
  </DomainObject.Predmet.OstaliListFormated>
  <DomainObject.Predmet.OstaliListFormatedOIB>
    <izvorni_sadrzaj>
      <item>Sudski registar</item>
      <item>Mirjana Katalenić, OIB 87926660186</item>
      <item>Županijsko državno odvjetništvo</item>
    </izvorni_sadrzaj>
    <derivirana_varijabla naziv="DomainObject.Predmet.OstaliListFormatedOIB_1">
      <item>Sudski registar</item>
      <item>Mirjana Katalenić, OIB 87926660186</item>
      <item>Županijsko državno odvjetništvo</item>
    </derivirana_varijabla>
  </DomainObject.Predmet.OstaliListFormatedOIB>
  <DomainObject.Predmet.OstaliListFormatedWithAdress>
    <izvorni_sadrzaj>
      <item>Sudski registar</item>
      <item>Mirjana Katalenić, Presečno 27c, 42220 Presečno</item>
      <item>Županijsko državno odvjetništvo</item>
    </izvorni_sadrzaj>
    <derivirana_varijabla naziv="DomainObject.Predmet.OstaliListFormatedWithAdress_1">
      <item>Sudski registar</item>
      <item>Mirjana Katalenić, Presečno 27c, 42220 Presečno</item>
      <item>Županijsko državno odvjetništvo</item>
    </derivirana_varijabla>
  </DomainObject.Predmet.OstaliListFormatedWithAdress>
  <DomainObject.Predmet.OstaliListFormatedWithAdressOIB>
    <izvorni_sadrzaj>
      <item>Sudski registar</item>
      <item>Mirjana Katalenić, OIB 87926660186, Presečno 27c, 42220 Presečno</item>
      <item>Županijsko državno odvjetništvo</item>
    </izvorni_sadrzaj>
    <derivirana_varijabla naziv="DomainObject.Predmet.OstaliListFormatedWithAdressOIB_1">
      <item>Sudski registar</item>
      <item>Mirjana Katalenić, OIB 87926660186, Presečno 27c, 42220 Presečno</item>
      <item>Županijsko državno odvjetništvo</item>
    </derivirana_varijabla>
  </DomainObject.Predmet.OstaliListFormatedWithAdressOIB>
  <DomainObject.Predmet.OstaliListNazivFormated>
    <izvorni_sadrzaj>
      <item>Sudski registar</item>
      <item>Mirjana Katalenić</item>
      <item>Županijsko državno odvjetništvo</item>
    </izvorni_sadrzaj>
    <derivirana_varijabla naziv="DomainObject.Predmet.OstaliListNazivFormated_1">
      <item>Sudski registar</item>
      <item>Mirjana Katalenić</item>
      <item>Županijsko državno odvjetništvo</item>
    </derivirana_varijabla>
  </DomainObject.Predmet.OstaliListNazivFormated>
  <DomainObject.Predmet.OstaliListNazivFormatedOIB>
    <izvorni_sadrzaj>
      <item>Sudski registar</item>
      <item>Mirjana Katalenić, OIB 87926660186</item>
      <item>Županijsko državno odvjetništvo</item>
    </izvorni_sadrzaj>
    <derivirana_varijabla naziv="DomainObject.Predmet.OstaliListNazivFormatedOIB_1">
      <item>Sudski registar</item>
      <item>Mirjana Katalenić, OIB 87926660186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KATALENIĆ j.d.o.o.za proizvodnju, prijevoz i trgovinu</izvorni_sadrzaj>
    <derivirana_varijabla naziv="DomainObject.Predmet.ProtustrankaIDrugi_1">KATALENIĆ j.d.o.o.za proizvodnju, prijevoz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KATALENIĆ j.d.o.o.za proizvodnju, prijevoz i trgovinu, OIB 38587359095, Presečno 27/C, 42220 Presečno</izvorni_sadrzaj>
    <derivirana_varijabla naziv="DomainObject.Predmet.ProtustrankaIDrugiAdressOIB_1">KATALENIĆ j.d.o.o.za proizvodnju, prijevoz i trgovinu, OIB 38587359095, Presečno 27/C, 42220 Presečno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KATALENIĆ j.d.o.o.za proizvodnju, prijevoz i trgovinu</item>
      <item>Sudski registar</item>
      <item>Mirjana Katalenić</item>
      <item>Županijsko državno odvjetništvo</item>
    </izvorni_sadrzaj>
    <derivirana_varijabla naziv="DomainObject.Predmet.SudioniciListNaziv_1">
      <item>Financijska agencija</item>
      <item>KATALENIĆ j.d.o.o.za proizvodnju, prijevoz i trgovinu</item>
      <item>Sudski registar</item>
      <item>Mirjana Katalenić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KATALENIĆ j.d.o.o.za proizvodnju, prijevoz i trgovinu, OIB 38587359095, Presečno 27/C,42220 Presečno</item>
      <item>Sudski registar</item>
      <item>Mirjana Katalenić, OIB 87926660186, Presečno 27c,42220 Presečno</item>
      <item>Županijsko državno odvjetništvo</item>
    </izvorni_sadrzaj>
    <derivirana_varijabla naziv="DomainObject.Predmet.SudioniciListAdressOIB_1">
      <item>Financijska agencija, OIB 85821130368, A. Cesarca 2,42000 Varaždin</item>
      <item>KATALENIĆ j.d.o.o.za proizvodnju, prijevoz i trgovinu, OIB 38587359095, Presečno 27/C,42220 Presečno</item>
      <item>Sudski registar</item>
      <item>Mirjana Katalenić, OIB 87926660186, Presečno 27c,42220 Presečno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38587359095</item>
      <item>, OIB null</item>
      <item>, OIB 87926660186</item>
      <item>, OIB null</item>
    </izvorni_sadrzaj>
    <derivirana_varijabla naziv="DomainObject.Predmet.SudioniciListNazivOIB_1">
      <item>, OIB 85821130368</item>
      <item>, OIB 38587359095</item>
      <item>, OIB null</item>
      <item>, OIB 87926660186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D56B31-34DD-449F-9CD6-0C83D2DC0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873</properties:Words>
  <properties:Characters>4939</properties:Characters>
  <properties:Lines>129</properties:Lines>
  <properties:Paragraphs>43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2016-05-18T08:45:00Z</dcterms:created>
  <dc:creator>Ljubica Makovec</dc:creator>
  <cp:lastModifiedBy>Nevenka Vuković</cp:lastModifiedBy>
  <cp:lastPrinted>2016-05-18T08:56:00Z</cp:lastPrinted>
  <dcterms:modified xmlns:xsi="http://www.w3.org/2001/XMLSchema-instance" xsi:type="dcterms:W3CDTF">2016-05-18T08:57:00Z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