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aac340a" w14:textId="aac340a">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5F72DB"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F1768E">
              <w:t>466</w:t>
            </w:r>
            <w:r w:rsidRPr="006D2A83" w:rsidR="00340399">
              <w:t>/</w:t>
            </w:r>
            <w:r w:rsidRPr="006D2A83" w:rsidR="00FE4624">
              <w:t>20</w:t>
            </w:r>
            <w:r w:rsidRPr="006D2A83" w:rsidR="00797FF7">
              <w:t>1</w:t>
            </w:r>
            <w:r w:rsidR="00FF59CA">
              <w:t>8</w:t>
            </w:r>
            <w:r w:rsidRPr="006D2A83" w:rsidR="00340399">
              <w:t>-</w:t>
            </w:r>
            <w:r w:rsidR="005F72DB">
              <w:t>81</w:t>
            </w:r>
          </w:p>
        </w:tc>
      </w:tr>
    </w:tbl>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F1768E">
        <w:rPr>
          <w:rFonts w:ascii="Times New Roman" w:hAnsi="Times New Roman" w:eastAsia="Times New Roman"/>
          <w:sz w:val="24"/>
          <w:szCs w:val="24"/>
          <w:lang w:eastAsia="hr-HR"/>
        </w:rPr>
        <w:t>20</w:t>
      </w:r>
      <w:r w:rsidRPr="006D2A83">
        <w:rPr>
          <w:rFonts w:ascii="Times New Roman" w:hAnsi="Times New Roman" w:eastAsia="Times New Roman"/>
          <w:sz w:val="24"/>
          <w:szCs w:val="24"/>
          <w:lang w:eastAsia="hr-HR"/>
        </w:rPr>
        <w:t xml:space="preserve">. </w:t>
      </w:r>
      <w:r w:rsidR="00F1768E">
        <w:rPr>
          <w:rFonts w:ascii="Times New Roman" w:hAnsi="Times New Roman" w:eastAsia="Times New Roman"/>
          <w:sz w:val="24"/>
          <w:szCs w:val="24"/>
          <w:lang w:eastAsia="hr-HR"/>
        </w:rPr>
        <w:t>rujna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019</w:t>
      </w:r>
      <w:r w:rsidRPr="006D2A83">
        <w:rPr>
          <w:rFonts w:ascii="Times New Roman" w:hAnsi="Times New Roman" w:eastAsia="Times New Roman"/>
          <w:sz w:val="24"/>
          <w:szCs w:val="24"/>
          <w:lang w:eastAsia="hr-HR"/>
        </w:rPr>
        <w:t xml:space="preserve">. </w:t>
      </w:r>
    </w:p>
    <w:p w:rsidRPr="00B872DE"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00F1768E"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o održanoj skupštini vjerovnika u stečajnom postupku</w:t>
      </w:r>
      <w:r>
        <w:rPr>
          <w:rFonts w:ascii="Times New Roman" w:hAnsi="Times New Roman" w:eastAsia="Times New Roman"/>
          <w:snapToGrid w:val="false"/>
          <w:sz w:val="24"/>
          <w:szCs w:val="24"/>
        </w:rPr>
        <w:t xml:space="preserve"> nad </w:t>
      </w:r>
    </w:p>
    <w:p w:rsidR="00F1768E" w:rsidP="00F1768E" w:rsidRDefault="00877B67">
      <w:pPr>
        <w:widowControl w:val="false"/>
        <w:spacing w:after="0" w:line="240" w:lineRule="auto"/>
        <w:jc w:val="center"/>
        <w:rPr>
          <w:rFonts w:ascii="Times New Roman" w:hAnsi="Times New Roman" w:eastAsia="Times New Roman"/>
          <w:sz w:val="24"/>
          <w:szCs w:val="24"/>
          <w:lang w:eastAsia="hr-HR"/>
        </w:rPr>
      </w:pPr>
      <w:r>
        <w:rPr>
          <w:rFonts w:ascii="Times New Roman" w:hAnsi="Times New Roman" w:eastAsia="Times New Roman"/>
          <w:snapToGrid w:val="false"/>
          <w:sz w:val="24"/>
          <w:szCs w:val="24"/>
        </w:rPr>
        <w:t>stečajnim</w:t>
      </w:r>
      <w:r w:rsidR="00F1768E">
        <w:rPr>
          <w:rFonts w:ascii="Times New Roman" w:hAnsi="Times New Roman" w:eastAsia="Times New Roman"/>
          <w:snapToGrid w:val="false"/>
          <w:sz w:val="24"/>
          <w:szCs w:val="24"/>
        </w:rPr>
        <w:t xml:space="preserve"> </w:t>
      </w:r>
      <w:r w:rsidRPr="00B872DE">
        <w:rPr>
          <w:rFonts w:ascii="Times New Roman" w:hAnsi="Times New Roman" w:eastAsia="Times New Roman"/>
          <w:snapToGrid w:val="false"/>
          <w:sz w:val="24"/>
          <w:szCs w:val="24"/>
        </w:rPr>
        <w:t xml:space="preserve">dužnikom </w:t>
      </w:r>
      <w:r w:rsidRPr="00F1768E" w:rsidR="00F1768E">
        <w:rPr>
          <w:rFonts w:ascii="Times New Roman" w:hAnsi="Times New Roman" w:eastAsia="Times New Roman"/>
          <w:sz w:val="24"/>
          <w:szCs w:val="24"/>
          <w:lang w:eastAsia="hr-HR"/>
        </w:rPr>
        <w:t xml:space="preserve">ZRINSKI d.d. u stečaju, Čakovec, </w:t>
      </w:r>
    </w:p>
    <w:p w:rsidRPr="006D2A83" w:rsidR="006D2A83" w:rsidP="00F1768E" w:rsidRDefault="00F1768E">
      <w:pPr>
        <w:widowControl w:val="false"/>
        <w:spacing w:after="0" w:line="240" w:lineRule="auto"/>
        <w:jc w:val="center"/>
        <w:rPr>
          <w:rFonts w:ascii="Times New Roman" w:hAnsi="Times New Roman"/>
          <w:sz w:val="24"/>
          <w:szCs w:val="24"/>
        </w:rPr>
      </w:pPr>
      <w:r w:rsidRPr="00F1768E">
        <w:rPr>
          <w:rFonts w:ascii="Times New Roman" w:hAnsi="Times New Roman" w:eastAsia="Times New Roman"/>
          <w:sz w:val="24"/>
          <w:szCs w:val="24"/>
          <w:lang w:eastAsia="hr-HR"/>
        </w:rPr>
        <w:t>Dr. Ivana Novaka 13, OIB:38396277912</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sz w:val="24"/>
          <w:szCs w:val="24"/>
        </w:rPr>
      </w:pPr>
      <w:r w:rsidRPr="006D2A83">
        <w:rPr>
          <w:rFonts w:ascii="Times New Roman" w:hAnsi="Times New Roman"/>
          <w:sz w:val="24"/>
          <w:szCs w:val="24"/>
        </w:rPr>
        <w:t xml:space="preserve">Početak u </w:t>
      </w:r>
      <w:r w:rsidR="00F1768E">
        <w:rPr>
          <w:rFonts w:ascii="Times New Roman" w:hAnsi="Times New Roman"/>
          <w:sz w:val="24"/>
          <w:szCs w:val="24"/>
        </w:rPr>
        <w:t>9</w:t>
      </w:r>
      <w:r w:rsidRPr="006D2A83">
        <w:rPr>
          <w:rFonts w:ascii="Times New Roman" w:hAnsi="Times New Roman"/>
          <w:sz w:val="24"/>
          <w:szCs w:val="24"/>
        </w:rPr>
        <w:t>:</w:t>
      </w:r>
      <w:r w:rsidR="00F1768E">
        <w:rPr>
          <w:rFonts w:ascii="Times New Roman" w:hAnsi="Times New Roman"/>
          <w:sz w:val="24"/>
          <w:szCs w:val="24"/>
        </w:rPr>
        <w:t>00</w:t>
      </w:r>
      <w:r w:rsidRPr="006D2A83">
        <w:rPr>
          <w:rFonts w:ascii="Times New Roman" w:hAnsi="Times New Roman"/>
          <w:sz w:val="24"/>
          <w:szCs w:val="24"/>
        </w:rPr>
        <w:t xml:space="preserve">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877B67"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ab/>
        <w:t>Utvrđuje se da su pristupili:</w:t>
      </w:r>
    </w:p>
    <w:p w:rsidRPr="00F1768E" w:rsidR="00877B67" w:rsidP="00F1768E" w:rsidRDefault="00877B67">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za stečajnog dužnika:  stečajn</w:t>
      </w:r>
      <w:r w:rsidRPr="00F1768E" w:rsidR="00FF59CA">
        <w:rPr>
          <w:rFonts w:ascii="Times New Roman" w:hAnsi="Times New Roman" w:eastAsia="Times New Roman"/>
          <w:snapToGrid w:val="false"/>
          <w:sz w:val="24"/>
          <w:szCs w:val="24"/>
        </w:rPr>
        <w:t>a</w:t>
      </w:r>
      <w:r w:rsidRPr="00F1768E">
        <w:rPr>
          <w:rFonts w:ascii="Times New Roman" w:hAnsi="Times New Roman" w:eastAsia="Times New Roman"/>
          <w:snapToGrid w:val="false"/>
          <w:sz w:val="24"/>
          <w:szCs w:val="24"/>
        </w:rPr>
        <w:t xml:space="preserve"> upravitelj</w:t>
      </w:r>
      <w:r w:rsidRPr="00F1768E" w:rsidR="00FF59CA">
        <w:rPr>
          <w:rFonts w:ascii="Times New Roman" w:hAnsi="Times New Roman" w:eastAsia="Times New Roman"/>
          <w:snapToGrid w:val="false"/>
          <w:sz w:val="24"/>
          <w:szCs w:val="24"/>
        </w:rPr>
        <w:t>ica</w:t>
      </w:r>
      <w:r w:rsidRPr="00F1768E">
        <w:rPr>
          <w:rFonts w:ascii="Times New Roman" w:hAnsi="Times New Roman" w:eastAsia="Times New Roman"/>
          <w:snapToGrid w:val="false"/>
          <w:sz w:val="24"/>
          <w:szCs w:val="24"/>
        </w:rPr>
        <w:t xml:space="preserve"> </w:t>
      </w:r>
      <w:r w:rsidRPr="00F1768E" w:rsidR="00F1768E">
        <w:rPr>
          <w:rFonts w:ascii="Times New Roman" w:hAnsi="Times New Roman" w:eastAsia="Times New Roman"/>
          <w:snapToGrid w:val="false"/>
          <w:sz w:val="24"/>
          <w:szCs w:val="24"/>
        </w:rPr>
        <w:t>Nevenka Golubić</w:t>
      </w:r>
    </w:p>
    <w:p w:rsidRPr="00F1768E" w:rsidR="00877B67" w:rsidP="00F1768E" w:rsidRDefault="00877B67">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za</w:t>
      </w:r>
      <w:r w:rsidRPr="00F1768E" w:rsidR="00F1768E">
        <w:rPr>
          <w:rFonts w:ascii="Times New Roman" w:hAnsi="Times New Roman" w:eastAsia="Times New Roman"/>
          <w:snapToGrid w:val="false"/>
          <w:sz w:val="24"/>
          <w:szCs w:val="24"/>
        </w:rPr>
        <w:t xml:space="preserve"> vjerovnika</w:t>
      </w:r>
      <w:r w:rsidRPr="00F1768E">
        <w:rPr>
          <w:rFonts w:ascii="Times New Roman" w:hAnsi="Times New Roman" w:eastAsia="Times New Roman"/>
          <w:snapToGrid w:val="false"/>
          <w:sz w:val="24"/>
          <w:szCs w:val="24"/>
        </w:rPr>
        <w:t xml:space="preserve"> RH: zastupnica po zakonu </w:t>
      </w:r>
      <w:r w:rsidRPr="00F1768E" w:rsidR="00F1768E">
        <w:rPr>
          <w:rFonts w:ascii="Times New Roman" w:hAnsi="Times New Roman" w:eastAsia="Times New Roman"/>
          <w:snapToGrid w:val="false"/>
          <w:sz w:val="24"/>
          <w:szCs w:val="24"/>
        </w:rPr>
        <w:t>Tanja Purić Stamenković</w:t>
      </w:r>
      <w:r w:rsidRPr="00F1768E">
        <w:rPr>
          <w:rFonts w:ascii="Times New Roman" w:hAnsi="Times New Roman" w:eastAsia="Times New Roman"/>
          <w:snapToGrid w:val="false"/>
          <w:sz w:val="24"/>
          <w:szCs w:val="24"/>
        </w:rPr>
        <w:t>, zamjenica ŽDO</w:t>
      </w:r>
    </w:p>
    <w:p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F1768E">
        <w:rPr>
          <w:rFonts w:ascii="Times New Roman" w:hAnsi="Times New Roman" w:eastAsia="Times New Roman"/>
          <w:sz w:val="24"/>
          <w:szCs w:val="24"/>
          <w:lang w:eastAsia="hr-HR"/>
        </w:rPr>
        <w:t>za predlagatelje punomoćnica Matea Mikić</w:t>
      </w:r>
    </w:p>
    <w:p w:rsidRPr="00F1768E" w:rsidR="00D40837"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 vjerovnika Međimurje-plin d.o.o., punomoćnica Darinka Madjar, u spis predaje punomoć</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za vjerovnika Radin-Grafika d.o.o. punomoćnica po zaposlenju Renata Bodlović</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 xml:space="preserve">za vjerovnika Trgofortuna d.o.o., </w:t>
      </w:r>
      <w:r w:rsidRPr="00D40837" w:rsidR="00D40837">
        <w:rPr>
          <w:rFonts w:ascii="Times New Roman" w:hAnsi="Times New Roman" w:eastAsia="Times New Roman"/>
          <w:sz w:val="24"/>
          <w:szCs w:val="24"/>
          <w:lang w:eastAsia="hr-HR"/>
        </w:rPr>
        <w:t>punomoćnica Bojana Tadić, u spis predaje punomoć</w:t>
      </w:r>
      <w:r w:rsidR="00D40837">
        <w:rPr>
          <w:rFonts w:ascii="Times New Roman" w:hAnsi="Times New Roman" w:eastAsia="Times New Roman"/>
          <w:sz w:val="24"/>
          <w:szCs w:val="24"/>
          <w:lang w:eastAsia="hr-HR"/>
        </w:rPr>
        <w:t>, i Petra Hrvačić</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za vjerovnika Agenciju za osiguranje radničkih tražbina – ravnatelj Ivan Madunić</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za  vjerovnika Erste &amp; Steiermärkische bank d.d., punomoćnik Goran Gložinić, odvjetnik iz Varaždina</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 xml:space="preserve">za vjerovnika Privredna banka d.d. Zagreb, </w:t>
      </w:r>
      <w:r w:rsidR="00D40837">
        <w:rPr>
          <w:rFonts w:ascii="Times New Roman" w:hAnsi="Times New Roman" w:eastAsia="Times New Roman"/>
          <w:sz w:val="24"/>
          <w:szCs w:val="24"/>
          <w:lang w:eastAsia="hr-HR"/>
        </w:rPr>
        <w:t xml:space="preserve">zamjenik punomoćnik Filip Piškulić odvjetnički vježbenik u </w:t>
      </w:r>
      <w:r w:rsidRPr="00D40837">
        <w:rPr>
          <w:rFonts w:ascii="Times New Roman" w:hAnsi="Times New Roman" w:eastAsia="Times New Roman"/>
          <w:sz w:val="24"/>
          <w:szCs w:val="24"/>
          <w:lang w:eastAsia="hr-HR"/>
        </w:rPr>
        <w:t>OD Suić &amp;Škunca iz Zagreba</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 xml:space="preserve">za vjerovnika Papir international d.o.o., </w:t>
      </w:r>
      <w:r w:rsidRPr="00D40837" w:rsidR="00D40837">
        <w:rPr>
          <w:rFonts w:ascii="Times New Roman" w:hAnsi="Times New Roman" w:eastAsia="Times New Roman"/>
          <w:sz w:val="24"/>
          <w:szCs w:val="24"/>
          <w:lang w:eastAsia="hr-HR"/>
        </w:rPr>
        <w:t>punomoćnica Bojana Tadić, u spis predaje punomoć</w:t>
      </w:r>
    </w:p>
    <w:p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 xml:space="preserve">za vjerovnika Pergament promet d.o.o., </w:t>
      </w:r>
      <w:r w:rsidRPr="00D40837" w:rsidR="00D40837">
        <w:rPr>
          <w:rFonts w:ascii="Times New Roman" w:hAnsi="Times New Roman" w:eastAsia="Times New Roman"/>
          <w:sz w:val="24"/>
          <w:szCs w:val="24"/>
          <w:lang w:eastAsia="hr-HR"/>
        </w:rPr>
        <w:t>punomoćnica Bojana Tadić, u spis predaje punomoć</w:t>
      </w:r>
    </w:p>
    <w:p w:rsidR="00D40837"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 vjerovnika Grafik net d.o.o., punomoćnica Bojana Tadić, u spis predaje punomoć</w:t>
      </w:r>
    </w:p>
    <w:p w:rsidRPr="00D40837" w:rsidR="00D40837"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 vjerovnika A.B.S. Factoring, zamjenik punomoćnika Ante Šeparović, odvjetnički vježbenik u OD Zečević i dr., punomoć se nalazi u spisu</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vjerovnik Željko Megla, osobno</w:t>
      </w:r>
    </w:p>
    <w:p w:rsidR="00F1768E"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za </w:t>
      </w:r>
      <w:r w:rsidRPr="00D40837" w:rsidR="00F1768E">
        <w:rPr>
          <w:rFonts w:ascii="Times New Roman" w:hAnsi="Times New Roman" w:eastAsia="Times New Roman"/>
          <w:sz w:val="24"/>
          <w:szCs w:val="24"/>
          <w:lang w:eastAsia="hr-HR"/>
        </w:rPr>
        <w:t>vjerovnik</w:t>
      </w:r>
      <w:r>
        <w:rPr>
          <w:rFonts w:ascii="Times New Roman" w:hAnsi="Times New Roman" w:eastAsia="Times New Roman"/>
          <w:sz w:val="24"/>
          <w:szCs w:val="24"/>
          <w:lang w:eastAsia="hr-HR"/>
        </w:rPr>
        <w:t>a</w:t>
      </w:r>
      <w:r w:rsidRPr="00D40837" w:rsidR="00F1768E">
        <w:rPr>
          <w:rFonts w:ascii="Times New Roman" w:hAnsi="Times New Roman" w:eastAsia="Times New Roman"/>
          <w:sz w:val="24"/>
          <w:szCs w:val="24"/>
          <w:lang w:eastAsia="hr-HR"/>
        </w:rPr>
        <w:t xml:space="preserve"> Anđelk</w:t>
      </w:r>
      <w:r>
        <w:rPr>
          <w:rFonts w:ascii="Times New Roman" w:hAnsi="Times New Roman" w:eastAsia="Times New Roman"/>
          <w:sz w:val="24"/>
          <w:szCs w:val="24"/>
          <w:lang w:eastAsia="hr-HR"/>
        </w:rPr>
        <w:t>u</w:t>
      </w:r>
      <w:r w:rsidRPr="00D40837" w:rsidR="00F1768E">
        <w:rPr>
          <w:rFonts w:ascii="Times New Roman" w:hAnsi="Times New Roman" w:eastAsia="Times New Roman"/>
          <w:sz w:val="24"/>
          <w:szCs w:val="24"/>
          <w:lang w:eastAsia="hr-HR"/>
        </w:rPr>
        <w:t xml:space="preserve"> Kocijan, </w:t>
      </w:r>
      <w:r>
        <w:rPr>
          <w:rFonts w:ascii="Times New Roman" w:hAnsi="Times New Roman" w:eastAsia="Times New Roman"/>
          <w:sz w:val="24"/>
          <w:szCs w:val="24"/>
          <w:lang w:eastAsia="hr-HR"/>
        </w:rPr>
        <w:t>punomoćnica Željka Brlečić, odvjetnica iz Varaždina, u spis predaje punomoć</w:t>
      </w:r>
    </w:p>
    <w:p w:rsidR="00D40837"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vjerovnik Mirna Batisweiler, osobno</w:t>
      </w:r>
    </w:p>
    <w:p w:rsidRPr="00D40837" w:rsidR="00D40837"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vjerovnik Nada Šarić, OIB:70292213618, osobno</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 xml:space="preserve">za vjerovnika Velpapir doo, </w:t>
      </w:r>
      <w:r w:rsidR="00D40837">
        <w:rPr>
          <w:rFonts w:ascii="Times New Roman" w:hAnsi="Times New Roman" w:eastAsia="Times New Roman"/>
          <w:sz w:val="24"/>
          <w:szCs w:val="24"/>
          <w:lang w:eastAsia="hr-HR"/>
        </w:rPr>
        <w:t>punomoćnica Bojana Tadić, u spis predaje punomoć</w:t>
      </w:r>
      <w:r w:rsidR="00DE09DD">
        <w:rPr>
          <w:rFonts w:ascii="Times New Roman" w:hAnsi="Times New Roman" w:eastAsia="Times New Roman"/>
          <w:sz w:val="24"/>
          <w:szCs w:val="24"/>
          <w:lang w:eastAsia="hr-HR"/>
        </w:rPr>
        <w:t>, i direktorica Marija Božić</w:t>
      </w:r>
    </w:p>
    <w:p w:rsidRPr="00D40837"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D40837">
        <w:rPr>
          <w:rFonts w:ascii="Times New Roman" w:hAnsi="Times New Roman" w:eastAsia="Times New Roman"/>
          <w:sz w:val="24"/>
          <w:szCs w:val="24"/>
          <w:lang w:eastAsia="hr-HR"/>
        </w:rPr>
        <w:t xml:space="preserve">za vjerovnike </w:t>
      </w:r>
      <w:r w:rsidR="00D40837">
        <w:rPr>
          <w:rFonts w:ascii="Times New Roman" w:hAnsi="Times New Roman" w:eastAsia="Times New Roman"/>
          <w:sz w:val="24"/>
          <w:szCs w:val="24"/>
          <w:lang w:eastAsia="hr-HR"/>
        </w:rPr>
        <w:t>Jelenu V</w:t>
      </w:r>
      <w:r w:rsidRPr="00D40837">
        <w:rPr>
          <w:rFonts w:ascii="Times New Roman" w:hAnsi="Times New Roman" w:eastAsia="Times New Roman"/>
          <w:sz w:val="24"/>
          <w:szCs w:val="24"/>
          <w:lang w:eastAsia="hr-HR"/>
        </w:rPr>
        <w:t xml:space="preserve">ujanić i </w:t>
      </w:r>
      <w:r w:rsidR="00D40837">
        <w:rPr>
          <w:rFonts w:ascii="Times New Roman" w:hAnsi="Times New Roman" w:eastAsia="Times New Roman"/>
          <w:sz w:val="24"/>
          <w:szCs w:val="24"/>
          <w:lang w:eastAsia="hr-HR"/>
        </w:rPr>
        <w:t xml:space="preserve">Andriju </w:t>
      </w:r>
      <w:r w:rsidRPr="00D40837" w:rsidR="002A39F5">
        <w:rPr>
          <w:rFonts w:ascii="Times New Roman" w:hAnsi="Times New Roman" w:eastAsia="Times New Roman"/>
          <w:sz w:val="24"/>
          <w:szCs w:val="24"/>
          <w:lang w:eastAsia="hr-HR"/>
        </w:rPr>
        <w:t>Maronić</w:t>
      </w:r>
      <w:r w:rsidR="00D40837">
        <w:rPr>
          <w:rFonts w:ascii="Times New Roman" w:hAnsi="Times New Roman" w:eastAsia="Times New Roman"/>
          <w:sz w:val="24"/>
          <w:szCs w:val="24"/>
          <w:lang w:eastAsia="hr-HR"/>
        </w:rPr>
        <w:t>a</w:t>
      </w:r>
      <w:r w:rsidRPr="00D40837">
        <w:rPr>
          <w:rFonts w:ascii="Times New Roman" w:hAnsi="Times New Roman" w:eastAsia="Times New Roman"/>
          <w:sz w:val="24"/>
          <w:szCs w:val="24"/>
          <w:lang w:eastAsia="hr-HR"/>
        </w:rPr>
        <w:t>, punomoćnica Bojana Tadić</w:t>
      </w:r>
    </w:p>
    <w:p w:rsidR="00F1768E" w:rsidP="00F1768E" w:rsidRDefault="00F1768E">
      <w:pPr>
        <w:spacing w:after="0" w:line="240" w:lineRule="auto"/>
        <w:jc w:val="both"/>
        <w:rPr>
          <w:rFonts w:ascii="Times New Roman" w:hAnsi="Times New Roman" w:eastAsia="Times New Roman"/>
          <w:sz w:val="24"/>
          <w:szCs w:val="24"/>
          <w:lang w:eastAsia="hr-HR"/>
        </w:rPr>
      </w:pPr>
    </w:p>
    <w:p w:rsidR="00F1768E" w:rsidP="00F1768E" w:rsidRDefault="00F1768E">
      <w:pPr>
        <w:spacing w:after="0" w:line="240" w:lineRule="auto"/>
        <w:jc w:val="both"/>
        <w:rPr>
          <w:rFonts w:ascii="Times New Roman" w:hAnsi="Times New Roman" w:eastAsia="Times New Roman"/>
          <w:sz w:val="24"/>
          <w:szCs w:val="24"/>
          <w:lang w:eastAsia="hr-HR"/>
        </w:rPr>
      </w:pPr>
    </w:p>
    <w:p w:rsidRPr="00F1768E" w:rsidR="00F1768E" w:rsidP="00F1768E" w:rsidRDefault="00F1768E">
      <w:pPr>
        <w:spacing w:after="0" w:line="240" w:lineRule="auto"/>
        <w:jc w:val="both"/>
        <w:rPr>
          <w:rFonts w:ascii="Times New Roman" w:hAnsi="Times New Roman" w:eastAsia="Times New Roman"/>
          <w:sz w:val="24"/>
          <w:szCs w:val="24"/>
          <w:lang w:eastAsia="hr-HR"/>
        </w:rPr>
      </w:pPr>
    </w:p>
    <w:p w:rsidR="0013044A" w:rsidP="0013044A" w:rsidRDefault="0013044A">
      <w:pPr>
        <w:widowControl w:val="false"/>
        <w:spacing w:after="0" w:line="240" w:lineRule="auto"/>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Utvrđuje se da na današnjoj skupštini vjerovnika su nazočni vjerovnici sa utvrđenim tražbinama:</w:t>
      </w:r>
    </w:p>
    <w:p w:rsidR="0037711F" w:rsidP="0013044A" w:rsidRDefault="0037711F">
      <w:pPr>
        <w:widowControl w:val="false"/>
        <w:spacing w:after="0" w:line="240" w:lineRule="auto"/>
        <w:rPr>
          <w:rFonts w:ascii="Times New Roman" w:hAnsi="Times New Roman" w:eastAsia="Times New Roman"/>
          <w:snapToGrid w:val="false"/>
          <w:sz w:val="24"/>
          <w:szCs w:val="24"/>
        </w:rPr>
      </w:pPr>
    </w:p>
    <w:p w:rsidR="0037711F" w:rsidP="0013044A" w:rsidRDefault="0037711F">
      <w:pPr>
        <w:widowControl w:val="false"/>
        <w:spacing w:after="0" w:line="240" w:lineRule="auto"/>
        <w:rPr>
          <w:rFonts w:ascii="Times New Roman" w:hAnsi="Times New Roman" w:eastAsia="Times New Roman"/>
          <w:snapToGrid w:val="false"/>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CA4AEF" w:rsidTr="00D5015E">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Napomena</w:t>
            </w:r>
          </w:p>
        </w:tc>
      </w:tr>
      <w:tr w:rsidRPr="00CA4AEF" w:rsidR="00CA4AEF" w:rsidTr="00D5015E">
        <w:trPr>
          <w:trHeight w:val="451"/>
        </w:trPr>
        <w:tc>
          <w:tcPr>
            <w:tcW w:w="53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color w:val="FF0000"/>
                <w:sz w:val="20"/>
                <w:szCs w:val="20"/>
              </w:rPr>
            </w:pPr>
            <w:r w:rsidRPr="00CA4AEF">
              <w:rPr>
                <w:rFonts w:ascii="Times New Roman" w:hAnsi="Times New Roman"/>
                <w:color w:val="000000"/>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FA242C">
            <w:pPr>
              <w:spacing w:after="0" w:line="240" w:lineRule="auto"/>
              <w:jc w:val="center"/>
              <w:rPr>
                <w:rFonts w:ascii="Times New Roman" w:hAnsi="Times New Roman"/>
                <w:color w:val="FF0000"/>
                <w:sz w:val="20"/>
                <w:szCs w:val="20"/>
              </w:rPr>
            </w:pPr>
            <w:r>
              <w:rPr>
                <w:rFonts w:ascii="Times New Roman" w:hAnsi="Times New Roman"/>
                <w:color w:val="000000"/>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color w:val="000000"/>
                <w:sz w:val="20"/>
                <w:szCs w:val="20"/>
              </w:rPr>
            </w:pPr>
          </w:p>
        </w:tc>
      </w:tr>
      <w:tr w:rsidRPr="00CA4AEF" w:rsidR="00CA4AEF" w:rsidTr="00D5015E">
        <w:trPr>
          <w:trHeight w:val="416"/>
        </w:trPr>
        <w:tc>
          <w:tcPr>
            <w:tcW w:w="53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422"/>
        </w:trPr>
        <w:tc>
          <w:tcPr>
            <w:tcW w:w="53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697"/>
        </w:trPr>
        <w:tc>
          <w:tcPr>
            <w:tcW w:w="537"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Agencija za osiguranje radničkih tražbina</w:t>
            </w:r>
          </w:p>
        </w:tc>
        <w:tc>
          <w:tcPr>
            <w:tcW w:w="1377" w:type="pct"/>
            <w:tcBorders>
              <w:top w:val="single" w:color="auto" w:sz="4" w:space="0"/>
              <w:left w:val="single" w:color="auto" w:sz="4" w:space="0"/>
              <w:bottom w:val="single" w:color="auto" w:sz="4" w:space="0"/>
              <w:right w:val="single" w:color="auto" w:sz="4" w:space="0"/>
            </w:tcBorders>
            <w:hideMark/>
          </w:tcPr>
          <w:p w:rsidRPr="00CA4AEF" w:rsidR="00130991" w:rsidP="00D40837" w:rsidRDefault="00D40837">
            <w:pPr>
              <w:spacing w:after="0" w:line="240" w:lineRule="auto"/>
              <w:jc w:val="center"/>
              <w:rPr>
                <w:rFonts w:ascii="Times New Roman" w:hAnsi="Times New Roman"/>
                <w:sz w:val="20"/>
                <w:szCs w:val="20"/>
              </w:rPr>
            </w:pPr>
            <w:r>
              <w:rPr>
                <w:rFonts w:ascii="Times New Roman" w:hAnsi="Times New Roman"/>
                <w:sz w:val="20"/>
                <w:szCs w:val="20"/>
              </w:rPr>
              <w:t>2.836.080,01</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693"/>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561"/>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555"/>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549"/>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409"/>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901C91">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67.880,97</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422"/>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901C91">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419"/>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F57E84"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 xml:space="preserve">Jelena </w:t>
            </w:r>
            <w:r w:rsidR="00F57E84">
              <w:rPr>
                <w:rFonts w:ascii="Times New Roman" w:hAnsi="Times New Roman"/>
                <w:sz w:val="20"/>
                <w:szCs w:val="20"/>
              </w:rPr>
              <w:t>V</w:t>
            </w:r>
            <w:r w:rsidRPr="00CA4AEF">
              <w:rPr>
                <w:rFonts w:ascii="Times New Roman" w:hAnsi="Times New Roman"/>
                <w:sz w:val="20"/>
                <w:szCs w:val="20"/>
              </w:rPr>
              <w:t>ujanić</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CA4AEF" w:rsidP="00F57E84" w:rsidRDefault="00F57E84">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F57E84"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13</w:t>
            </w:r>
          </w:p>
        </w:tc>
        <w:tc>
          <w:tcPr>
            <w:tcW w:w="1589"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Međimurje-plin d.o.o.</w:t>
            </w:r>
          </w:p>
        </w:tc>
        <w:tc>
          <w:tcPr>
            <w:tcW w:w="137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400.105,08</w:t>
            </w:r>
          </w:p>
        </w:tc>
        <w:tc>
          <w:tcPr>
            <w:tcW w:w="149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rPr>
                <w:rFonts w:ascii="Times New Roman" w:hAnsi="Times New Roman"/>
                <w:sz w:val="20"/>
                <w:szCs w:val="20"/>
              </w:rPr>
            </w:pPr>
          </w:p>
        </w:tc>
      </w:tr>
      <w:tr w:rsidRPr="00CA4AEF" w:rsidR="00F57E84"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rPr>
                <w:rFonts w:ascii="Times New Roman" w:hAnsi="Times New Roman"/>
                <w:sz w:val="20"/>
                <w:szCs w:val="20"/>
              </w:rPr>
            </w:pPr>
          </w:p>
        </w:tc>
      </w:tr>
      <w:tr w:rsidRPr="00CA4AEF" w:rsidR="00F57E84"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ABS Factoring</w:t>
            </w:r>
          </w:p>
        </w:tc>
        <w:tc>
          <w:tcPr>
            <w:tcW w:w="1377" w:type="pct"/>
            <w:tcBorders>
              <w:top w:val="single" w:color="auto" w:sz="4" w:space="0"/>
              <w:left w:val="single" w:color="auto" w:sz="4" w:space="0"/>
              <w:bottom w:val="single" w:color="auto" w:sz="4" w:space="0"/>
              <w:right w:val="single" w:color="auto" w:sz="4" w:space="0"/>
            </w:tcBorders>
          </w:tcPr>
          <w:p w:rsidR="00F57E84" w:rsidP="00DE1E36" w:rsidRDefault="00F57E84">
            <w:pPr>
              <w:spacing w:after="0" w:line="240" w:lineRule="auto"/>
              <w:jc w:val="center"/>
              <w:rPr>
                <w:rFonts w:ascii="Times New Roman" w:hAnsi="Times New Roman"/>
                <w:sz w:val="20"/>
                <w:szCs w:val="20"/>
              </w:rPr>
            </w:pPr>
            <w:r>
              <w:rPr>
                <w:rFonts w:ascii="Times New Roman" w:hAnsi="Times New Roman"/>
                <w:sz w:val="20"/>
                <w:szCs w:val="20"/>
              </w:rPr>
              <w:t>88</w:t>
            </w:r>
            <w:r w:rsidR="00DE1E36">
              <w:rPr>
                <w:rFonts w:ascii="Times New Roman" w:hAnsi="Times New Roman"/>
                <w:sz w:val="20"/>
                <w:szCs w:val="20"/>
              </w:rPr>
              <w:t>8</w:t>
            </w:r>
            <w:r>
              <w:rPr>
                <w:rFonts w:ascii="Times New Roman" w:hAnsi="Times New Roman"/>
                <w:sz w:val="20"/>
                <w:szCs w:val="20"/>
              </w:rPr>
              <w:t>.816,04</w:t>
            </w:r>
          </w:p>
        </w:tc>
        <w:tc>
          <w:tcPr>
            <w:tcW w:w="149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rPr>
                <w:rFonts w:ascii="Times New Roman" w:hAnsi="Times New Roman"/>
                <w:sz w:val="20"/>
                <w:szCs w:val="20"/>
              </w:rPr>
            </w:pPr>
          </w:p>
        </w:tc>
      </w:tr>
      <w:tr w:rsidRPr="00CA4AEF" w:rsidR="00F57E84"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16</w:t>
            </w:r>
          </w:p>
        </w:tc>
        <w:tc>
          <w:tcPr>
            <w:tcW w:w="1589"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Mirna Batisweiler</w:t>
            </w:r>
          </w:p>
        </w:tc>
        <w:tc>
          <w:tcPr>
            <w:tcW w:w="1377"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15.510,56</w:t>
            </w:r>
          </w:p>
        </w:tc>
        <w:tc>
          <w:tcPr>
            <w:tcW w:w="149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rPr>
                <w:rFonts w:ascii="Times New Roman" w:hAnsi="Times New Roman"/>
                <w:sz w:val="20"/>
                <w:szCs w:val="20"/>
              </w:rPr>
            </w:pPr>
          </w:p>
        </w:tc>
      </w:tr>
      <w:tr w:rsidRPr="00CA4AEF" w:rsidR="00F57E84"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17</w:t>
            </w:r>
          </w:p>
        </w:tc>
        <w:tc>
          <w:tcPr>
            <w:tcW w:w="1589" w:type="pct"/>
            <w:tcBorders>
              <w:top w:val="single" w:color="auto" w:sz="4" w:space="0"/>
              <w:left w:val="single" w:color="auto" w:sz="4" w:space="0"/>
              <w:bottom w:val="single" w:color="auto" w:sz="4" w:space="0"/>
              <w:right w:val="single" w:color="auto" w:sz="4" w:space="0"/>
            </w:tcBorders>
          </w:tcPr>
          <w:p w:rsidR="00F57E84" w:rsidP="00CA4AEF" w:rsidRDefault="00F57E84">
            <w:pPr>
              <w:spacing w:after="0" w:line="240" w:lineRule="auto"/>
              <w:jc w:val="center"/>
              <w:rPr>
                <w:rFonts w:ascii="Times New Roman" w:hAnsi="Times New Roman"/>
                <w:sz w:val="20"/>
                <w:szCs w:val="20"/>
              </w:rPr>
            </w:pPr>
            <w:r>
              <w:rPr>
                <w:rFonts w:ascii="Times New Roman" w:hAnsi="Times New Roman"/>
                <w:sz w:val="20"/>
                <w:szCs w:val="20"/>
              </w:rPr>
              <w:t>Nada Šarić</w:t>
            </w:r>
          </w:p>
        </w:tc>
        <w:tc>
          <w:tcPr>
            <w:tcW w:w="1377" w:type="pct"/>
            <w:tcBorders>
              <w:top w:val="single" w:color="auto" w:sz="4" w:space="0"/>
              <w:left w:val="single" w:color="auto" w:sz="4" w:space="0"/>
              <w:bottom w:val="single" w:color="auto" w:sz="4" w:space="0"/>
              <w:right w:val="single" w:color="auto" w:sz="4" w:space="0"/>
            </w:tcBorders>
          </w:tcPr>
          <w:p w:rsidR="00F57E84" w:rsidP="00CA4AEF" w:rsidRDefault="00F549D5">
            <w:pPr>
              <w:spacing w:after="0" w:line="240" w:lineRule="auto"/>
              <w:jc w:val="center"/>
              <w:rPr>
                <w:rFonts w:ascii="Times New Roman" w:hAnsi="Times New Roman"/>
                <w:sz w:val="20"/>
                <w:szCs w:val="20"/>
              </w:rPr>
            </w:pPr>
            <w:r>
              <w:rPr>
                <w:rFonts w:ascii="Times New Roman" w:hAnsi="Times New Roman"/>
                <w:sz w:val="20"/>
                <w:szCs w:val="20"/>
              </w:rPr>
              <w:t>49.076,58</w:t>
            </w:r>
          </w:p>
        </w:tc>
        <w:tc>
          <w:tcPr>
            <w:tcW w:w="1497" w:type="pct"/>
            <w:tcBorders>
              <w:top w:val="single" w:color="auto" w:sz="4" w:space="0"/>
              <w:left w:val="single" w:color="auto" w:sz="4" w:space="0"/>
              <w:bottom w:val="single" w:color="auto" w:sz="4" w:space="0"/>
              <w:right w:val="single" w:color="auto" w:sz="4" w:space="0"/>
            </w:tcBorders>
          </w:tcPr>
          <w:p w:rsidRPr="00CA4AEF" w:rsidR="00F57E84" w:rsidP="00CA4AEF" w:rsidRDefault="00F57E84">
            <w:pPr>
              <w:spacing w:after="0" w:line="240" w:lineRule="auto"/>
              <w:rPr>
                <w:rFonts w:ascii="Times New Roman" w:hAnsi="Times New Roman"/>
                <w:sz w:val="20"/>
                <w:szCs w:val="20"/>
              </w:rPr>
            </w:pPr>
          </w:p>
        </w:tc>
      </w:tr>
      <w:tr w:rsidRPr="00CA4AEF" w:rsidR="00F549D5"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00F549D5" w:rsidP="00CA4AEF" w:rsidRDefault="00F549D5">
            <w:pPr>
              <w:spacing w:after="0" w:line="240" w:lineRule="auto"/>
              <w:jc w:val="center"/>
              <w:rPr>
                <w:rFonts w:ascii="Times New Roman" w:hAnsi="Times New Roman"/>
                <w:sz w:val="20"/>
                <w:szCs w:val="20"/>
              </w:rPr>
            </w:pPr>
            <w:r>
              <w:rPr>
                <w:rFonts w:ascii="Times New Roman" w:hAnsi="Times New Roman"/>
                <w:sz w:val="20"/>
                <w:szCs w:val="20"/>
              </w:rPr>
              <w:t>18</w:t>
            </w:r>
          </w:p>
        </w:tc>
        <w:tc>
          <w:tcPr>
            <w:tcW w:w="1589" w:type="pct"/>
            <w:tcBorders>
              <w:top w:val="single" w:color="auto" w:sz="4" w:space="0"/>
              <w:left w:val="single" w:color="auto" w:sz="4" w:space="0"/>
              <w:bottom w:val="single" w:color="auto" w:sz="4" w:space="0"/>
              <w:right w:val="single" w:color="auto" w:sz="4" w:space="0"/>
            </w:tcBorders>
          </w:tcPr>
          <w:p w:rsidR="00F549D5" w:rsidP="005A02BC" w:rsidRDefault="00F549D5">
            <w:pPr>
              <w:spacing w:after="0" w:line="240" w:lineRule="auto"/>
              <w:jc w:val="center"/>
              <w:rPr>
                <w:rFonts w:ascii="Times New Roman" w:hAnsi="Times New Roman"/>
                <w:sz w:val="20"/>
                <w:szCs w:val="20"/>
              </w:rPr>
            </w:pPr>
            <w:r>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00F549D5" w:rsidP="00CA4AEF" w:rsidRDefault="00F549D5">
            <w:pPr>
              <w:spacing w:after="0" w:line="240" w:lineRule="auto"/>
              <w:jc w:val="center"/>
              <w:rPr>
                <w:rFonts w:ascii="Times New Roman" w:hAnsi="Times New Roman"/>
                <w:sz w:val="20"/>
                <w:szCs w:val="20"/>
              </w:rPr>
            </w:pPr>
            <w:r>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CA4AEF" w:rsidR="00F549D5" w:rsidP="00CA4AEF" w:rsidRDefault="00F549D5">
            <w:pPr>
              <w:spacing w:after="0" w:line="240" w:lineRule="auto"/>
              <w:rPr>
                <w:rFonts w:ascii="Times New Roman" w:hAnsi="Times New Roman"/>
                <w:sz w:val="20"/>
                <w:szCs w:val="20"/>
              </w:rPr>
            </w:pPr>
          </w:p>
        </w:tc>
      </w:tr>
      <w:tr w:rsidRPr="00CA4AEF" w:rsidR="00CA4AEF" w:rsidTr="00D5015E">
        <w:trPr>
          <w:trHeight w:val="418"/>
        </w:trPr>
        <w:tc>
          <w:tcPr>
            <w:tcW w:w="537" w:type="pct"/>
            <w:tcBorders>
              <w:top w:val="single" w:color="auto" w:sz="4" w:space="0"/>
              <w:left w:val="single" w:color="auto" w:sz="4" w:space="0"/>
              <w:bottom w:val="single" w:color="auto" w:sz="4" w:space="0"/>
              <w:right w:val="single" w:color="auto" w:sz="4" w:space="0"/>
            </w:tcBorders>
          </w:tcPr>
          <w:p w:rsidRPr="00CA4AEF" w:rsidR="00CA4AEF" w:rsidP="00CA4AEF" w:rsidRDefault="00F549D5">
            <w:pPr>
              <w:spacing w:after="0" w:line="240" w:lineRule="auto"/>
              <w:jc w:val="center"/>
              <w:rPr>
                <w:rFonts w:ascii="Times New Roman" w:hAnsi="Times New Roman"/>
                <w:sz w:val="20"/>
                <w:szCs w:val="20"/>
              </w:rPr>
            </w:pPr>
            <w:r>
              <w:rPr>
                <w:rFonts w:ascii="Times New Roman" w:hAnsi="Times New Roman"/>
                <w:sz w:val="20"/>
                <w:szCs w:val="20"/>
              </w:rPr>
              <w:t>19</w:t>
            </w:r>
          </w:p>
        </w:tc>
        <w:tc>
          <w:tcPr>
            <w:tcW w:w="1589"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CA4AEF" w:rsidR="00255CE4" w:rsidP="00CA4AEF" w:rsidRDefault="00255CE4">
            <w:pPr>
              <w:spacing w:after="0" w:line="240" w:lineRule="auto"/>
              <w:jc w:val="center"/>
              <w:rPr>
                <w:rFonts w:ascii="Times New Roman" w:hAnsi="Times New Roman"/>
                <w:sz w:val="20"/>
                <w:szCs w:val="20"/>
              </w:rPr>
            </w:pPr>
            <w:r>
              <w:rPr>
                <w:rFonts w:ascii="Times New Roman" w:hAnsi="Times New Roman"/>
                <w:sz w:val="20"/>
                <w:szCs w:val="20"/>
              </w:rPr>
              <w:t>876.769,20</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tc>
      </w:tr>
      <w:tr w:rsidRPr="00CA4AEF" w:rsidR="00CA4AEF" w:rsidTr="00D5015E">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CA4AEF">
            <w:pPr>
              <w:spacing w:after="0" w:line="240" w:lineRule="auto"/>
              <w:jc w:val="center"/>
              <w:rPr>
                <w:rFonts w:ascii="Times New Roman" w:hAnsi="Times New Roman"/>
                <w:color w:val="000000"/>
                <w:sz w:val="20"/>
                <w:szCs w:val="20"/>
              </w:rPr>
            </w:pPr>
          </w:p>
          <w:p w:rsidRPr="00CA4AEF" w:rsidR="00CA4AEF" w:rsidP="00CA4AEF" w:rsidRDefault="00CA4AEF">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DE1E36">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20.967.770,67</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CA4AEF">
            <w:pPr>
              <w:spacing w:after="0" w:line="240" w:lineRule="auto"/>
              <w:rPr>
                <w:rFonts w:ascii="Times New Roman" w:hAnsi="Times New Roman"/>
                <w:color w:val="000000"/>
                <w:sz w:val="20"/>
                <w:szCs w:val="20"/>
              </w:rPr>
            </w:pPr>
          </w:p>
        </w:tc>
      </w:tr>
    </w:tbl>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00CA4AEF" w:rsidP="00B872DE" w:rsidRDefault="00CA4AEF">
      <w:pPr>
        <w:spacing w:after="0" w:line="240" w:lineRule="auto"/>
        <w:ind w:firstLine="708"/>
        <w:jc w:val="both"/>
        <w:rPr>
          <w:rFonts w:ascii="Times New Roman" w:hAnsi="Times New Roman" w:eastAsia="Times New Roman"/>
          <w:sz w:val="24"/>
          <w:szCs w:val="24"/>
          <w:lang w:eastAsia="hr-HR"/>
        </w:rPr>
      </w:pPr>
    </w:p>
    <w:p w:rsidR="00CA4AEF" w:rsidP="00B872DE" w:rsidRDefault="00CA4AEF">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 xml:space="preserve">Utvrđuje se da su na današnjem ročištu prisutni vjerovnici sa utvrđenim iznosima tražbine od ukupno </w:t>
      </w:r>
      <w:r w:rsidR="005A4554">
        <w:rPr>
          <w:rFonts w:ascii="Times New Roman" w:hAnsi="Times New Roman" w:eastAsia="Times New Roman"/>
          <w:sz w:val="24"/>
          <w:szCs w:val="24"/>
          <w:lang w:eastAsia="hr-HR"/>
        </w:rPr>
        <w:t>20.9</w:t>
      </w:r>
      <w:r w:rsidR="00DE1E36">
        <w:rPr>
          <w:rFonts w:ascii="Times New Roman" w:hAnsi="Times New Roman" w:eastAsia="Times New Roman"/>
          <w:sz w:val="24"/>
          <w:szCs w:val="24"/>
          <w:lang w:eastAsia="hr-HR"/>
        </w:rPr>
        <w:t>67.770,67</w:t>
      </w:r>
      <w:r w:rsidR="005A4554">
        <w:rPr>
          <w:rFonts w:ascii="Times New Roman" w:hAnsi="Times New Roman" w:eastAsia="Times New Roman"/>
          <w:sz w:val="24"/>
          <w:szCs w:val="24"/>
          <w:lang w:eastAsia="hr-HR"/>
        </w:rPr>
        <w:t xml:space="preserve"> kn.</w:t>
      </w:r>
    </w:p>
    <w:p w:rsidR="00DE1E36" w:rsidP="00B872DE" w:rsidRDefault="00DE1E36">
      <w:pPr>
        <w:spacing w:after="0" w:line="240" w:lineRule="auto"/>
        <w:ind w:firstLine="708"/>
        <w:jc w:val="both"/>
        <w:rPr>
          <w:rFonts w:ascii="Times New Roman" w:hAnsi="Times New Roman" w:eastAsia="Times New Roman"/>
          <w:sz w:val="24"/>
          <w:szCs w:val="24"/>
          <w:lang w:eastAsia="hr-HR"/>
        </w:rPr>
      </w:pPr>
    </w:p>
    <w:p w:rsidR="005A4554" w:rsidP="00B872DE" w:rsidRDefault="005A4554">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je kao javnost na današnjem ročištu prisutan odvjetnik Luka Roić.</w:t>
      </w:r>
    </w:p>
    <w:p w:rsidR="005A4554" w:rsidP="00B872DE" w:rsidRDefault="005A4554">
      <w:pPr>
        <w:spacing w:after="0" w:line="240" w:lineRule="auto"/>
        <w:ind w:firstLine="708"/>
        <w:jc w:val="both"/>
        <w:rPr>
          <w:rFonts w:ascii="Times New Roman" w:hAnsi="Times New Roman" w:eastAsia="Times New Roman"/>
          <w:sz w:val="24"/>
          <w:szCs w:val="24"/>
          <w:lang w:eastAsia="hr-HR"/>
        </w:rPr>
      </w:pPr>
    </w:p>
    <w:p w:rsidR="005A4554" w:rsidP="00B872DE" w:rsidRDefault="005A4554">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Odvjetnica Željka Brlečić izjavljuje da je na današnjem ročištu opunomoćena i od strane Tiskare Zrinski d.o.o. Čakovec.</w:t>
      </w:r>
    </w:p>
    <w:p w:rsidR="00CA4AEF" w:rsidP="00B872DE" w:rsidRDefault="00CA4AEF">
      <w:pPr>
        <w:spacing w:after="0" w:line="240" w:lineRule="auto"/>
        <w:ind w:firstLine="708"/>
        <w:jc w:val="both"/>
        <w:rPr>
          <w:rFonts w:ascii="Times New Roman" w:hAnsi="Times New Roman" w:eastAsia="Times New Roman"/>
          <w:sz w:val="24"/>
          <w:szCs w:val="24"/>
          <w:lang w:eastAsia="hr-HR"/>
        </w:rPr>
      </w:pPr>
    </w:p>
    <w:p w:rsidRPr="00B872DE" w:rsidR="00B872DE" w:rsidP="00B872DE" w:rsidRDefault="00B872DE">
      <w:pPr>
        <w:spacing w:after="0" w:line="240" w:lineRule="auto"/>
        <w:ind w:firstLine="708"/>
        <w:jc w:val="both"/>
        <w:rPr>
          <w:rFonts w:ascii="Times New Roman" w:hAnsi="Times New Roman" w:eastAsia="Times New Roman"/>
          <w:color w:val="FF0000"/>
          <w:sz w:val="24"/>
          <w:szCs w:val="24"/>
          <w:lang w:eastAsia="hr-HR"/>
        </w:rPr>
      </w:pPr>
      <w:r w:rsidRPr="00D85F29">
        <w:rPr>
          <w:rFonts w:ascii="Times New Roman" w:hAnsi="Times New Roman" w:eastAsia="Times New Roman"/>
          <w:sz w:val="24"/>
          <w:szCs w:val="24"/>
          <w:lang w:eastAsia="hr-HR"/>
        </w:rPr>
        <w:t xml:space="preserve">Današnja skupština vjerovnika sazvana je rješenjem ovoga suda od </w:t>
      </w:r>
      <w:r w:rsidR="00F1768E">
        <w:rPr>
          <w:rFonts w:ascii="Times New Roman" w:hAnsi="Times New Roman" w:eastAsia="Times New Roman"/>
          <w:sz w:val="24"/>
          <w:szCs w:val="24"/>
          <w:lang w:eastAsia="hr-HR"/>
        </w:rPr>
        <w:t>13</w:t>
      </w:r>
      <w:r w:rsidRPr="00D85F29">
        <w:rPr>
          <w:rFonts w:ascii="Times New Roman" w:hAnsi="Times New Roman" w:eastAsia="Times New Roman"/>
          <w:sz w:val="24"/>
          <w:szCs w:val="24"/>
          <w:lang w:eastAsia="hr-HR"/>
        </w:rPr>
        <w:t xml:space="preserve">. </w:t>
      </w:r>
      <w:r w:rsidR="00F1768E">
        <w:rPr>
          <w:rFonts w:ascii="Times New Roman" w:hAnsi="Times New Roman" w:eastAsia="Times New Roman"/>
          <w:sz w:val="24"/>
          <w:szCs w:val="24"/>
          <w:lang w:eastAsia="hr-HR"/>
        </w:rPr>
        <w:t>kolovoza</w:t>
      </w:r>
      <w:r w:rsidRPr="00D85F29">
        <w:rPr>
          <w:rFonts w:ascii="Times New Roman" w:hAnsi="Times New Roman" w:eastAsia="Times New Roman"/>
          <w:sz w:val="24"/>
          <w:szCs w:val="24"/>
          <w:lang w:eastAsia="hr-HR"/>
        </w:rPr>
        <w:t xml:space="preserve"> 2019., poslovni broj St-</w:t>
      </w:r>
      <w:r w:rsidR="00F1768E">
        <w:rPr>
          <w:rFonts w:ascii="Times New Roman" w:hAnsi="Times New Roman" w:eastAsia="Times New Roman"/>
          <w:sz w:val="24"/>
          <w:szCs w:val="24"/>
          <w:lang w:eastAsia="hr-HR"/>
        </w:rPr>
        <w:t>466</w:t>
      </w:r>
      <w:r w:rsidRPr="00D85F29">
        <w:rPr>
          <w:rFonts w:ascii="Times New Roman" w:hAnsi="Times New Roman" w:eastAsia="Times New Roman"/>
          <w:sz w:val="24"/>
          <w:szCs w:val="24"/>
          <w:lang w:eastAsia="hr-HR"/>
        </w:rPr>
        <w:t>/201</w:t>
      </w:r>
      <w:r w:rsidR="00F1768E">
        <w:rPr>
          <w:rFonts w:ascii="Times New Roman" w:hAnsi="Times New Roman" w:eastAsia="Times New Roman"/>
          <w:sz w:val="24"/>
          <w:szCs w:val="24"/>
          <w:lang w:eastAsia="hr-HR"/>
        </w:rPr>
        <w:t>8</w:t>
      </w:r>
      <w:r w:rsidRPr="00D85F29">
        <w:rPr>
          <w:rFonts w:ascii="Times New Roman" w:hAnsi="Times New Roman" w:eastAsia="Times New Roman"/>
          <w:sz w:val="24"/>
          <w:szCs w:val="24"/>
          <w:lang w:eastAsia="hr-HR"/>
        </w:rPr>
        <w:t>-</w:t>
      </w:r>
      <w:r w:rsidR="00F1768E">
        <w:rPr>
          <w:rFonts w:ascii="Times New Roman" w:hAnsi="Times New Roman" w:eastAsia="Times New Roman"/>
          <w:sz w:val="24"/>
          <w:szCs w:val="24"/>
          <w:lang w:eastAsia="hr-HR"/>
        </w:rPr>
        <w:t>76</w:t>
      </w:r>
      <w:r w:rsidRPr="00D85F29">
        <w:rPr>
          <w:rFonts w:ascii="Times New Roman" w:hAnsi="Times New Roman" w:eastAsia="Times New Roman"/>
          <w:sz w:val="24"/>
          <w:szCs w:val="24"/>
          <w:lang w:eastAsia="hr-HR"/>
        </w:rPr>
        <w:t xml:space="preserve"> te objavljena na e-Oglasnoj ploči suda </w:t>
      </w:r>
      <w:r w:rsidR="00F1768E">
        <w:rPr>
          <w:rFonts w:ascii="Times New Roman" w:hAnsi="Times New Roman" w:eastAsia="Times New Roman"/>
          <w:sz w:val="24"/>
          <w:szCs w:val="24"/>
          <w:lang w:eastAsia="hr-HR"/>
        </w:rPr>
        <w:t>13</w:t>
      </w:r>
      <w:r w:rsidRPr="00D85F29">
        <w:rPr>
          <w:rFonts w:ascii="Times New Roman" w:hAnsi="Times New Roman" w:eastAsia="Times New Roman"/>
          <w:sz w:val="24"/>
          <w:szCs w:val="24"/>
          <w:lang w:eastAsia="hr-HR"/>
        </w:rPr>
        <w:t xml:space="preserve">. </w:t>
      </w:r>
      <w:r w:rsidR="00F1768E">
        <w:rPr>
          <w:rFonts w:ascii="Times New Roman" w:hAnsi="Times New Roman" w:eastAsia="Times New Roman"/>
          <w:sz w:val="24"/>
          <w:szCs w:val="24"/>
          <w:lang w:eastAsia="hr-HR"/>
        </w:rPr>
        <w:t>kolovoza</w:t>
      </w:r>
      <w:r w:rsidRPr="00D85F29">
        <w:rPr>
          <w:rFonts w:ascii="Times New Roman" w:hAnsi="Times New Roman" w:eastAsia="Times New Roman"/>
          <w:sz w:val="24"/>
          <w:szCs w:val="24"/>
          <w:lang w:eastAsia="hr-HR"/>
        </w:rPr>
        <w:t xml:space="preserve"> </w:t>
      </w:r>
      <w:r w:rsidRPr="00B37EC4">
        <w:rPr>
          <w:rFonts w:ascii="Times New Roman" w:hAnsi="Times New Roman" w:eastAsia="Times New Roman"/>
          <w:sz w:val="24"/>
          <w:szCs w:val="24"/>
          <w:lang w:eastAsia="hr-HR"/>
        </w:rPr>
        <w:t>2019. sa sljedećim dnevnim redom:</w:t>
      </w:r>
    </w:p>
    <w:p w:rsidRPr="00B872DE" w:rsidR="00B872DE" w:rsidP="00B872DE" w:rsidRDefault="00B872DE">
      <w:pPr>
        <w:spacing w:after="0" w:line="240" w:lineRule="auto"/>
        <w:jc w:val="both"/>
        <w:rPr>
          <w:rFonts w:ascii="Times New Roman" w:hAnsi="Times New Roman" w:eastAsia="Times New Roman"/>
          <w:color w:val="FF0000"/>
          <w:sz w:val="24"/>
          <w:szCs w:val="24"/>
          <w:lang w:eastAsia="hr-HR"/>
        </w:rPr>
      </w:pPr>
    </w:p>
    <w:p w:rsidRPr="00F1768E" w:rsidR="00F1768E" w:rsidP="00F1768E" w:rsidRDefault="00F1768E">
      <w:pPr>
        <w:pStyle w:val="Odlomakpopisa"/>
        <w:numPr>
          <w:ilvl w:val="0"/>
          <w:numId w:val="10"/>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Izvješće stečajnog upravitelja o tijeku stečajnog postupka i stanju stečajne mase</w:t>
      </w:r>
    </w:p>
    <w:p w:rsidRPr="00F1768E" w:rsidR="00F1768E" w:rsidP="00F1768E" w:rsidRDefault="00F1768E">
      <w:pPr>
        <w:pStyle w:val="Odlomakpopisa"/>
        <w:numPr>
          <w:ilvl w:val="0"/>
          <w:numId w:val="10"/>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 xml:space="preserve">Odlučivanje o produženju ugovora o zakupu sa zakupnikom Tiskara Zrinski d.o.o. </w:t>
      </w:r>
    </w:p>
    <w:p w:rsidRPr="00F1768E" w:rsidR="00F1768E" w:rsidP="00F1768E" w:rsidRDefault="00F1768E">
      <w:pPr>
        <w:pStyle w:val="Odlomakpopisa"/>
        <w:numPr>
          <w:ilvl w:val="0"/>
          <w:numId w:val="10"/>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Konstituiranje odbora vjerovnika</w:t>
      </w:r>
    </w:p>
    <w:p w:rsidRPr="00F1768E" w:rsidR="00F1768E" w:rsidP="00F1768E" w:rsidRDefault="00F1768E">
      <w:pPr>
        <w:pStyle w:val="Odlomakpopisa"/>
        <w:numPr>
          <w:ilvl w:val="0"/>
          <w:numId w:val="10"/>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Odlučivanje o načinu unovčenja stečajne mase prema prijedlogu stečajnog upravitelja</w:t>
      </w:r>
    </w:p>
    <w:p w:rsidR="00D85F29" w:rsidP="00D85F29" w:rsidRDefault="00D85F29">
      <w:pPr>
        <w:spacing w:after="0" w:line="240" w:lineRule="auto"/>
        <w:jc w:val="both"/>
        <w:rPr>
          <w:rFonts w:ascii="Times New Roman" w:hAnsi="Times New Roman" w:eastAsia="Times New Roman"/>
          <w:snapToGrid w:val="false"/>
          <w:color w:val="FF0000"/>
          <w:sz w:val="24"/>
          <w:szCs w:val="24"/>
        </w:rPr>
      </w:pPr>
    </w:p>
    <w:p w:rsidR="00CA4AEF" w:rsidP="00D85F29" w:rsidRDefault="00B60EDF">
      <w:pPr>
        <w:spacing w:after="0" w:line="240" w:lineRule="auto"/>
        <w:jc w:val="both"/>
        <w:rPr>
          <w:rFonts w:ascii="Times New Roman" w:hAnsi="Times New Roman" w:eastAsia="Times New Roman"/>
          <w:sz w:val="24"/>
          <w:szCs w:val="24"/>
          <w:lang w:eastAsia="hr-HR"/>
        </w:rPr>
      </w:pPr>
      <w:r w:rsidRPr="00494A82">
        <w:rPr>
          <w:rFonts w:ascii="Times New Roman" w:hAnsi="Times New Roman" w:eastAsia="Times New Roman"/>
          <w:sz w:val="24"/>
          <w:szCs w:val="24"/>
          <w:lang w:eastAsia="hr-HR"/>
        </w:rPr>
        <w:tab/>
      </w:r>
      <w:r w:rsidRPr="00CA4AEF" w:rsidR="00D93628">
        <w:rPr>
          <w:rFonts w:ascii="Times New Roman" w:hAnsi="Times New Roman" w:eastAsia="Times New Roman"/>
          <w:sz w:val="24"/>
          <w:szCs w:val="24"/>
          <w:lang w:eastAsia="hr-HR"/>
        </w:rPr>
        <w:t>Utvrđuje se da s</w:t>
      </w:r>
      <w:r w:rsidRPr="00CA4AEF">
        <w:rPr>
          <w:rFonts w:ascii="Times New Roman" w:hAnsi="Times New Roman" w:eastAsia="Times New Roman"/>
          <w:sz w:val="24"/>
          <w:szCs w:val="24"/>
          <w:lang w:eastAsia="hr-HR"/>
        </w:rPr>
        <w:t>tečajn</w:t>
      </w:r>
      <w:r w:rsidRPr="00CA4AEF" w:rsidR="00494A82">
        <w:rPr>
          <w:rFonts w:ascii="Times New Roman" w:hAnsi="Times New Roman" w:eastAsia="Times New Roman"/>
          <w:sz w:val="24"/>
          <w:szCs w:val="24"/>
          <w:lang w:eastAsia="hr-HR"/>
        </w:rPr>
        <w:t>a</w:t>
      </w:r>
      <w:r w:rsidRPr="00CA4AEF">
        <w:rPr>
          <w:rFonts w:ascii="Times New Roman" w:hAnsi="Times New Roman" w:eastAsia="Times New Roman"/>
          <w:sz w:val="24"/>
          <w:szCs w:val="24"/>
          <w:lang w:eastAsia="hr-HR"/>
        </w:rPr>
        <w:t xml:space="preserve"> upravitelj</w:t>
      </w:r>
      <w:r w:rsidRPr="00CA4AEF" w:rsidR="00494A82">
        <w:rPr>
          <w:rFonts w:ascii="Times New Roman" w:hAnsi="Times New Roman" w:eastAsia="Times New Roman"/>
          <w:sz w:val="24"/>
          <w:szCs w:val="24"/>
          <w:lang w:eastAsia="hr-HR"/>
        </w:rPr>
        <w:t xml:space="preserve">ica </w:t>
      </w:r>
      <w:r w:rsidRPr="00CA4AEF" w:rsidR="00D93628">
        <w:rPr>
          <w:rFonts w:ascii="Times New Roman" w:hAnsi="Times New Roman" w:eastAsia="Times New Roman"/>
          <w:sz w:val="24"/>
          <w:szCs w:val="24"/>
          <w:lang w:eastAsia="hr-HR"/>
        </w:rPr>
        <w:t xml:space="preserve">je ukratko obrazložila svoje izvješće koje je predano u spis </w:t>
      </w:r>
      <w:r w:rsidRPr="00CA4AEF" w:rsidR="00CA4AEF">
        <w:rPr>
          <w:rFonts w:ascii="Times New Roman" w:hAnsi="Times New Roman" w:eastAsia="Times New Roman"/>
          <w:sz w:val="24"/>
          <w:szCs w:val="24"/>
          <w:lang w:eastAsia="hr-HR"/>
        </w:rPr>
        <w:t>1</w:t>
      </w:r>
      <w:r w:rsidRPr="00CA4AEF" w:rsidR="00D93628">
        <w:rPr>
          <w:rFonts w:ascii="Times New Roman" w:hAnsi="Times New Roman" w:eastAsia="Times New Roman"/>
          <w:sz w:val="24"/>
          <w:szCs w:val="24"/>
          <w:lang w:eastAsia="hr-HR"/>
        </w:rPr>
        <w:t xml:space="preserve">8. </w:t>
      </w:r>
      <w:r w:rsidRPr="00CA4AEF" w:rsidR="00CA4AEF">
        <w:rPr>
          <w:rFonts w:ascii="Times New Roman" w:hAnsi="Times New Roman" w:eastAsia="Times New Roman"/>
          <w:sz w:val="24"/>
          <w:szCs w:val="24"/>
          <w:lang w:eastAsia="hr-HR"/>
        </w:rPr>
        <w:t>rujna</w:t>
      </w:r>
      <w:r w:rsidRPr="00CA4AEF" w:rsidR="00D93628">
        <w:rPr>
          <w:rFonts w:ascii="Times New Roman" w:hAnsi="Times New Roman" w:eastAsia="Times New Roman"/>
          <w:sz w:val="24"/>
          <w:szCs w:val="24"/>
          <w:lang w:eastAsia="hr-HR"/>
        </w:rPr>
        <w:t xml:space="preserve"> 2019. a koje se odn</w:t>
      </w:r>
      <w:r w:rsidRPr="00CA4AEF" w:rsidR="00BF0FD8">
        <w:rPr>
          <w:rFonts w:ascii="Times New Roman" w:hAnsi="Times New Roman" w:eastAsia="Times New Roman"/>
          <w:sz w:val="24"/>
          <w:szCs w:val="24"/>
          <w:lang w:eastAsia="hr-HR"/>
        </w:rPr>
        <w:t>o</w:t>
      </w:r>
      <w:r w:rsidRPr="00CA4AEF" w:rsidR="00D93628">
        <w:rPr>
          <w:rFonts w:ascii="Times New Roman" w:hAnsi="Times New Roman" w:eastAsia="Times New Roman"/>
          <w:sz w:val="24"/>
          <w:szCs w:val="24"/>
          <w:lang w:eastAsia="hr-HR"/>
        </w:rPr>
        <w:t xml:space="preserve">si na razdoblje od </w:t>
      </w:r>
      <w:r w:rsidRPr="00CA4AEF" w:rsidR="00CA4AEF">
        <w:rPr>
          <w:rFonts w:ascii="Times New Roman" w:hAnsi="Times New Roman" w:eastAsia="Times New Roman"/>
          <w:sz w:val="24"/>
          <w:szCs w:val="24"/>
          <w:lang w:eastAsia="hr-HR"/>
        </w:rPr>
        <w:t xml:space="preserve">27. svibnja 2019 do 17. rujna </w:t>
      </w:r>
      <w:r w:rsidRPr="00CA4AEF" w:rsidR="00D93628">
        <w:rPr>
          <w:rFonts w:ascii="Times New Roman" w:hAnsi="Times New Roman" w:eastAsia="Times New Roman"/>
          <w:sz w:val="24"/>
          <w:szCs w:val="24"/>
          <w:lang w:eastAsia="hr-HR"/>
        </w:rPr>
        <w:t xml:space="preserve"> 2019.</w:t>
      </w:r>
      <w:r w:rsidR="00D93628">
        <w:rPr>
          <w:rFonts w:ascii="Times New Roman" w:hAnsi="Times New Roman" w:eastAsia="Times New Roman"/>
          <w:sz w:val="24"/>
          <w:szCs w:val="24"/>
          <w:lang w:eastAsia="hr-HR"/>
        </w:rPr>
        <w:t xml:space="preserve"> </w:t>
      </w:r>
    </w:p>
    <w:p w:rsidR="00CA4AEF" w:rsidP="00D85F29" w:rsidRDefault="00CA4AEF">
      <w:pPr>
        <w:spacing w:after="0" w:line="240" w:lineRule="auto"/>
        <w:jc w:val="both"/>
        <w:rPr>
          <w:rFonts w:ascii="Times New Roman" w:hAnsi="Times New Roman" w:eastAsia="Times New Roman"/>
          <w:sz w:val="24"/>
          <w:szCs w:val="24"/>
          <w:lang w:eastAsia="hr-HR"/>
        </w:rPr>
      </w:pPr>
    </w:p>
    <w:p w:rsidR="00DE09DD" w:rsidP="00D85F29" w:rsidRDefault="00DE09D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Prisutni zamjenik punomoćnika ABS Factoringa postavlja pitanje stečajnoj upraviteljici vezano uz trošak plaće radnika na radnom mjestu čuvarska služba u iznosu od 113.387,75 kn te se utvrđuje da je stečajna upraviteljica obrazložila koji je osnov navedenog troška. </w:t>
      </w:r>
    </w:p>
    <w:p w:rsidR="00DE09DD" w:rsidP="00D85F29" w:rsidRDefault="00DE09DD">
      <w:pPr>
        <w:spacing w:after="0" w:line="240" w:lineRule="auto"/>
        <w:jc w:val="both"/>
        <w:rPr>
          <w:rFonts w:ascii="Times New Roman" w:hAnsi="Times New Roman" w:eastAsia="Times New Roman"/>
          <w:sz w:val="24"/>
          <w:szCs w:val="24"/>
          <w:lang w:eastAsia="hr-HR"/>
        </w:rPr>
      </w:pPr>
    </w:p>
    <w:p w:rsidRPr="00494A82" w:rsidR="00D93628" w:rsidP="00D85F29" w:rsidRDefault="00D93628">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Nakon toga daje se na glasovanje slijedeća </w:t>
      </w:r>
    </w:p>
    <w:p w:rsidR="00B60EDF" w:rsidP="00D85F29" w:rsidRDefault="00B60EDF">
      <w:pPr>
        <w:spacing w:after="0" w:line="240" w:lineRule="auto"/>
        <w:jc w:val="both"/>
        <w:rPr>
          <w:rFonts w:ascii="Times New Roman" w:hAnsi="Times New Roman" w:eastAsia="Times New Roman"/>
          <w:color w:val="FF0000"/>
          <w:sz w:val="24"/>
          <w:szCs w:val="24"/>
          <w:lang w:eastAsia="hr-HR"/>
        </w:rPr>
      </w:pPr>
    </w:p>
    <w:p w:rsidRPr="00B37EC4" w:rsidR="00B60EDF" w:rsidP="00B37EC4" w:rsidRDefault="00B37EC4">
      <w:pPr>
        <w:spacing w:after="0" w:line="240" w:lineRule="auto"/>
        <w:jc w:val="center"/>
        <w:rPr>
          <w:rFonts w:ascii="Times New Roman" w:hAnsi="Times New Roman" w:eastAsia="Times New Roman"/>
          <w:sz w:val="24"/>
          <w:szCs w:val="24"/>
          <w:lang w:eastAsia="hr-HR"/>
        </w:rPr>
      </w:pPr>
      <w:r w:rsidRPr="00B37EC4">
        <w:rPr>
          <w:rFonts w:ascii="Times New Roman" w:hAnsi="Times New Roman" w:eastAsia="Times New Roman"/>
          <w:sz w:val="24"/>
          <w:szCs w:val="24"/>
          <w:lang w:eastAsia="hr-HR"/>
        </w:rPr>
        <w:t>ODLUK</w:t>
      </w:r>
      <w:r w:rsidR="00D93628">
        <w:rPr>
          <w:rFonts w:ascii="Times New Roman" w:hAnsi="Times New Roman" w:eastAsia="Times New Roman"/>
          <w:sz w:val="24"/>
          <w:szCs w:val="24"/>
          <w:lang w:eastAsia="hr-HR"/>
        </w:rPr>
        <w:t>A</w:t>
      </w:r>
    </w:p>
    <w:p w:rsidRPr="00B60EDF" w:rsidR="00B60EDF" w:rsidP="00D85F29" w:rsidRDefault="00B60EDF">
      <w:pPr>
        <w:spacing w:after="0" w:line="240" w:lineRule="auto"/>
        <w:jc w:val="both"/>
        <w:rPr>
          <w:rFonts w:ascii="Times New Roman" w:hAnsi="Times New Roman" w:eastAsia="Times New Roman"/>
          <w:sz w:val="24"/>
          <w:szCs w:val="24"/>
          <w:lang w:eastAsia="hr-HR"/>
        </w:rPr>
      </w:pPr>
    </w:p>
    <w:p w:rsidR="00B60EDF" w:rsidP="00D85F29" w:rsidRDefault="00B60EDF">
      <w:pPr>
        <w:spacing w:after="0" w:line="240" w:lineRule="auto"/>
        <w:jc w:val="both"/>
        <w:rPr>
          <w:rFonts w:ascii="Times New Roman" w:hAnsi="Times New Roman" w:eastAsia="Times New Roman"/>
          <w:sz w:val="24"/>
          <w:szCs w:val="24"/>
          <w:lang w:eastAsia="hr-HR"/>
        </w:rPr>
      </w:pPr>
      <w:r w:rsidRPr="00B60EDF">
        <w:rPr>
          <w:rFonts w:ascii="Times New Roman" w:hAnsi="Times New Roman" w:eastAsia="Times New Roman"/>
          <w:sz w:val="24"/>
          <w:szCs w:val="24"/>
          <w:lang w:eastAsia="hr-HR"/>
        </w:rPr>
        <w:t xml:space="preserve"> </w:t>
      </w:r>
      <w:r w:rsidR="008F5840">
        <w:rPr>
          <w:rFonts w:ascii="Times New Roman" w:hAnsi="Times New Roman" w:eastAsia="Times New Roman"/>
          <w:sz w:val="24"/>
          <w:szCs w:val="24"/>
          <w:lang w:eastAsia="hr-HR"/>
        </w:rPr>
        <w:tab/>
      </w:r>
      <w:r w:rsidRPr="00B60EDF">
        <w:rPr>
          <w:rFonts w:ascii="Times New Roman" w:hAnsi="Times New Roman" w:eastAsia="Times New Roman"/>
          <w:sz w:val="24"/>
          <w:szCs w:val="24"/>
          <w:lang w:eastAsia="hr-HR"/>
        </w:rPr>
        <w:t xml:space="preserve">1. Prihvaća se u cijelosti izvješće stečajnog upravitelja za razdoblje </w:t>
      </w:r>
      <w:r w:rsidR="00DE09DD">
        <w:rPr>
          <w:rFonts w:ascii="Times New Roman" w:hAnsi="Times New Roman" w:eastAsia="Times New Roman"/>
          <w:sz w:val="24"/>
          <w:szCs w:val="24"/>
          <w:lang w:eastAsia="hr-HR"/>
        </w:rPr>
        <w:t>27</w:t>
      </w:r>
      <w:r w:rsidRPr="00B60EDF">
        <w:rPr>
          <w:rFonts w:ascii="Times New Roman" w:hAnsi="Times New Roman" w:eastAsia="Times New Roman"/>
          <w:sz w:val="24"/>
          <w:szCs w:val="24"/>
          <w:lang w:eastAsia="hr-HR"/>
        </w:rPr>
        <w:t xml:space="preserve">. </w:t>
      </w:r>
      <w:r w:rsidR="00DE09DD">
        <w:rPr>
          <w:rFonts w:ascii="Times New Roman" w:hAnsi="Times New Roman" w:eastAsia="Times New Roman"/>
          <w:sz w:val="24"/>
          <w:szCs w:val="24"/>
          <w:lang w:eastAsia="hr-HR"/>
        </w:rPr>
        <w:t>svibnja</w:t>
      </w:r>
      <w:r w:rsidRPr="00B60EDF">
        <w:rPr>
          <w:rFonts w:ascii="Times New Roman" w:hAnsi="Times New Roman" w:eastAsia="Times New Roman"/>
          <w:sz w:val="24"/>
          <w:szCs w:val="24"/>
          <w:lang w:eastAsia="hr-HR"/>
        </w:rPr>
        <w:t xml:space="preserve"> 2019. do </w:t>
      </w:r>
      <w:r w:rsidR="00DE09DD">
        <w:rPr>
          <w:rFonts w:ascii="Times New Roman" w:hAnsi="Times New Roman" w:eastAsia="Times New Roman"/>
          <w:sz w:val="24"/>
          <w:szCs w:val="24"/>
          <w:lang w:eastAsia="hr-HR"/>
        </w:rPr>
        <w:t>17</w:t>
      </w:r>
      <w:r w:rsidRPr="00B60EDF">
        <w:rPr>
          <w:rFonts w:ascii="Times New Roman" w:hAnsi="Times New Roman" w:eastAsia="Times New Roman"/>
          <w:sz w:val="24"/>
          <w:szCs w:val="24"/>
          <w:lang w:eastAsia="hr-HR"/>
        </w:rPr>
        <w:t xml:space="preserve">. </w:t>
      </w:r>
      <w:r w:rsidR="00DE09DD">
        <w:rPr>
          <w:rFonts w:ascii="Times New Roman" w:hAnsi="Times New Roman" w:eastAsia="Times New Roman"/>
          <w:sz w:val="24"/>
          <w:szCs w:val="24"/>
          <w:lang w:eastAsia="hr-HR"/>
        </w:rPr>
        <w:t>rujna</w:t>
      </w:r>
      <w:r w:rsidRPr="00B60EDF">
        <w:rPr>
          <w:rFonts w:ascii="Times New Roman" w:hAnsi="Times New Roman" w:eastAsia="Times New Roman"/>
          <w:sz w:val="24"/>
          <w:szCs w:val="24"/>
          <w:lang w:eastAsia="hr-HR"/>
        </w:rPr>
        <w:t xml:space="preserve"> 2019. te se odobravaju sve do sada poduzete i predviđene radnje stečajnog upravitelja i nastali troškovi te predvidivi troškovi.</w:t>
      </w:r>
    </w:p>
    <w:p w:rsidR="00D93628" w:rsidP="00D85F29" w:rsidRDefault="00D93628">
      <w:pPr>
        <w:spacing w:after="0" w:line="240" w:lineRule="auto"/>
        <w:jc w:val="both"/>
        <w:rPr>
          <w:rFonts w:ascii="Times New Roman" w:hAnsi="Times New Roman" w:eastAsia="Times New Roman"/>
          <w:sz w:val="24"/>
          <w:szCs w:val="24"/>
          <w:lang w:eastAsia="hr-HR"/>
        </w:rPr>
      </w:pPr>
    </w:p>
    <w:p w:rsidR="00D93628" w:rsidP="00D85F29" w:rsidRDefault="00D93628">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prisutni vjerovnici donijeli jednoglasno slijedeću</w:t>
      </w:r>
    </w:p>
    <w:p w:rsidR="00D93628" w:rsidP="00D85F29" w:rsidRDefault="00D93628">
      <w:pPr>
        <w:spacing w:after="0" w:line="240" w:lineRule="auto"/>
        <w:jc w:val="both"/>
        <w:rPr>
          <w:rFonts w:ascii="Times New Roman" w:hAnsi="Times New Roman" w:eastAsia="Times New Roman"/>
          <w:sz w:val="24"/>
          <w:szCs w:val="24"/>
          <w:lang w:eastAsia="hr-HR"/>
        </w:rPr>
      </w:pPr>
    </w:p>
    <w:p w:rsidRPr="00D93628" w:rsidR="00D93628" w:rsidP="00D93628" w:rsidRDefault="00D93628">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ODLUKU</w:t>
      </w:r>
    </w:p>
    <w:p w:rsidRPr="00D93628" w:rsidR="00D93628" w:rsidP="00D93628" w:rsidRDefault="00D93628">
      <w:pPr>
        <w:spacing w:after="0" w:line="240" w:lineRule="auto"/>
        <w:jc w:val="both"/>
        <w:rPr>
          <w:rFonts w:ascii="Times New Roman" w:hAnsi="Times New Roman" w:eastAsia="Times New Roman"/>
          <w:sz w:val="24"/>
          <w:szCs w:val="24"/>
          <w:lang w:eastAsia="hr-HR"/>
        </w:rPr>
      </w:pPr>
    </w:p>
    <w:p w:rsidRPr="00865BDE" w:rsidR="00DE09DD" w:rsidP="00DE09DD" w:rsidRDefault="00DE09DD">
      <w:pPr>
        <w:spacing w:after="0" w:line="240" w:lineRule="auto"/>
        <w:jc w:val="both"/>
        <w:rPr>
          <w:rFonts w:ascii="Times New Roman" w:hAnsi="Times New Roman" w:eastAsia="Times New Roman"/>
          <w:b/>
          <w:sz w:val="24"/>
          <w:szCs w:val="24"/>
          <w:lang w:eastAsia="hr-HR"/>
        </w:rPr>
      </w:pPr>
      <w:r w:rsidRPr="00865BDE">
        <w:rPr>
          <w:rFonts w:ascii="Times New Roman" w:hAnsi="Times New Roman" w:eastAsia="Times New Roman"/>
          <w:b/>
          <w:sz w:val="24"/>
          <w:szCs w:val="24"/>
          <w:lang w:eastAsia="hr-HR"/>
        </w:rPr>
        <w:tab/>
        <w:t>1. Prihvaća se u cijelosti izvješće stečajnog upravitelja za razdoblje 27. svibnja 2019. do 17. rujna 2019. te se odobravaju sve do sada poduzete i predviđene radnje stečajnog upravitelja i nastali troškovi te predvidivi troškovi.</w:t>
      </w:r>
    </w:p>
    <w:p w:rsidR="00D93628" w:rsidP="00D85F29" w:rsidRDefault="00D93628">
      <w:pPr>
        <w:spacing w:after="0" w:line="240" w:lineRule="auto"/>
        <w:jc w:val="both"/>
        <w:rPr>
          <w:rFonts w:ascii="Times New Roman" w:hAnsi="Times New Roman" w:eastAsia="Times New Roman"/>
          <w:sz w:val="24"/>
          <w:szCs w:val="24"/>
          <w:lang w:eastAsia="hr-HR"/>
        </w:rPr>
      </w:pPr>
    </w:p>
    <w:p w:rsidR="00A473C5" w:rsidP="00D85F29" w:rsidRDefault="00D23DB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00C4667D">
        <w:rPr>
          <w:rFonts w:ascii="Times New Roman" w:hAnsi="Times New Roman" w:eastAsia="Times New Roman"/>
          <w:sz w:val="24"/>
          <w:szCs w:val="24"/>
          <w:lang w:eastAsia="hr-HR"/>
        </w:rPr>
        <w:t xml:space="preserve">Vezano uz drugu točku dnevnog reda punomoćnik Erste und Steiremarkische bank predlaže da se skupština izjasni o prijedlogu da se dosadašnjim zakupnikom produži zakupni odnos na daljnji rok od 3 mjeseca s time da se poveća iznos zakupnine na 8.000,00 EUR plus PDV i to za prvi mjesec dok bi se za slijedeća dva mjeseca donijela nova odluka o visini zakupnine. </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D85F29" w:rsidRDefault="0035242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Stečajna upraviteljica predlaže da se donese odluka prema kojoj bi se zakupni odnos nastavio sa istim iznosom zakupnine odnosno pod istim uvjetima i to na rok do unovčenja nekretnine u stečajnom postupku.</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D85F29" w:rsidRDefault="0035242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Nakon toga daje se na glasovanje slijedeća </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35242D" w:rsidRDefault="0035242D">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982480" w:rsidRDefault="0035242D">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Daje se odobrenje stečajnoj upraviteljici da sklopi novi ugovor o zakupu nekretnina i pokretnina koje čine stečajnu masu sa pravnom osobom Tiskara Zrinski d.o.o. i to na rok od tri mjeseca sa iznosom zakupnine od 8.000,00 EUR plus PDV za prvi mjesec zakupa, dok bi se za slijedeća dva mjeseca zakupa donijela nova odluka o visini zakupnine.</w:t>
      </w:r>
    </w:p>
    <w:p w:rsidR="00D23DB9" w:rsidP="00D85F29" w:rsidRDefault="00D23DB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p>
    <w:p w:rsidR="00982480" w:rsidP="00D85F29" w:rsidRDefault="0098248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za navedenu odluku vjerovnici glasali kako sijedi:</w:t>
      </w:r>
    </w:p>
    <w:p w:rsidR="00982480" w:rsidP="00D85F29" w:rsidRDefault="00982480">
      <w:pPr>
        <w:spacing w:after="0" w:line="240" w:lineRule="auto"/>
        <w:jc w:val="both"/>
        <w:rPr>
          <w:rFonts w:ascii="Times New Roman" w:hAnsi="Times New Roman" w:eastAsia="Times New Roman"/>
          <w:sz w:val="24"/>
          <w:szCs w:val="24"/>
          <w:lang w:eastAsia="hr-HR"/>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982480" w:rsidTr="00270458">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rPr>
                <w:rFonts w:ascii="Times New Roman" w:hAnsi="Times New Roman"/>
                <w:sz w:val="20"/>
                <w:szCs w:val="20"/>
              </w:rPr>
            </w:pPr>
          </w:p>
          <w:p w:rsidRPr="00CA4AEF" w:rsidR="006A3156" w:rsidP="00270458" w:rsidRDefault="006A3156">
            <w:pPr>
              <w:spacing w:after="0" w:line="240" w:lineRule="auto"/>
              <w:jc w:val="center"/>
              <w:rPr>
                <w:rFonts w:ascii="Times New Roman" w:hAnsi="Times New Roman"/>
                <w:sz w:val="20"/>
                <w:szCs w:val="20"/>
              </w:rPr>
            </w:pPr>
            <w:r>
              <w:rPr>
                <w:rFonts w:ascii="Times New Roman" w:hAnsi="Times New Roman"/>
                <w:sz w:val="20"/>
                <w:szCs w:val="20"/>
              </w:rPr>
              <w:t>Glasanje:</w:t>
            </w:r>
          </w:p>
        </w:tc>
      </w:tr>
      <w:tr w:rsidRPr="00CA4AEF" w:rsidR="00982480" w:rsidTr="00270458">
        <w:trPr>
          <w:trHeight w:val="451"/>
        </w:trPr>
        <w:tc>
          <w:tcPr>
            <w:tcW w:w="53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color w:val="FF0000"/>
                <w:sz w:val="20"/>
                <w:szCs w:val="20"/>
              </w:rPr>
            </w:pPr>
            <w:r w:rsidRPr="00CA4AEF">
              <w:rPr>
                <w:rFonts w:ascii="Times New Roman" w:hAnsi="Times New Roman"/>
                <w:color w:val="000000"/>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color w:val="FF0000"/>
                <w:sz w:val="20"/>
                <w:szCs w:val="20"/>
              </w:rPr>
            </w:pPr>
            <w:r>
              <w:rPr>
                <w:rFonts w:ascii="Times New Roman" w:hAnsi="Times New Roman"/>
                <w:color w:val="000000"/>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color w:val="000000"/>
                <w:sz w:val="20"/>
                <w:szCs w:val="20"/>
              </w:rPr>
            </w:pPr>
            <w:r>
              <w:rPr>
                <w:rFonts w:ascii="Times New Roman" w:hAnsi="Times New Roman"/>
                <w:color w:val="000000"/>
                <w:sz w:val="20"/>
                <w:szCs w:val="20"/>
              </w:rPr>
              <w:t>PROTIV</w:t>
            </w:r>
          </w:p>
        </w:tc>
      </w:tr>
      <w:tr w:rsidRPr="00CA4AEF" w:rsidR="00982480" w:rsidTr="00270458">
        <w:trPr>
          <w:trHeight w:val="416"/>
        </w:trPr>
        <w:tc>
          <w:tcPr>
            <w:tcW w:w="53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422"/>
        </w:trPr>
        <w:tc>
          <w:tcPr>
            <w:tcW w:w="53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697"/>
        </w:trPr>
        <w:tc>
          <w:tcPr>
            <w:tcW w:w="53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Agencija za osiguranje radničkih tražbina</w:t>
            </w:r>
          </w:p>
        </w:tc>
        <w:tc>
          <w:tcPr>
            <w:tcW w:w="1377" w:type="pct"/>
            <w:tcBorders>
              <w:top w:val="single" w:color="auto" w:sz="4" w:space="0"/>
              <w:left w:val="single" w:color="auto" w:sz="4" w:space="0"/>
              <w:bottom w:val="single" w:color="auto" w:sz="4" w:space="0"/>
              <w:right w:val="single" w:color="auto" w:sz="4" w:space="0"/>
            </w:tcBorders>
            <w:hideMark/>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2.836.080,01</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693"/>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561"/>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555"/>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549"/>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409"/>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67.880,97</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422"/>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419"/>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 xml:space="preserve">Jelena </w:t>
            </w:r>
            <w:r>
              <w:rPr>
                <w:rFonts w:ascii="Times New Roman" w:hAnsi="Times New Roman"/>
                <w:sz w:val="20"/>
                <w:szCs w:val="20"/>
              </w:rPr>
              <w:t>V</w:t>
            </w:r>
            <w:r w:rsidRPr="00CA4AEF">
              <w:rPr>
                <w:rFonts w:ascii="Times New Roman" w:hAnsi="Times New Roman"/>
                <w:sz w:val="20"/>
                <w:szCs w:val="20"/>
              </w:rPr>
              <w:t>ujanić</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13</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Međimurje-plin d.o.o.</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400.105,08</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ABS Factoring</w:t>
            </w:r>
          </w:p>
        </w:tc>
        <w:tc>
          <w:tcPr>
            <w:tcW w:w="1377" w:type="pct"/>
            <w:tcBorders>
              <w:top w:val="single" w:color="auto" w:sz="4" w:space="0"/>
              <w:left w:val="single" w:color="auto" w:sz="4" w:space="0"/>
              <w:bottom w:val="single" w:color="auto" w:sz="4" w:space="0"/>
              <w:right w:val="single" w:color="auto" w:sz="4" w:space="0"/>
            </w:tcBorders>
          </w:tcPr>
          <w:p w:rsidR="00982480" w:rsidP="00DE1E36" w:rsidRDefault="00982480">
            <w:pPr>
              <w:spacing w:after="0" w:line="240" w:lineRule="auto"/>
              <w:jc w:val="center"/>
              <w:rPr>
                <w:rFonts w:ascii="Times New Roman" w:hAnsi="Times New Roman"/>
                <w:sz w:val="20"/>
                <w:szCs w:val="20"/>
              </w:rPr>
            </w:pPr>
            <w:r>
              <w:rPr>
                <w:rFonts w:ascii="Times New Roman" w:hAnsi="Times New Roman"/>
                <w:sz w:val="20"/>
                <w:szCs w:val="20"/>
              </w:rPr>
              <w:t>88</w:t>
            </w:r>
            <w:r w:rsidR="00DE1E36">
              <w:rPr>
                <w:rFonts w:ascii="Times New Roman" w:hAnsi="Times New Roman"/>
                <w:sz w:val="20"/>
                <w:szCs w:val="20"/>
              </w:rPr>
              <w:t>8</w:t>
            </w:r>
            <w:r>
              <w:rPr>
                <w:rFonts w:ascii="Times New Roman" w:hAnsi="Times New Roman"/>
                <w:sz w:val="20"/>
                <w:szCs w:val="20"/>
              </w:rPr>
              <w:t>.816,04</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lastRenderedPageBreak/>
              <w:t>16</w:t>
            </w:r>
          </w:p>
        </w:tc>
        <w:tc>
          <w:tcPr>
            <w:tcW w:w="1589"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Mirna Batisweiler</w:t>
            </w:r>
          </w:p>
        </w:tc>
        <w:tc>
          <w:tcPr>
            <w:tcW w:w="137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15.510,56</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17</w:t>
            </w:r>
          </w:p>
        </w:tc>
        <w:tc>
          <w:tcPr>
            <w:tcW w:w="1589"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Nada Šarić</w:t>
            </w:r>
          </w:p>
        </w:tc>
        <w:tc>
          <w:tcPr>
            <w:tcW w:w="137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49.076,58</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18</w:t>
            </w:r>
          </w:p>
        </w:tc>
        <w:tc>
          <w:tcPr>
            <w:tcW w:w="1589"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ZA</w:t>
            </w:r>
          </w:p>
        </w:tc>
      </w:tr>
      <w:tr w:rsidRPr="00CA4AEF" w:rsidR="00982480" w:rsidTr="00270458">
        <w:trPr>
          <w:trHeight w:val="418"/>
        </w:trPr>
        <w:tc>
          <w:tcPr>
            <w:tcW w:w="53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19</w:t>
            </w:r>
          </w:p>
        </w:tc>
        <w:tc>
          <w:tcPr>
            <w:tcW w:w="1589"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sidRPr="00CA4AEF">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CA4AEF" w:rsidR="00982480" w:rsidP="00270458" w:rsidRDefault="00982480">
            <w:pPr>
              <w:spacing w:after="0" w:line="240" w:lineRule="auto"/>
              <w:jc w:val="center"/>
              <w:rPr>
                <w:rFonts w:ascii="Times New Roman" w:hAnsi="Times New Roman"/>
                <w:sz w:val="20"/>
                <w:szCs w:val="20"/>
              </w:rPr>
            </w:pPr>
            <w:r>
              <w:rPr>
                <w:rFonts w:ascii="Times New Roman" w:hAnsi="Times New Roman"/>
                <w:sz w:val="20"/>
                <w:szCs w:val="20"/>
              </w:rPr>
              <w:t>876.769,20</w:t>
            </w:r>
          </w:p>
        </w:tc>
        <w:tc>
          <w:tcPr>
            <w:tcW w:w="1497" w:type="pct"/>
            <w:tcBorders>
              <w:top w:val="single" w:color="auto" w:sz="4" w:space="0"/>
              <w:left w:val="single" w:color="auto" w:sz="4" w:space="0"/>
              <w:bottom w:val="single" w:color="auto" w:sz="4" w:space="0"/>
              <w:right w:val="single" w:color="auto" w:sz="4" w:space="0"/>
            </w:tcBorders>
          </w:tcPr>
          <w:p w:rsidRPr="00CA4AEF" w:rsidR="00982480" w:rsidP="00270458" w:rsidRDefault="006A3156">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982480" w:rsidTr="00270458">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982480" w:rsidP="00270458" w:rsidRDefault="00982480">
            <w:pPr>
              <w:spacing w:after="0" w:line="240" w:lineRule="auto"/>
              <w:jc w:val="center"/>
              <w:rPr>
                <w:rFonts w:ascii="Times New Roman" w:hAnsi="Times New Roman"/>
                <w:color w:val="000000"/>
                <w:sz w:val="20"/>
                <w:szCs w:val="20"/>
              </w:rPr>
            </w:pPr>
          </w:p>
          <w:p w:rsidRPr="00CA4AEF" w:rsidR="00982480" w:rsidP="00270458" w:rsidRDefault="00982480">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982480" w:rsidP="00270458" w:rsidRDefault="00982480">
            <w:pPr>
              <w:spacing w:after="0" w:line="240" w:lineRule="auto"/>
              <w:jc w:val="center"/>
              <w:rPr>
                <w:rFonts w:ascii="Times New Roman" w:hAnsi="Times New Roman"/>
                <w:color w:val="000000"/>
                <w:sz w:val="20"/>
                <w:szCs w:val="20"/>
              </w:rPr>
            </w:pPr>
          </w:p>
          <w:p w:rsidRPr="00CA4AEF" w:rsidR="00982480" w:rsidP="00270458" w:rsidRDefault="00DE1E36">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20.967.770,67</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982480" w:rsidP="00270458" w:rsidRDefault="00982480">
            <w:pPr>
              <w:spacing w:after="0" w:line="240" w:lineRule="auto"/>
              <w:rPr>
                <w:rFonts w:ascii="Times New Roman" w:hAnsi="Times New Roman"/>
                <w:color w:val="000000"/>
                <w:sz w:val="20"/>
                <w:szCs w:val="20"/>
              </w:rPr>
            </w:pPr>
          </w:p>
        </w:tc>
      </w:tr>
    </w:tbl>
    <w:p w:rsidR="00D23DB9" w:rsidP="00D85F29" w:rsidRDefault="00D23DB9">
      <w:pPr>
        <w:spacing w:after="0" w:line="240" w:lineRule="auto"/>
        <w:jc w:val="both"/>
        <w:rPr>
          <w:rFonts w:ascii="Times New Roman" w:hAnsi="Times New Roman" w:eastAsia="Times New Roman"/>
          <w:sz w:val="24"/>
          <w:szCs w:val="24"/>
          <w:lang w:eastAsia="hr-HR"/>
        </w:rPr>
      </w:pPr>
    </w:p>
    <w:p w:rsidR="00D23DB9" w:rsidP="00D85F29" w:rsidRDefault="00D23DB9">
      <w:pPr>
        <w:spacing w:after="0" w:line="240" w:lineRule="auto"/>
        <w:jc w:val="both"/>
        <w:rPr>
          <w:rFonts w:ascii="Times New Roman" w:hAnsi="Times New Roman" w:eastAsia="Times New Roman"/>
          <w:sz w:val="24"/>
          <w:szCs w:val="24"/>
          <w:lang w:eastAsia="hr-HR"/>
        </w:rPr>
      </w:pPr>
    </w:p>
    <w:p w:rsidR="00B872DE" w:rsidP="00135313" w:rsidRDefault="00011DB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ZA odluku glasali vjerovnici sa utvrđenim tražbinama u iznosu od 12.620.504,61 kn odnosno da je ZA odluku glasala većina prisutnih vjerovnika te se stoga utvrđuje da je na današnjoj skupštini donesena slijedeća </w:t>
      </w:r>
    </w:p>
    <w:p w:rsidR="00011DB2" w:rsidP="00B872DE" w:rsidRDefault="00011DB2">
      <w:pPr>
        <w:spacing w:after="0" w:line="240" w:lineRule="auto"/>
        <w:jc w:val="both"/>
        <w:rPr>
          <w:rFonts w:ascii="Times New Roman" w:hAnsi="Times New Roman" w:eastAsia="Times New Roman"/>
          <w:sz w:val="24"/>
          <w:szCs w:val="24"/>
          <w:lang w:eastAsia="hr-HR"/>
        </w:rPr>
      </w:pPr>
    </w:p>
    <w:p w:rsidR="00011DB2" w:rsidP="00011DB2" w:rsidRDefault="00011DB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Pr="00623525" w:rsidR="00011DB2" w:rsidP="00B872DE" w:rsidRDefault="00011DB2">
      <w:pPr>
        <w:spacing w:after="0" w:line="240" w:lineRule="auto"/>
        <w:jc w:val="both"/>
        <w:rPr>
          <w:rFonts w:ascii="Times New Roman" w:hAnsi="Times New Roman" w:eastAsia="Times New Roman"/>
          <w:sz w:val="24"/>
          <w:szCs w:val="24"/>
          <w:lang w:eastAsia="hr-HR"/>
        </w:rPr>
      </w:pPr>
    </w:p>
    <w:p w:rsidRPr="00865BDE" w:rsidR="00011DB2" w:rsidP="00011DB2" w:rsidRDefault="00011DB2">
      <w:pPr>
        <w:spacing w:after="0" w:line="240" w:lineRule="auto"/>
        <w:ind w:firstLine="708"/>
        <w:jc w:val="both"/>
        <w:rPr>
          <w:rFonts w:ascii="Times New Roman" w:hAnsi="Times New Roman" w:eastAsia="Times New Roman"/>
          <w:b/>
          <w:sz w:val="24"/>
          <w:szCs w:val="24"/>
          <w:lang w:eastAsia="hr-HR"/>
        </w:rPr>
      </w:pPr>
      <w:r w:rsidRPr="00865BDE">
        <w:rPr>
          <w:rFonts w:ascii="Times New Roman" w:hAnsi="Times New Roman" w:eastAsia="Times New Roman"/>
          <w:b/>
          <w:sz w:val="24"/>
          <w:szCs w:val="24"/>
          <w:lang w:eastAsia="hr-HR"/>
        </w:rPr>
        <w:t>Daje se odobrenje stečajnoj upraviteljici da sklopi novi ugovor o zakupu nekretnina i pokretnina koje čine stečajnu masu sa pravnom osobom Tiskara Zrinski d.o.o. i to na rok od tri mjeseca sa iznosom zakupnine od 8.000,00 EUR plus PDV za prvi mjesec zakupa, dok bi se za slijedeća dva mjeseca zakupa donijela nova odluka o visini zakupnine.</w:t>
      </w:r>
    </w:p>
    <w:p w:rsidR="00B872DE" w:rsidP="00B872DE" w:rsidRDefault="00B872DE">
      <w:pPr>
        <w:spacing w:after="0" w:line="240" w:lineRule="auto"/>
        <w:jc w:val="both"/>
        <w:rPr>
          <w:rFonts w:ascii="Times New Roman" w:hAnsi="Times New Roman" w:eastAsia="Times New Roman"/>
          <w:sz w:val="24"/>
          <w:szCs w:val="24"/>
          <w:lang w:eastAsia="hr-HR"/>
        </w:rPr>
      </w:pPr>
    </w:p>
    <w:p w:rsidR="00B71ED2" w:rsidP="00B872DE" w:rsidRDefault="0013531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Vezano uz treću točku dnevnog reda odnosno vezano uz pitanje osnivanja Odbora vjerovnika stečajna upraviteljica predlaže donošenje odluke o osnivanju Odbora vjerovnika dok punomoćnik Erste und Steiermarkische bank ističe da se Erste und Steiermarkische bank protivi osnivanju Odbora vjerovnika.</w:t>
      </w:r>
      <w:r w:rsidR="00B71ED2">
        <w:rPr>
          <w:rFonts w:ascii="Times New Roman" w:hAnsi="Times New Roman" w:eastAsia="Times New Roman"/>
          <w:sz w:val="24"/>
          <w:szCs w:val="24"/>
          <w:lang w:eastAsia="hr-HR"/>
        </w:rPr>
        <w:t xml:space="preserve"> </w:t>
      </w:r>
    </w:p>
    <w:p w:rsidR="00B71ED2" w:rsidP="00B872DE" w:rsidRDefault="00B71ED2">
      <w:pPr>
        <w:spacing w:after="0" w:line="240" w:lineRule="auto"/>
        <w:jc w:val="both"/>
        <w:rPr>
          <w:rFonts w:ascii="Times New Roman" w:hAnsi="Times New Roman" w:eastAsia="Times New Roman"/>
          <w:sz w:val="24"/>
          <w:szCs w:val="24"/>
          <w:lang w:eastAsia="hr-HR"/>
        </w:rPr>
      </w:pPr>
    </w:p>
    <w:p w:rsidR="00B71ED2" w:rsidP="00B872DE" w:rsidRDefault="00B71ED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Nakon toga daje se na glasovanje slijedeća</w:t>
      </w:r>
    </w:p>
    <w:p w:rsidR="00B71ED2" w:rsidP="00B872DE" w:rsidRDefault="00B71ED2">
      <w:pPr>
        <w:spacing w:after="0" w:line="240" w:lineRule="auto"/>
        <w:jc w:val="both"/>
        <w:rPr>
          <w:rFonts w:ascii="Times New Roman" w:hAnsi="Times New Roman" w:eastAsia="Times New Roman"/>
          <w:sz w:val="24"/>
          <w:szCs w:val="24"/>
          <w:lang w:eastAsia="hr-HR"/>
        </w:rPr>
      </w:pPr>
    </w:p>
    <w:p w:rsidR="00B71ED2" w:rsidP="00B71ED2" w:rsidRDefault="00B71ED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00B71ED2" w:rsidP="00B872DE" w:rsidRDefault="00B71ED2">
      <w:pPr>
        <w:spacing w:after="0" w:line="240" w:lineRule="auto"/>
        <w:jc w:val="both"/>
        <w:rPr>
          <w:rFonts w:ascii="Times New Roman" w:hAnsi="Times New Roman" w:eastAsia="Times New Roman"/>
          <w:sz w:val="24"/>
          <w:szCs w:val="24"/>
          <w:lang w:eastAsia="hr-HR"/>
        </w:rPr>
      </w:pPr>
    </w:p>
    <w:p w:rsidR="00B71ED2" w:rsidP="00B872DE" w:rsidRDefault="00B71ED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 ovom stečajnom postupku osnovat će se Odbor vjerovnika.</w:t>
      </w:r>
    </w:p>
    <w:p w:rsidR="00135313" w:rsidP="00B872DE" w:rsidRDefault="00135313">
      <w:pPr>
        <w:spacing w:after="0" w:line="240" w:lineRule="auto"/>
        <w:jc w:val="both"/>
        <w:rPr>
          <w:rFonts w:ascii="Times New Roman" w:hAnsi="Times New Roman" w:eastAsia="Times New Roman"/>
          <w:sz w:val="24"/>
          <w:szCs w:val="24"/>
          <w:lang w:eastAsia="hr-HR"/>
        </w:rPr>
      </w:pPr>
    </w:p>
    <w:p w:rsidR="00135313" w:rsidP="00B872DE" w:rsidRDefault="00345CB4">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su za navedenu odluku glasali vjerovnici kako slijedi</w:t>
      </w:r>
    </w:p>
    <w:p w:rsidR="00345CB4" w:rsidP="00B872DE" w:rsidRDefault="00345CB4">
      <w:pPr>
        <w:spacing w:after="0" w:line="240" w:lineRule="auto"/>
        <w:jc w:val="both"/>
        <w:rPr>
          <w:rFonts w:ascii="Times New Roman" w:hAnsi="Times New Roman" w:eastAsia="Times New Roman"/>
          <w:sz w:val="24"/>
          <w:szCs w:val="24"/>
          <w:lang w:eastAsia="hr-HR"/>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345CB4" w:rsidTr="00270458">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p>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Glasanje:</w:t>
            </w:r>
          </w:p>
        </w:tc>
      </w:tr>
      <w:tr w:rsidRPr="00CA4AEF" w:rsidR="00345CB4" w:rsidTr="00270458">
        <w:trPr>
          <w:trHeight w:val="451"/>
        </w:trPr>
        <w:tc>
          <w:tcPr>
            <w:tcW w:w="53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color w:val="FF0000"/>
                <w:sz w:val="20"/>
                <w:szCs w:val="20"/>
              </w:rPr>
            </w:pPr>
            <w:r w:rsidRPr="00CA4AEF">
              <w:rPr>
                <w:rFonts w:ascii="Times New Roman" w:hAnsi="Times New Roman"/>
                <w:color w:val="000000"/>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color w:val="FF0000"/>
                <w:sz w:val="20"/>
                <w:szCs w:val="20"/>
              </w:rPr>
            </w:pPr>
            <w:r>
              <w:rPr>
                <w:rFonts w:ascii="Times New Roman" w:hAnsi="Times New Roman"/>
                <w:color w:val="000000"/>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color w:val="000000"/>
                <w:sz w:val="20"/>
                <w:szCs w:val="20"/>
              </w:rPr>
            </w:pPr>
            <w:r>
              <w:rPr>
                <w:rFonts w:ascii="Times New Roman" w:hAnsi="Times New Roman"/>
                <w:color w:val="000000"/>
                <w:sz w:val="20"/>
                <w:szCs w:val="20"/>
              </w:rPr>
              <w:t>ZA</w:t>
            </w:r>
          </w:p>
        </w:tc>
      </w:tr>
      <w:tr w:rsidRPr="00CA4AEF" w:rsidR="00345CB4" w:rsidTr="00270458">
        <w:trPr>
          <w:trHeight w:val="416"/>
        </w:trPr>
        <w:tc>
          <w:tcPr>
            <w:tcW w:w="53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422"/>
        </w:trPr>
        <w:tc>
          <w:tcPr>
            <w:tcW w:w="53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697"/>
        </w:trPr>
        <w:tc>
          <w:tcPr>
            <w:tcW w:w="53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Agencija za osiguranje radničkih tražbina</w:t>
            </w:r>
          </w:p>
        </w:tc>
        <w:tc>
          <w:tcPr>
            <w:tcW w:w="1377" w:type="pct"/>
            <w:tcBorders>
              <w:top w:val="single" w:color="auto" w:sz="4" w:space="0"/>
              <w:left w:val="single" w:color="auto" w:sz="4" w:space="0"/>
              <w:bottom w:val="single" w:color="auto" w:sz="4" w:space="0"/>
              <w:right w:val="single" w:color="auto" w:sz="4" w:space="0"/>
            </w:tcBorders>
            <w:hideMark/>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2.836.080,01</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693"/>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lastRenderedPageBreak/>
              <w:t>5</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345CB4" w:rsidTr="00270458">
        <w:trPr>
          <w:trHeight w:val="561"/>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746FF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555"/>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549"/>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409"/>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67.880,97</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422"/>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419"/>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 xml:space="preserve">Jelena </w:t>
            </w:r>
            <w:r>
              <w:rPr>
                <w:rFonts w:ascii="Times New Roman" w:hAnsi="Times New Roman"/>
                <w:sz w:val="20"/>
                <w:szCs w:val="20"/>
              </w:rPr>
              <w:t>V</w:t>
            </w:r>
            <w:r w:rsidRPr="00CA4AEF">
              <w:rPr>
                <w:rFonts w:ascii="Times New Roman" w:hAnsi="Times New Roman"/>
                <w:sz w:val="20"/>
                <w:szCs w:val="20"/>
              </w:rPr>
              <w:t>ujanić</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13</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Međimurje-plin d.o.o.</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400.105,08</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ABS Factoring</w:t>
            </w:r>
          </w:p>
        </w:tc>
        <w:tc>
          <w:tcPr>
            <w:tcW w:w="1377" w:type="pct"/>
            <w:tcBorders>
              <w:top w:val="single" w:color="auto" w:sz="4" w:space="0"/>
              <w:left w:val="single" w:color="auto" w:sz="4" w:space="0"/>
              <w:bottom w:val="single" w:color="auto" w:sz="4" w:space="0"/>
              <w:right w:val="single" w:color="auto" w:sz="4" w:space="0"/>
            </w:tcBorders>
          </w:tcPr>
          <w:p w:rsidR="00345CB4" w:rsidP="00270458" w:rsidRDefault="002A19D8">
            <w:pPr>
              <w:spacing w:after="0" w:line="240" w:lineRule="auto"/>
              <w:jc w:val="center"/>
              <w:rPr>
                <w:rFonts w:ascii="Times New Roman" w:hAnsi="Times New Roman"/>
                <w:sz w:val="20"/>
                <w:szCs w:val="20"/>
              </w:rPr>
            </w:pPr>
            <w:r>
              <w:rPr>
                <w:rFonts w:ascii="Times New Roman" w:hAnsi="Times New Roman"/>
                <w:sz w:val="20"/>
                <w:szCs w:val="20"/>
              </w:rPr>
              <w:t>888</w:t>
            </w:r>
            <w:r w:rsidR="00345CB4">
              <w:rPr>
                <w:rFonts w:ascii="Times New Roman" w:hAnsi="Times New Roman"/>
                <w:sz w:val="20"/>
                <w:szCs w:val="20"/>
              </w:rPr>
              <w:t>.816,04</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16</w:t>
            </w:r>
          </w:p>
        </w:tc>
        <w:tc>
          <w:tcPr>
            <w:tcW w:w="1589"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Mirna Batisweiler</w:t>
            </w:r>
          </w:p>
        </w:tc>
        <w:tc>
          <w:tcPr>
            <w:tcW w:w="137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15.510,56</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17</w:t>
            </w:r>
          </w:p>
        </w:tc>
        <w:tc>
          <w:tcPr>
            <w:tcW w:w="1589"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Nada Šarić</w:t>
            </w:r>
          </w:p>
        </w:tc>
        <w:tc>
          <w:tcPr>
            <w:tcW w:w="137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49.076,58</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18</w:t>
            </w:r>
          </w:p>
        </w:tc>
        <w:tc>
          <w:tcPr>
            <w:tcW w:w="1589"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418"/>
        </w:trPr>
        <w:tc>
          <w:tcPr>
            <w:tcW w:w="53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19</w:t>
            </w:r>
          </w:p>
        </w:tc>
        <w:tc>
          <w:tcPr>
            <w:tcW w:w="1589"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sidRPr="00CA4AEF">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jc w:val="center"/>
              <w:rPr>
                <w:rFonts w:ascii="Times New Roman" w:hAnsi="Times New Roman"/>
                <w:sz w:val="20"/>
                <w:szCs w:val="20"/>
              </w:rPr>
            </w:pPr>
            <w:r>
              <w:rPr>
                <w:rFonts w:ascii="Times New Roman" w:hAnsi="Times New Roman"/>
                <w:sz w:val="20"/>
                <w:szCs w:val="20"/>
              </w:rPr>
              <w:t>876.769,20</w:t>
            </w:r>
          </w:p>
        </w:tc>
        <w:tc>
          <w:tcPr>
            <w:tcW w:w="1497" w:type="pct"/>
            <w:tcBorders>
              <w:top w:val="single" w:color="auto" w:sz="4" w:space="0"/>
              <w:left w:val="single" w:color="auto" w:sz="4" w:space="0"/>
              <w:bottom w:val="single" w:color="auto" w:sz="4" w:space="0"/>
              <w:right w:val="single" w:color="auto" w:sz="4" w:space="0"/>
            </w:tcBorders>
          </w:tcPr>
          <w:p w:rsidRPr="00CA4AEF" w:rsidR="00345CB4" w:rsidP="00270458" w:rsidRDefault="00345CB4">
            <w:pPr>
              <w:spacing w:after="0" w:line="240" w:lineRule="auto"/>
              <w:rPr>
                <w:rFonts w:ascii="Times New Roman" w:hAnsi="Times New Roman"/>
                <w:sz w:val="20"/>
                <w:szCs w:val="20"/>
              </w:rPr>
            </w:pPr>
            <w:r>
              <w:rPr>
                <w:rFonts w:ascii="Times New Roman" w:hAnsi="Times New Roman"/>
                <w:sz w:val="20"/>
                <w:szCs w:val="20"/>
              </w:rPr>
              <w:t>ZA</w:t>
            </w:r>
          </w:p>
        </w:tc>
      </w:tr>
      <w:tr w:rsidRPr="00CA4AEF" w:rsidR="00345CB4" w:rsidTr="00270458">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345CB4" w:rsidP="00270458" w:rsidRDefault="00345CB4">
            <w:pPr>
              <w:spacing w:after="0" w:line="240" w:lineRule="auto"/>
              <w:jc w:val="center"/>
              <w:rPr>
                <w:rFonts w:ascii="Times New Roman" w:hAnsi="Times New Roman"/>
                <w:color w:val="000000"/>
                <w:sz w:val="20"/>
                <w:szCs w:val="20"/>
              </w:rPr>
            </w:pPr>
          </w:p>
          <w:p w:rsidRPr="00CA4AEF" w:rsidR="00345CB4" w:rsidP="00270458" w:rsidRDefault="00345CB4">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345CB4" w:rsidP="00270458" w:rsidRDefault="00345CB4">
            <w:pPr>
              <w:spacing w:after="0" w:line="240" w:lineRule="auto"/>
              <w:jc w:val="center"/>
              <w:rPr>
                <w:rFonts w:ascii="Times New Roman" w:hAnsi="Times New Roman"/>
                <w:color w:val="000000"/>
                <w:sz w:val="20"/>
                <w:szCs w:val="20"/>
              </w:rPr>
            </w:pPr>
          </w:p>
          <w:p w:rsidRPr="00CA4AEF" w:rsidR="00345CB4" w:rsidP="00DE1E36" w:rsidRDefault="00DE1E36">
            <w:pPr>
              <w:tabs>
                <w:tab w:val="center" w:pos="723"/>
              </w:tabs>
              <w:spacing w:after="0" w:line="240" w:lineRule="auto"/>
              <w:rPr>
                <w:rFonts w:ascii="Times New Roman" w:hAnsi="Times New Roman"/>
                <w:color w:val="000000"/>
                <w:sz w:val="20"/>
                <w:szCs w:val="20"/>
              </w:rPr>
            </w:pPr>
            <w:r>
              <w:rPr>
                <w:rFonts w:ascii="Times New Roman" w:hAnsi="Times New Roman"/>
                <w:color w:val="000000"/>
                <w:sz w:val="20"/>
                <w:szCs w:val="20"/>
              </w:rPr>
              <w:tab/>
            </w: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20.967.770,67</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345CB4" w:rsidP="00270458" w:rsidRDefault="00345CB4">
            <w:pPr>
              <w:spacing w:after="0" w:line="240" w:lineRule="auto"/>
              <w:rPr>
                <w:rFonts w:ascii="Times New Roman" w:hAnsi="Times New Roman"/>
                <w:color w:val="000000"/>
                <w:sz w:val="20"/>
                <w:szCs w:val="20"/>
              </w:rPr>
            </w:pPr>
          </w:p>
        </w:tc>
      </w:tr>
    </w:tbl>
    <w:p w:rsidR="00135313" w:rsidP="00B872DE" w:rsidRDefault="00135313">
      <w:pPr>
        <w:spacing w:after="0" w:line="240" w:lineRule="auto"/>
        <w:jc w:val="both"/>
        <w:rPr>
          <w:rFonts w:ascii="Times New Roman" w:hAnsi="Times New Roman" w:eastAsia="Times New Roman"/>
          <w:sz w:val="24"/>
          <w:szCs w:val="24"/>
          <w:lang w:eastAsia="hr-HR"/>
        </w:rPr>
      </w:pPr>
    </w:p>
    <w:p w:rsidRPr="00B872DE" w:rsidR="00135313" w:rsidP="00B872DE" w:rsidRDefault="00135313">
      <w:pPr>
        <w:spacing w:after="0" w:line="240" w:lineRule="auto"/>
        <w:jc w:val="both"/>
        <w:rPr>
          <w:rFonts w:ascii="Times New Roman" w:hAnsi="Times New Roman" w:eastAsia="Times New Roman"/>
          <w:sz w:val="24"/>
          <w:szCs w:val="24"/>
          <w:lang w:eastAsia="hr-HR"/>
        </w:rPr>
      </w:pPr>
    </w:p>
    <w:p w:rsidR="006D2A83" w:rsidP="006D2A83" w:rsidRDefault="002A19D8">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su PROTIV navedene odluke glasali vjerovnici sa utvrđenim iznosima tražbina od 8.478.189,63 kn odnosno da je većina vjerovnika glasala ZA odluku te se utvrđuje da je donesena slijedeća </w:t>
      </w:r>
    </w:p>
    <w:p w:rsidR="002A19D8" w:rsidP="00DE1E36" w:rsidRDefault="002A19D8">
      <w:pPr>
        <w:spacing w:after="0" w:line="240" w:lineRule="auto"/>
        <w:jc w:val="center"/>
        <w:rPr>
          <w:rFonts w:ascii="Times New Roman" w:hAnsi="Times New Roman"/>
          <w:sz w:val="24"/>
          <w:szCs w:val="24"/>
        </w:rPr>
      </w:pPr>
      <w:r>
        <w:rPr>
          <w:rFonts w:ascii="Times New Roman" w:hAnsi="Times New Roman"/>
          <w:sz w:val="24"/>
          <w:szCs w:val="24"/>
        </w:rPr>
        <w:t>ODLUKA</w:t>
      </w:r>
    </w:p>
    <w:p w:rsidR="002A19D8" w:rsidP="006D2A83" w:rsidRDefault="002A19D8">
      <w:pPr>
        <w:spacing w:after="0" w:line="240" w:lineRule="auto"/>
        <w:ind w:firstLine="708"/>
        <w:jc w:val="both"/>
        <w:rPr>
          <w:rFonts w:ascii="Times New Roman" w:hAnsi="Times New Roman"/>
          <w:sz w:val="24"/>
          <w:szCs w:val="24"/>
        </w:rPr>
      </w:pPr>
    </w:p>
    <w:p w:rsidRPr="00865BDE" w:rsidR="002A19D8" w:rsidP="002A19D8" w:rsidRDefault="002A19D8">
      <w:pPr>
        <w:spacing w:after="0" w:line="240" w:lineRule="auto"/>
        <w:jc w:val="both"/>
        <w:rPr>
          <w:rFonts w:ascii="Times New Roman" w:hAnsi="Times New Roman" w:eastAsia="Times New Roman"/>
          <w:b/>
          <w:sz w:val="24"/>
          <w:szCs w:val="24"/>
          <w:lang w:eastAsia="hr-HR"/>
        </w:rPr>
      </w:pPr>
      <w:r w:rsidRPr="00865BDE">
        <w:rPr>
          <w:rFonts w:ascii="Times New Roman" w:hAnsi="Times New Roman" w:eastAsia="Times New Roman"/>
          <w:b/>
          <w:sz w:val="24"/>
          <w:szCs w:val="24"/>
          <w:lang w:eastAsia="hr-HR"/>
        </w:rPr>
        <w:tab/>
        <w:t>U ovom stečajnom postupku osnovat će se Odbor vjerovnika.</w:t>
      </w:r>
    </w:p>
    <w:p w:rsidR="002A19D8" w:rsidP="006D2A83" w:rsidRDefault="002A19D8">
      <w:pPr>
        <w:spacing w:after="0" w:line="240" w:lineRule="auto"/>
        <w:ind w:firstLine="708"/>
        <w:jc w:val="both"/>
        <w:rPr>
          <w:rFonts w:ascii="Times New Roman" w:hAnsi="Times New Roman"/>
          <w:sz w:val="24"/>
          <w:szCs w:val="24"/>
        </w:rPr>
      </w:pPr>
    </w:p>
    <w:p w:rsidR="00500EE0" w:rsidP="00500EE0" w:rsidRDefault="008B36F7">
      <w:pPr>
        <w:spacing w:after="0" w:line="240" w:lineRule="auto"/>
        <w:jc w:val="both"/>
        <w:rPr>
          <w:rFonts w:ascii="Times New Roman" w:hAnsi="Times New Roman"/>
          <w:sz w:val="24"/>
          <w:szCs w:val="24"/>
        </w:rPr>
      </w:pPr>
      <w:r>
        <w:rPr>
          <w:rFonts w:ascii="Times New Roman" w:hAnsi="Times New Roman"/>
          <w:sz w:val="24"/>
          <w:szCs w:val="24"/>
        </w:rPr>
        <w:tab/>
        <w:t>Prisutni predlažu da se na skupštini donese slijedeća</w:t>
      </w:r>
    </w:p>
    <w:p w:rsidR="008B36F7" w:rsidP="00500EE0" w:rsidRDefault="008B36F7">
      <w:pPr>
        <w:spacing w:after="0" w:line="240" w:lineRule="auto"/>
        <w:jc w:val="both"/>
        <w:rPr>
          <w:rFonts w:ascii="Times New Roman" w:hAnsi="Times New Roman"/>
          <w:sz w:val="24"/>
          <w:szCs w:val="24"/>
        </w:rPr>
      </w:pPr>
    </w:p>
    <w:p w:rsidR="008B36F7" w:rsidP="008B36F7" w:rsidRDefault="008B36F7">
      <w:pPr>
        <w:spacing w:after="0" w:line="240" w:lineRule="auto"/>
        <w:jc w:val="center"/>
        <w:rPr>
          <w:rFonts w:ascii="Times New Roman" w:hAnsi="Times New Roman"/>
          <w:sz w:val="24"/>
          <w:szCs w:val="24"/>
        </w:rPr>
      </w:pPr>
      <w:r>
        <w:rPr>
          <w:rFonts w:ascii="Times New Roman" w:hAnsi="Times New Roman"/>
          <w:sz w:val="24"/>
          <w:szCs w:val="24"/>
        </w:rPr>
        <w:t>ODLUKA</w:t>
      </w:r>
    </w:p>
    <w:p w:rsidR="008B36F7" w:rsidP="008B36F7" w:rsidRDefault="008B36F7">
      <w:pPr>
        <w:spacing w:after="0" w:line="240" w:lineRule="auto"/>
        <w:jc w:val="center"/>
        <w:rPr>
          <w:rFonts w:ascii="Times New Roman" w:hAnsi="Times New Roman"/>
          <w:sz w:val="24"/>
          <w:szCs w:val="24"/>
        </w:rPr>
      </w:pPr>
    </w:p>
    <w:p w:rsidR="008B36F7" w:rsidP="0039788E" w:rsidRDefault="00865BDE">
      <w:pPr>
        <w:spacing w:after="0" w:line="240" w:lineRule="auto"/>
        <w:ind w:firstLine="360"/>
        <w:jc w:val="both"/>
        <w:rPr>
          <w:rFonts w:ascii="Times New Roman" w:hAnsi="Times New Roman"/>
          <w:sz w:val="24"/>
          <w:szCs w:val="24"/>
        </w:rPr>
      </w:pPr>
      <w:r>
        <w:rPr>
          <w:rFonts w:ascii="Times New Roman" w:hAnsi="Times New Roman"/>
          <w:sz w:val="24"/>
          <w:szCs w:val="24"/>
        </w:rPr>
        <w:t>U O</w:t>
      </w:r>
      <w:r w:rsidR="008B36F7">
        <w:rPr>
          <w:rFonts w:ascii="Times New Roman" w:hAnsi="Times New Roman"/>
          <w:sz w:val="24"/>
          <w:szCs w:val="24"/>
        </w:rPr>
        <w:t>dbor vjerovnika imenuju se slijedeći vjerovnici:</w:t>
      </w:r>
    </w:p>
    <w:p w:rsidR="008B36F7" w:rsidP="008B36F7" w:rsidRDefault="008B36F7">
      <w:pPr>
        <w:pStyle w:val="Odlomakpopisa"/>
        <w:numPr>
          <w:ilvl w:val="0"/>
          <w:numId w:val="8"/>
        </w:numPr>
        <w:spacing w:after="0" w:line="240" w:lineRule="auto"/>
        <w:jc w:val="both"/>
        <w:rPr>
          <w:rFonts w:ascii="Times New Roman" w:hAnsi="Times New Roman"/>
          <w:sz w:val="24"/>
          <w:szCs w:val="24"/>
        </w:rPr>
      </w:pPr>
      <w:r>
        <w:rPr>
          <w:rFonts w:ascii="Times New Roman" w:hAnsi="Times New Roman"/>
          <w:sz w:val="24"/>
          <w:szCs w:val="24"/>
        </w:rPr>
        <w:t>Mateja Mikić kao predstavnica Sindikata grafičke i nakladničke djelatnosti Hrvatske,</w:t>
      </w:r>
    </w:p>
    <w:p w:rsidR="008B36F7" w:rsidP="008B36F7" w:rsidRDefault="008B36F7">
      <w:pPr>
        <w:pStyle w:val="Odlomakpopisa"/>
        <w:numPr>
          <w:ilvl w:val="0"/>
          <w:numId w:val="8"/>
        </w:numPr>
        <w:spacing w:after="0" w:line="240" w:lineRule="auto"/>
        <w:jc w:val="both"/>
        <w:rPr>
          <w:rFonts w:ascii="Times New Roman" w:hAnsi="Times New Roman"/>
          <w:sz w:val="24"/>
          <w:szCs w:val="24"/>
        </w:rPr>
      </w:pPr>
      <w:r>
        <w:rPr>
          <w:rFonts w:ascii="Times New Roman" w:hAnsi="Times New Roman"/>
          <w:sz w:val="24"/>
          <w:szCs w:val="24"/>
        </w:rPr>
        <w:t>Erste und Steiermarkische bank d.d.,</w:t>
      </w:r>
    </w:p>
    <w:p w:rsidR="008B36F7" w:rsidP="008B36F7" w:rsidRDefault="008B36F7">
      <w:pPr>
        <w:pStyle w:val="Odlomakpopisa"/>
        <w:numPr>
          <w:ilvl w:val="0"/>
          <w:numId w:val="8"/>
        </w:numPr>
        <w:spacing w:after="0" w:line="240" w:lineRule="auto"/>
        <w:jc w:val="both"/>
        <w:rPr>
          <w:rFonts w:ascii="Times New Roman" w:hAnsi="Times New Roman"/>
          <w:sz w:val="24"/>
          <w:szCs w:val="24"/>
        </w:rPr>
      </w:pPr>
      <w:r>
        <w:rPr>
          <w:rFonts w:ascii="Times New Roman" w:hAnsi="Times New Roman"/>
          <w:sz w:val="24"/>
          <w:szCs w:val="24"/>
        </w:rPr>
        <w:t>Republika Hrvatska,</w:t>
      </w:r>
    </w:p>
    <w:p w:rsidR="008B36F7" w:rsidP="008B36F7" w:rsidRDefault="008B36F7">
      <w:pPr>
        <w:pStyle w:val="Odlomakpopisa"/>
        <w:numPr>
          <w:ilvl w:val="0"/>
          <w:numId w:val="8"/>
        </w:numPr>
        <w:spacing w:after="0" w:line="240" w:lineRule="auto"/>
        <w:jc w:val="both"/>
        <w:rPr>
          <w:rFonts w:ascii="Times New Roman" w:hAnsi="Times New Roman"/>
          <w:sz w:val="24"/>
          <w:szCs w:val="24"/>
        </w:rPr>
      </w:pPr>
      <w:r>
        <w:rPr>
          <w:rFonts w:ascii="Times New Roman" w:hAnsi="Times New Roman"/>
          <w:sz w:val="24"/>
          <w:szCs w:val="24"/>
        </w:rPr>
        <w:t>Radin-grafika d.o.o. i</w:t>
      </w:r>
    </w:p>
    <w:p w:rsidRPr="008B36F7" w:rsidR="008B36F7" w:rsidP="008B36F7" w:rsidRDefault="008B36F7">
      <w:pPr>
        <w:pStyle w:val="Odlomakpopisa"/>
        <w:numPr>
          <w:ilvl w:val="0"/>
          <w:numId w:val="8"/>
        </w:numPr>
        <w:spacing w:after="0" w:line="240" w:lineRule="auto"/>
        <w:jc w:val="both"/>
        <w:rPr>
          <w:rFonts w:ascii="Times New Roman" w:hAnsi="Times New Roman"/>
          <w:sz w:val="24"/>
          <w:szCs w:val="24"/>
        </w:rPr>
      </w:pPr>
      <w:r>
        <w:rPr>
          <w:rFonts w:ascii="Times New Roman" w:hAnsi="Times New Roman"/>
          <w:sz w:val="24"/>
          <w:szCs w:val="24"/>
        </w:rPr>
        <w:t>Velpapir do.o.</w:t>
      </w:r>
    </w:p>
    <w:p w:rsidR="002A19D8" w:rsidP="006D2A83" w:rsidRDefault="002A19D8">
      <w:pPr>
        <w:spacing w:after="0" w:line="240" w:lineRule="auto"/>
        <w:ind w:firstLine="708"/>
        <w:jc w:val="both"/>
        <w:rPr>
          <w:rFonts w:ascii="Times New Roman" w:hAnsi="Times New Roman"/>
          <w:sz w:val="24"/>
          <w:szCs w:val="24"/>
        </w:rPr>
      </w:pPr>
    </w:p>
    <w:p w:rsidR="008B36F7" w:rsidP="006D2A83" w:rsidRDefault="008B36F7">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Utvrđuje se da su svi prisutni vjerovnici glasali ZA prethodnu odluku te se utvrđuje da je donesena slijedeća </w:t>
      </w:r>
    </w:p>
    <w:p w:rsidR="008B36F7" w:rsidP="008B36F7" w:rsidRDefault="008B36F7">
      <w:pPr>
        <w:spacing w:after="0" w:line="240" w:lineRule="auto"/>
        <w:jc w:val="center"/>
        <w:rPr>
          <w:rFonts w:ascii="Times New Roman" w:hAnsi="Times New Roman"/>
          <w:sz w:val="24"/>
          <w:szCs w:val="24"/>
        </w:rPr>
      </w:pPr>
      <w:r>
        <w:rPr>
          <w:rFonts w:ascii="Times New Roman" w:hAnsi="Times New Roman"/>
          <w:sz w:val="24"/>
          <w:szCs w:val="24"/>
        </w:rPr>
        <w:t>ODLUKA</w:t>
      </w:r>
    </w:p>
    <w:p w:rsidR="008B36F7" w:rsidP="006D2A83" w:rsidRDefault="008B36F7">
      <w:pPr>
        <w:spacing w:after="0" w:line="240" w:lineRule="auto"/>
        <w:ind w:firstLine="708"/>
        <w:jc w:val="both"/>
        <w:rPr>
          <w:rFonts w:ascii="Times New Roman" w:hAnsi="Times New Roman"/>
          <w:sz w:val="24"/>
          <w:szCs w:val="24"/>
        </w:rPr>
      </w:pPr>
    </w:p>
    <w:p w:rsidRPr="00865BDE" w:rsidR="008B36F7" w:rsidP="0039788E" w:rsidRDefault="008B36F7">
      <w:pPr>
        <w:spacing w:after="0" w:line="240" w:lineRule="auto"/>
        <w:ind w:firstLine="360"/>
        <w:jc w:val="both"/>
        <w:rPr>
          <w:rFonts w:ascii="Times New Roman" w:hAnsi="Times New Roman"/>
          <w:b/>
          <w:sz w:val="24"/>
          <w:szCs w:val="24"/>
        </w:rPr>
      </w:pPr>
      <w:r w:rsidRPr="00865BDE">
        <w:rPr>
          <w:rFonts w:ascii="Times New Roman" w:hAnsi="Times New Roman"/>
          <w:b/>
          <w:sz w:val="24"/>
          <w:szCs w:val="24"/>
        </w:rPr>
        <w:t>U</w:t>
      </w:r>
      <w:r w:rsidRPr="00865BDE" w:rsidR="00865BDE">
        <w:rPr>
          <w:rFonts w:ascii="Times New Roman" w:hAnsi="Times New Roman"/>
          <w:b/>
          <w:sz w:val="24"/>
          <w:szCs w:val="24"/>
        </w:rPr>
        <w:t xml:space="preserve"> O</w:t>
      </w:r>
      <w:r w:rsidRPr="00865BDE">
        <w:rPr>
          <w:rFonts w:ascii="Times New Roman" w:hAnsi="Times New Roman"/>
          <w:b/>
          <w:sz w:val="24"/>
          <w:szCs w:val="24"/>
        </w:rPr>
        <w:t>dbor vjerovnika imenuju se slijedeći vjerovnici:</w:t>
      </w:r>
    </w:p>
    <w:p w:rsidRPr="00865BDE" w:rsidR="008B36F7" w:rsidP="008B36F7" w:rsidRDefault="008B36F7">
      <w:pPr>
        <w:pStyle w:val="Odlomakpopisa"/>
        <w:numPr>
          <w:ilvl w:val="0"/>
          <w:numId w:val="8"/>
        </w:numPr>
        <w:spacing w:after="0" w:line="240" w:lineRule="auto"/>
        <w:jc w:val="both"/>
        <w:rPr>
          <w:rFonts w:ascii="Times New Roman" w:hAnsi="Times New Roman"/>
          <w:b/>
          <w:sz w:val="24"/>
          <w:szCs w:val="24"/>
        </w:rPr>
      </w:pPr>
      <w:r w:rsidRPr="00865BDE">
        <w:rPr>
          <w:rFonts w:ascii="Times New Roman" w:hAnsi="Times New Roman"/>
          <w:b/>
          <w:sz w:val="24"/>
          <w:szCs w:val="24"/>
        </w:rPr>
        <w:t>Mateja Mikić kao predstavnica Sindikata grafičke i nakladničke djelatnosti Hrvatske,</w:t>
      </w:r>
    </w:p>
    <w:p w:rsidRPr="00865BDE" w:rsidR="008B36F7" w:rsidP="008B36F7" w:rsidRDefault="008B36F7">
      <w:pPr>
        <w:pStyle w:val="Odlomakpopisa"/>
        <w:numPr>
          <w:ilvl w:val="0"/>
          <w:numId w:val="8"/>
        </w:numPr>
        <w:spacing w:after="0" w:line="240" w:lineRule="auto"/>
        <w:jc w:val="both"/>
        <w:rPr>
          <w:rFonts w:ascii="Times New Roman" w:hAnsi="Times New Roman"/>
          <w:b/>
          <w:sz w:val="24"/>
          <w:szCs w:val="24"/>
        </w:rPr>
      </w:pPr>
      <w:r w:rsidRPr="00865BDE">
        <w:rPr>
          <w:rFonts w:ascii="Times New Roman" w:hAnsi="Times New Roman"/>
          <w:b/>
          <w:sz w:val="24"/>
          <w:szCs w:val="24"/>
        </w:rPr>
        <w:t>Erste und Steiermarkische bank d.d.,</w:t>
      </w:r>
    </w:p>
    <w:p w:rsidRPr="00865BDE" w:rsidR="008B36F7" w:rsidP="008B36F7" w:rsidRDefault="008B36F7">
      <w:pPr>
        <w:pStyle w:val="Odlomakpopisa"/>
        <w:numPr>
          <w:ilvl w:val="0"/>
          <w:numId w:val="8"/>
        </w:numPr>
        <w:spacing w:after="0" w:line="240" w:lineRule="auto"/>
        <w:jc w:val="both"/>
        <w:rPr>
          <w:rFonts w:ascii="Times New Roman" w:hAnsi="Times New Roman"/>
          <w:b/>
          <w:sz w:val="24"/>
          <w:szCs w:val="24"/>
        </w:rPr>
      </w:pPr>
      <w:r w:rsidRPr="00865BDE">
        <w:rPr>
          <w:rFonts w:ascii="Times New Roman" w:hAnsi="Times New Roman"/>
          <w:b/>
          <w:sz w:val="24"/>
          <w:szCs w:val="24"/>
        </w:rPr>
        <w:t>Republika Hrvatska,</w:t>
      </w:r>
    </w:p>
    <w:p w:rsidRPr="00865BDE" w:rsidR="008B36F7" w:rsidP="008B36F7" w:rsidRDefault="008B36F7">
      <w:pPr>
        <w:pStyle w:val="Odlomakpopisa"/>
        <w:numPr>
          <w:ilvl w:val="0"/>
          <w:numId w:val="8"/>
        </w:numPr>
        <w:spacing w:after="0" w:line="240" w:lineRule="auto"/>
        <w:jc w:val="both"/>
        <w:rPr>
          <w:rFonts w:ascii="Times New Roman" w:hAnsi="Times New Roman"/>
          <w:b/>
          <w:sz w:val="24"/>
          <w:szCs w:val="24"/>
        </w:rPr>
      </w:pPr>
      <w:r w:rsidRPr="00865BDE">
        <w:rPr>
          <w:rFonts w:ascii="Times New Roman" w:hAnsi="Times New Roman"/>
          <w:b/>
          <w:sz w:val="24"/>
          <w:szCs w:val="24"/>
        </w:rPr>
        <w:t>Radin-grafika d.o.o. i</w:t>
      </w:r>
    </w:p>
    <w:p w:rsidRPr="00865BDE" w:rsidR="008B36F7" w:rsidP="008B36F7" w:rsidRDefault="008B36F7">
      <w:pPr>
        <w:pStyle w:val="Odlomakpopisa"/>
        <w:numPr>
          <w:ilvl w:val="0"/>
          <w:numId w:val="8"/>
        </w:numPr>
        <w:spacing w:after="0" w:line="240" w:lineRule="auto"/>
        <w:jc w:val="both"/>
        <w:rPr>
          <w:rFonts w:ascii="Times New Roman" w:hAnsi="Times New Roman"/>
          <w:b/>
          <w:sz w:val="24"/>
          <w:szCs w:val="24"/>
        </w:rPr>
      </w:pPr>
      <w:r w:rsidRPr="00865BDE">
        <w:rPr>
          <w:rFonts w:ascii="Times New Roman" w:hAnsi="Times New Roman"/>
          <w:b/>
          <w:sz w:val="24"/>
          <w:szCs w:val="24"/>
        </w:rPr>
        <w:t>Velpapir do.o.</w:t>
      </w:r>
    </w:p>
    <w:p w:rsidR="002A19D8" w:rsidP="0051586D" w:rsidRDefault="002A19D8">
      <w:pPr>
        <w:spacing w:after="0" w:line="240" w:lineRule="auto"/>
        <w:jc w:val="both"/>
        <w:rPr>
          <w:rFonts w:ascii="Times New Roman" w:hAnsi="Times New Roman"/>
          <w:sz w:val="24"/>
          <w:szCs w:val="24"/>
        </w:rPr>
      </w:pPr>
    </w:p>
    <w:p w:rsidR="002A19D8" w:rsidP="006D2A83" w:rsidRDefault="002A19D8">
      <w:pPr>
        <w:spacing w:after="0" w:line="240" w:lineRule="auto"/>
        <w:ind w:firstLine="708"/>
        <w:jc w:val="both"/>
        <w:rPr>
          <w:rFonts w:ascii="Times New Roman" w:hAnsi="Times New Roman"/>
          <w:sz w:val="24"/>
          <w:szCs w:val="24"/>
        </w:rPr>
      </w:pPr>
    </w:p>
    <w:p w:rsidR="002A19D8" w:rsidP="006D2A83" w:rsidRDefault="00686D25">
      <w:pPr>
        <w:spacing w:after="0" w:line="240" w:lineRule="auto"/>
        <w:ind w:firstLine="708"/>
        <w:jc w:val="both"/>
        <w:rPr>
          <w:rFonts w:ascii="Times New Roman" w:hAnsi="Times New Roman"/>
          <w:sz w:val="24"/>
          <w:szCs w:val="24"/>
        </w:rPr>
      </w:pPr>
      <w:r>
        <w:rPr>
          <w:rFonts w:ascii="Times New Roman" w:hAnsi="Times New Roman"/>
          <w:sz w:val="24"/>
          <w:szCs w:val="24"/>
        </w:rPr>
        <w:t>Punomoćnik Erste und Steiermarkische bank predlaže da se odgodi donošenje odluke vezano za prodaju pokretnina i nekretnina koje su opterećene razlučnim pravom na rok od maksimalno 30 dana.</w:t>
      </w:r>
    </w:p>
    <w:p w:rsidR="00686D25" w:rsidP="006D2A83" w:rsidRDefault="00686D25">
      <w:pPr>
        <w:spacing w:after="0" w:line="240" w:lineRule="auto"/>
        <w:ind w:firstLine="708"/>
        <w:jc w:val="both"/>
        <w:rPr>
          <w:rFonts w:ascii="Times New Roman" w:hAnsi="Times New Roman"/>
          <w:sz w:val="24"/>
          <w:szCs w:val="24"/>
        </w:rPr>
      </w:pPr>
    </w:p>
    <w:p w:rsidR="00686D25" w:rsidP="006D2A83" w:rsidRDefault="00686D25">
      <w:pPr>
        <w:spacing w:after="0" w:line="240" w:lineRule="auto"/>
        <w:ind w:firstLine="708"/>
        <w:jc w:val="both"/>
        <w:rPr>
          <w:rFonts w:ascii="Times New Roman" w:hAnsi="Times New Roman"/>
          <w:sz w:val="24"/>
          <w:szCs w:val="24"/>
        </w:rPr>
      </w:pPr>
      <w:r>
        <w:rPr>
          <w:rFonts w:ascii="Times New Roman" w:hAnsi="Times New Roman"/>
          <w:sz w:val="24"/>
          <w:szCs w:val="24"/>
        </w:rPr>
        <w:t>Stečajna upraviteljica suglasna je sa prijedlogom da se odgodi donošenje odluka kako je predložio punomoćnik</w:t>
      </w:r>
      <w:r w:rsidR="003C1E09">
        <w:rPr>
          <w:rFonts w:ascii="Times New Roman" w:hAnsi="Times New Roman"/>
          <w:sz w:val="24"/>
          <w:szCs w:val="24"/>
        </w:rPr>
        <w:t xml:space="preserve"> Erste und Steiermarkische bank d.d.</w:t>
      </w:r>
      <w:r>
        <w:rPr>
          <w:rFonts w:ascii="Times New Roman" w:hAnsi="Times New Roman"/>
          <w:sz w:val="24"/>
          <w:szCs w:val="24"/>
        </w:rPr>
        <w:t xml:space="preserve"> ali predlaže da se već na današnjoj skupštini donese odluka vezano za način unovčenja sve ostale opreme.</w:t>
      </w:r>
    </w:p>
    <w:p w:rsidR="00D97F3B" w:rsidP="006D2A83" w:rsidRDefault="00D97F3B">
      <w:pPr>
        <w:spacing w:after="0" w:line="240" w:lineRule="auto"/>
        <w:ind w:firstLine="708"/>
        <w:jc w:val="both"/>
        <w:rPr>
          <w:rFonts w:ascii="Times New Roman" w:hAnsi="Times New Roman"/>
          <w:sz w:val="24"/>
          <w:szCs w:val="24"/>
        </w:rPr>
      </w:pPr>
    </w:p>
    <w:p w:rsidR="002A19D8" w:rsidP="006D2A83" w:rsidRDefault="00D97F3B">
      <w:pPr>
        <w:spacing w:after="0" w:line="240" w:lineRule="auto"/>
        <w:ind w:firstLine="708"/>
        <w:jc w:val="both"/>
        <w:rPr>
          <w:rFonts w:ascii="Times New Roman" w:hAnsi="Times New Roman"/>
          <w:sz w:val="24"/>
          <w:szCs w:val="24"/>
        </w:rPr>
      </w:pPr>
      <w:r>
        <w:rPr>
          <w:rFonts w:ascii="Times New Roman" w:hAnsi="Times New Roman"/>
          <w:sz w:val="24"/>
          <w:szCs w:val="24"/>
        </w:rPr>
        <w:t>Nakon toga da</w:t>
      </w:r>
      <w:r w:rsidR="007D34FC">
        <w:rPr>
          <w:rFonts w:ascii="Times New Roman" w:hAnsi="Times New Roman"/>
          <w:sz w:val="24"/>
          <w:szCs w:val="24"/>
        </w:rPr>
        <w:t>je</w:t>
      </w:r>
      <w:r>
        <w:rPr>
          <w:rFonts w:ascii="Times New Roman" w:hAnsi="Times New Roman"/>
          <w:sz w:val="24"/>
          <w:szCs w:val="24"/>
        </w:rPr>
        <w:t xml:space="preserve"> se na glasovanje slijedeća</w:t>
      </w:r>
    </w:p>
    <w:p w:rsidR="00D97F3B" w:rsidP="006D2A83" w:rsidRDefault="00D97F3B">
      <w:pPr>
        <w:spacing w:after="0" w:line="240" w:lineRule="auto"/>
        <w:ind w:firstLine="708"/>
        <w:jc w:val="both"/>
        <w:rPr>
          <w:rFonts w:ascii="Times New Roman" w:hAnsi="Times New Roman"/>
          <w:sz w:val="24"/>
          <w:szCs w:val="24"/>
        </w:rPr>
      </w:pPr>
    </w:p>
    <w:p w:rsidR="00D97F3B" w:rsidP="00D97F3B" w:rsidRDefault="00D97F3B">
      <w:pPr>
        <w:spacing w:after="0" w:line="240" w:lineRule="auto"/>
        <w:jc w:val="center"/>
        <w:rPr>
          <w:rFonts w:ascii="Times New Roman" w:hAnsi="Times New Roman"/>
          <w:sz w:val="24"/>
          <w:szCs w:val="24"/>
        </w:rPr>
      </w:pPr>
      <w:r>
        <w:rPr>
          <w:rFonts w:ascii="Times New Roman" w:hAnsi="Times New Roman"/>
          <w:sz w:val="24"/>
          <w:szCs w:val="24"/>
        </w:rPr>
        <w:t>ODLUKA</w:t>
      </w:r>
    </w:p>
    <w:p w:rsidR="00D97F3B" w:rsidP="006D2A83" w:rsidRDefault="00D97F3B">
      <w:pPr>
        <w:spacing w:after="0" w:line="240" w:lineRule="auto"/>
        <w:ind w:firstLine="708"/>
        <w:jc w:val="both"/>
        <w:rPr>
          <w:rFonts w:ascii="Times New Roman" w:hAnsi="Times New Roman"/>
          <w:sz w:val="24"/>
          <w:szCs w:val="24"/>
        </w:rPr>
      </w:pPr>
    </w:p>
    <w:p w:rsidR="00D97F3B" w:rsidP="006D2A83" w:rsidRDefault="00D97F3B">
      <w:pPr>
        <w:spacing w:after="0" w:line="240" w:lineRule="auto"/>
        <w:ind w:firstLine="708"/>
        <w:jc w:val="both"/>
        <w:rPr>
          <w:rFonts w:ascii="Times New Roman" w:hAnsi="Times New Roman"/>
          <w:sz w:val="24"/>
          <w:szCs w:val="24"/>
        </w:rPr>
      </w:pPr>
      <w:r>
        <w:rPr>
          <w:rFonts w:ascii="Times New Roman" w:hAnsi="Times New Roman"/>
          <w:sz w:val="24"/>
          <w:szCs w:val="24"/>
        </w:rPr>
        <w:t xml:space="preserve">Pokretnine koje nisu opterećene razlučnim pravima unovčavat će se na način kako je predložila stečajna upraviteljica u svom prijedlogu koji je objavljen na e-Oglasnoj ploči suda </w:t>
      </w:r>
      <w:r w:rsidR="007D34FC">
        <w:rPr>
          <w:rFonts w:ascii="Times New Roman" w:hAnsi="Times New Roman"/>
          <w:sz w:val="24"/>
          <w:szCs w:val="24"/>
        </w:rPr>
        <w:t>13. kolovoza 2019.</w:t>
      </w:r>
    </w:p>
    <w:p w:rsidR="00133660" w:rsidP="006D2A83" w:rsidRDefault="00133660">
      <w:pPr>
        <w:spacing w:after="0" w:line="240" w:lineRule="auto"/>
        <w:ind w:firstLine="708"/>
        <w:jc w:val="both"/>
        <w:rPr>
          <w:rFonts w:ascii="Times New Roman" w:hAnsi="Times New Roman"/>
          <w:sz w:val="24"/>
          <w:szCs w:val="24"/>
        </w:rPr>
      </w:pPr>
    </w:p>
    <w:p w:rsidR="00133660" w:rsidP="006D2A83" w:rsidRDefault="00133660">
      <w:pPr>
        <w:spacing w:after="0" w:line="240" w:lineRule="auto"/>
        <w:ind w:firstLine="708"/>
        <w:jc w:val="both"/>
        <w:rPr>
          <w:rFonts w:ascii="Times New Roman" w:hAnsi="Times New Roman"/>
          <w:sz w:val="24"/>
          <w:szCs w:val="24"/>
        </w:rPr>
      </w:pPr>
      <w:r>
        <w:rPr>
          <w:rFonts w:ascii="Times New Roman" w:hAnsi="Times New Roman"/>
          <w:sz w:val="24"/>
          <w:szCs w:val="24"/>
        </w:rPr>
        <w:t>Utvrđuje se da su za prethodnu odluku vjerovnici glasali kako slijedi:</w:t>
      </w:r>
    </w:p>
    <w:p w:rsidR="002A19D8" w:rsidP="006D2A83" w:rsidRDefault="002A19D8">
      <w:pPr>
        <w:spacing w:after="0" w:line="240" w:lineRule="auto"/>
        <w:ind w:firstLine="708"/>
        <w:jc w:val="both"/>
        <w:rPr>
          <w:rFonts w:ascii="Times New Roman" w:hAnsi="Times New Roman"/>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133660" w:rsidTr="00270458">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p>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Glasanje:</w:t>
            </w:r>
          </w:p>
        </w:tc>
      </w:tr>
      <w:tr w:rsidRPr="00CA4AEF" w:rsidR="00133660" w:rsidTr="00270458">
        <w:trPr>
          <w:trHeight w:val="451"/>
        </w:trPr>
        <w:tc>
          <w:tcPr>
            <w:tcW w:w="53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color w:val="FF0000"/>
                <w:sz w:val="20"/>
                <w:szCs w:val="20"/>
              </w:rPr>
            </w:pPr>
            <w:r w:rsidRPr="00CA4AEF">
              <w:rPr>
                <w:rFonts w:ascii="Times New Roman" w:hAnsi="Times New Roman"/>
                <w:color w:val="000000"/>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color w:val="FF0000"/>
                <w:sz w:val="20"/>
                <w:szCs w:val="20"/>
              </w:rPr>
            </w:pPr>
            <w:r>
              <w:rPr>
                <w:rFonts w:ascii="Times New Roman" w:hAnsi="Times New Roman"/>
                <w:color w:val="000000"/>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color w:val="000000"/>
                <w:sz w:val="20"/>
                <w:szCs w:val="20"/>
              </w:rPr>
            </w:pPr>
            <w:r>
              <w:rPr>
                <w:rFonts w:ascii="Times New Roman" w:hAnsi="Times New Roman"/>
                <w:color w:val="000000"/>
                <w:sz w:val="20"/>
                <w:szCs w:val="20"/>
              </w:rPr>
              <w:t>ZA</w:t>
            </w:r>
          </w:p>
        </w:tc>
      </w:tr>
      <w:tr w:rsidRPr="00CA4AEF" w:rsidR="00133660" w:rsidTr="00270458">
        <w:trPr>
          <w:trHeight w:val="416"/>
        </w:trPr>
        <w:tc>
          <w:tcPr>
            <w:tcW w:w="53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422"/>
        </w:trPr>
        <w:tc>
          <w:tcPr>
            <w:tcW w:w="53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697"/>
        </w:trPr>
        <w:tc>
          <w:tcPr>
            <w:tcW w:w="53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Agencija za osiguranje radničkih tražbina</w:t>
            </w:r>
          </w:p>
        </w:tc>
        <w:tc>
          <w:tcPr>
            <w:tcW w:w="1377" w:type="pct"/>
            <w:tcBorders>
              <w:top w:val="single" w:color="auto" w:sz="4" w:space="0"/>
              <w:left w:val="single" w:color="auto" w:sz="4" w:space="0"/>
              <w:bottom w:val="single" w:color="auto" w:sz="4" w:space="0"/>
              <w:right w:val="single" w:color="auto" w:sz="4" w:space="0"/>
            </w:tcBorders>
            <w:hideMark/>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2.836.080,01</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693"/>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561"/>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555"/>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lastRenderedPageBreak/>
              <w:t>7</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549"/>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409"/>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67.880,97</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422"/>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419"/>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 xml:space="preserve">Jelena </w:t>
            </w:r>
            <w:r>
              <w:rPr>
                <w:rFonts w:ascii="Times New Roman" w:hAnsi="Times New Roman"/>
                <w:sz w:val="20"/>
                <w:szCs w:val="20"/>
              </w:rPr>
              <w:t>V</w:t>
            </w:r>
            <w:r w:rsidRPr="00CA4AEF">
              <w:rPr>
                <w:rFonts w:ascii="Times New Roman" w:hAnsi="Times New Roman"/>
                <w:sz w:val="20"/>
                <w:szCs w:val="20"/>
              </w:rPr>
              <w:t>ujanić</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13</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Međimurje-plin d.o.o.</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400.105,08</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ABS Factoring</w:t>
            </w:r>
          </w:p>
        </w:tc>
        <w:tc>
          <w:tcPr>
            <w:tcW w:w="137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888.816,04</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16</w:t>
            </w:r>
          </w:p>
        </w:tc>
        <w:tc>
          <w:tcPr>
            <w:tcW w:w="1589"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Mirna Batisweiler</w:t>
            </w:r>
          </w:p>
        </w:tc>
        <w:tc>
          <w:tcPr>
            <w:tcW w:w="137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15.510,56</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17</w:t>
            </w:r>
          </w:p>
        </w:tc>
        <w:tc>
          <w:tcPr>
            <w:tcW w:w="1589"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Nada Šarić</w:t>
            </w:r>
          </w:p>
        </w:tc>
        <w:tc>
          <w:tcPr>
            <w:tcW w:w="137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49.076,58</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398"/>
        </w:trPr>
        <w:tc>
          <w:tcPr>
            <w:tcW w:w="53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18</w:t>
            </w:r>
          </w:p>
        </w:tc>
        <w:tc>
          <w:tcPr>
            <w:tcW w:w="1589"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PROTIV</w:t>
            </w:r>
          </w:p>
        </w:tc>
      </w:tr>
      <w:tr w:rsidRPr="00CA4AEF" w:rsidR="00133660" w:rsidTr="00270458">
        <w:trPr>
          <w:trHeight w:val="418"/>
        </w:trPr>
        <w:tc>
          <w:tcPr>
            <w:tcW w:w="53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19</w:t>
            </w:r>
          </w:p>
        </w:tc>
        <w:tc>
          <w:tcPr>
            <w:tcW w:w="1589"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sidRPr="00CA4AEF">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jc w:val="center"/>
              <w:rPr>
                <w:rFonts w:ascii="Times New Roman" w:hAnsi="Times New Roman"/>
                <w:sz w:val="20"/>
                <w:szCs w:val="20"/>
              </w:rPr>
            </w:pPr>
            <w:r>
              <w:rPr>
                <w:rFonts w:ascii="Times New Roman" w:hAnsi="Times New Roman"/>
                <w:sz w:val="20"/>
                <w:szCs w:val="20"/>
              </w:rPr>
              <w:t>876.769,20</w:t>
            </w:r>
          </w:p>
        </w:tc>
        <w:tc>
          <w:tcPr>
            <w:tcW w:w="1497" w:type="pct"/>
            <w:tcBorders>
              <w:top w:val="single" w:color="auto" w:sz="4" w:space="0"/>
              <w:left w:val="single" w:color="auto" w:sz="4" w:space="0"/>
              <w:bottom w:val="single" w:color="auto" w:sz="4" w:space="0"/>
              <w:right w:val="single" w:color="auto" w:sz="4" w:space="0"/>
            </w:tcBorders>
          </w:tcPr>
          <w:p w:rsidRPr="00CA4AEF" w:rsidR="00133660" w:rsidP="00270458" w:rsidRDefault="00133660">
            <w:pPr>
              <w:spacing w:after="0" w:line="240" w:lineRule="auto"/>
              <w:rPr>
                <w:rFonts w:ascii="Times New Roman" w:hAnsi="Times New Roman"/>
                <w:sz w:val="20"/>
                <w:szCs w:val="20"/>
              </w:rPr>
            </w:pPr>
            <w:r>
              <w:rPr>
                <w:rFonts w:ascii="Times New Roman" w:hAnsi="Times New Roman"/>
                <w:sz w:val="20"/>
                <w:szCs w:val="20"/>
              </w:rPr>
              <w:t>ZA</w:t>
            </w:r>
          </w:p>
        </w:tc>
      </w:tr>
      <w:tr w:rsidRPr="00CA4AEF" w:rsidR="00133660" w:rsidTr="00270458">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133660" w:rsidP="00270458" w:rsidRDefault="00133660">
            <w:pPr>
              <w:spacing w:after="0" w:line="240" w:lineRule="auto"/>
              <w:jc w:val="center"/>
              <w:rPr>
                <w:rFonts w:ascii="Times New Roman" w:hAnsi="Times New Roman"/>
                <w:color w:val="000000"/>
                <w:sz w:val="20"/>
                <w:szCs w:val="20"/>
              </w:rPr>
            </w:pPr>
          </w:p>
          <w:p w:rsidRPr="00CA4AEF" w:rsidR="00133660" w:rsidP="00270458" w:rsidRDefault="00133660">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133660" w:rsidP="00270458" w:rsidRDefault="00133660">
            <w:pPr>
              <w:spacing w:after="0" w:line="240" w:lineRule="auto"/>
              <w:jc w:val="center"/>
              <w:rPr>
                <w:rFonts w:ascii="Times New Roman" w:hAnsi="Times New Roman"/>
                <w:color w:val="000000"/>
                <w:sz w:val="20"/>
                <w:szCs w:val="20"/>
              </w:rPr>
            </w:pPr>
          </w:p>
          <w:p w:rsidRPr="00CA4AEF" w:rsidR="00133660" w:rsidP="00270458" w:rsidRDefault="00133660">
            <w:pPr>
              <w:tabs>
                <w:tab w:val="center" w:pos="723"/>
              </w:tabs>
              <w:spacing w:after="0" w:line="240" w:lineRule="auto"/>
              <w:rPr>
                <w:rFonts w:ascii="Times New Roman" w:hAnsi="Times New Roman"/>
                <w:color w:val="000000"/>
                <w:sz w:val="20"/>
                <w:szCs w:val="20"/>
              </w:rPr>
            </w:pPr>
            <w:r>
              <w:rPr>
                <w:rFonts w:ascii="Times New Roman" w:hAnsi="Times New Roman"/>
                <w:color w:val="000000"/>
                <w:sz w:val="20"/>
                <w:szCs w:val="20"/>
              </w:rPr>
              <w:tab/>
            </w: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20.967.770,67</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133660" w:rsidP="00270458" w:rsidRDefault="00133660">
            <w:pPr>
              <w:spacing w:after="0" w:line="240" w:lineRule="auto"/>
              <w:rPr>
                <w:rFonts w:ascii="Times New Roman" w:hAnsi="Times New Roman"/>
                <w:color w:val="000000"/>
                <w:sz w:val="20"/>
                <w:szCs w:val="20"/>
              </w:rPr>
            </w:pPr>
          </w:p>
        </w:tc>
      </w:tr>
    </w:tbl>
    <w:p w:rsidR="00133660" w:rsidP="006D2A83" w:rsidRDefault="00133660">
      <w:pPr>
        <w:spacing w:after="0" w:line="240" w:lineRule="auto"/>
        <w:ind w:firstLine="708"/>
        <w:jc w:val="both"/>
        <w:rPr>
          <w:rFonts w:ascii="Times New Roman" w:hAnsi="Times New Roman"/>
          <w:sz w:val="24"/>
          <w:szCs w:val="24"/>
        </w:rPr>
      </w:pPr>
    </w:p>
    <w:p w:rsidR="00133660" w:rsidP="006D2A83" w:rsidRDefault="00133660">
      <w:pPr>
        <w:spacing w:after="0" w:line="240" w:lineRule="auto"/>
        <w:ind w:firstLine="708"/>
        <w:jc w:val="both"/>
        <w:rPr>
          <w:rFonts w:ascii="Times New Roman" w:hAnsi="Times New Roman"/>
          <w:sz w:val="24"/>
          <w:szCs w:val="24"/>
        </w:rPr>
      </w:pPr>
    </w:p>
    <w:p w:rsidR="00133660" w:rsidP="006D2A83" w:rsidRDefault="008A1D4F">
      <w:pPr>
        <w:spacing w:after="0" w:line="240" w:lineRule="auto"/>
        <w:ind w:firstLine="708"/>
        <w:jc w:val="both"/>
        <w:rPr>
          <w:rFonts w:ascii="Times New Roman" w:hAnsi="Times New Roman"/>
          <w:sz w:val="24"/>
          <w:szCs w:val="24"/>
        </w:rPr>
      </w:pPr>
      <w:r>
        <w:rPr>
          <w:rFonts w:ascii="Times New Roman" w:hAnsi="Times New Roman"/>
          <w:sz w:val="24"/>
          <w:szCs w:val="24"/>
        </w:rPr>
        <w:t>Utvrđuje se da su PROTIV od</w:t>
      </w:r>
      <w:r w:rsidR="00804961">
        <w:rPr>
          <w:rFonts w:ascii="Times New Roman" w:hAnsi="Times New Roman"/>
          <w:sz w:val="24"/>
          <w:szCs w:val="24"/>
        </w:rPr>
        <w:t>l</w:t>
      </w:r>
      <w:r>
        <w:rPr>
          <w:rFonts w:ascii="Times New Roman" w:hAnsi="Times New Roman"/>
          <w:sz w:val="24"/>
          <w:szCs w:val="24"/>
        </w:rPr>
        <w:t xml:space="preserve">uke glasali vjerovnici sa utvrđenim tražbinama u iznosu od 5.013.818,32 kn, odnosno da je većina glasala ZA odluku te se utvrđuje da je donesena slijedeća </w:t>
      </w:r>
    </w:p>
    <w:p w:rsidR="008A1D4F" w:rsidP="006D2A83" w:rsidRDefault="008A1D4F">
      <w:pPr>
        <w:spacing w:after="0" w:line="240" w:lineRule="auto"/>
        <w:ind w:firstLine="708"/>
        <w:jc w:val="both"/>
        <w:rPr>
          <w:rFonts w:ascii="Times New Roman" w:hAnsi="Times New Roman"/>
          <w:sz w:val="24"/>
          <w:szCs w:val="24"/>
        </w:rPr>
      </w:pPr>
    </w:p>
    <w:p w:rsidR="008A1D4F" w:rsidP="008A1D4F" w:rsidRDefault="008A1D4F">
      <w:pPr>
        <w:spacing w:after="0" w:line="240" w:lineRule="auto"/>
        <w:jc w:val="center"/>
        <w:rPr>
          <w:rFonts w:ascii="Times New Roman" w:hAnsi="Times New Roman"/>
          <w:sz w:val="24"/>
          <w:szCs w:val="24"/>
        </w:rPr>
      </w:pPr>
      <w:r>
        <w:rPr>
          <w:rFonts w:ascii="Times New Roman" w:hAnsi="Times New Roman"/>
          <w:sz w:val="24"/>
          <w:szCs w:val="24"/>
        </w:rPr>
        <w:t>ODLUKA</w:t>
      </w:r>
    </w:p>
    <w:p w:rsidR="008A1D4F" w:rsidP="006D2A83" w:rsidRDefault="008A1D4F">
      <w:pPr>
        <w:spacing w:after="0" w:line="240" w:lineRule="auto"/>
        <w:ind w:firstLine="708"/>
        <w:jc w:val="both"/>
        <w:rPr>
          <w:rFonts w:ascii="Times New Roman" w:hAnsi="Times New Roman"/>
          <w:sz w:val="24"/>
          <w:szCs w:val="24"/>
        </w:rPr>
      </w:pPr>
    </w:p>
    <w:p w:rsidRPr="008A1D4F" w:rsidR="008A1D4F" w:rsidP="008A1D4F" w:rsidRDefault="008A1D4F">
      <w:pPr>
        <w:spacing w:after="0" w:line="240" w:lineRule="auto"/>
        <w:ind w:firstLine="708"/>
        <w:jc w:val="both"/>
        <w:rPr>
          <w:rFonts w:ascii="Times New Roman" w:hAnsi="Times New Roman"/>
          <w:b/>
          <w:sz w:val="24"/>
          <w:szCs w:val="24"/>
        </w:rPr>
      </w:pPr>
      <w:r w:rsidRPr="008A1D4F">
        <w:rPr>
          <w:rFonts w:ascii="Times New Roman" w:hAnsi="Times New Roman"/>
          <w:b/>
          <w:sz w:val="24"/>
          <w:szCs w:val="24"/>
        </w:rPr>
        <w:t>Pokretnine koje nisu opterećene razlučnim pravima unovčavat će se na način kako je predložila stečajna upraviteljica u svom prijedlogu koji je objavljen na e-Oglasnoj ploči suda 13. kolovoza 2019.</w:t>
      </w:r>
    </w:p>
    <w:p w:rsidR="008A1D4F" w:rsidP="006D2A83" w:rsidRDefault="008A1D4F">
      <w:pPr>
        <w:spacing w:after="0" w:line="240" w:lineRule="auto"/>
        <w:ind w:firstLine="708"/>
        <w:jc w:val="both"/>
        <w:rPr>
          <w:rFonts w:ascii="Times New Roman" w:hAnsi="Times New Roman"/>
          <w:sz w:val="24"/>
          <w:szCs w:val="24"/>
        </w:rPr>
      </w:pPr>
    </w:p>
    <w:p w:rsidR="008A1D4F" w:rsidP="006D2A83" w:rsidRDefault="008A1D4F">
      <w:pPr>
        <w:spacing w:after="0" w:line="240" w:lineRule="auto"/>
        <w:ind w:firstLine="708"/>
        <w:jc w:val="both"/>
        <w:rPr>
          <w:rFonts w:ascii="Times New Roman" w:hAnsi="Times New Roman"/>
          <w:sz w:val="24"/>
          <w:szCs w:val="24"/>
        </w:rPr>
      </w:pPr>
    </w:p>
    <w:p w:rsidR="008A1D4F" w:rsidP="006D2A83" w:rsidRDefault="00746FF4">
      <w:pPr>
        <w:spacing w:after="0" w:line="240" w:lineRule="auto"/>
        <w:ind w:firstLine="708"/>
        <w:jc w:val="both"/>
        <w:rPr>
          <w:rFonts w:ascii="Times New Roman" w:hAnsi="Times New Roman"/>
          <w:sz w:val="24"/>
          <w:szCs w:val="24"/>
        </w:rPr>
      </w:pPr>
      <w:r>
        <w:rPr>
          <w:rFonts w:ascii="Times New Roman" w:hAnsi="Times New Roman"/>
          <w:sz w:val="24"/>
          <w:szCs w:val="24"/>
        </w:rPr>
        <w:t xml:space="preserve">Zamjenik punomoćnika vjerovnika A.B.S. Facotring d.o.o. izjavljuje da nije suglasan sa prijedlogom stečajne upraviteljice da njegovo razlučno pravo koje ima na motornim vozilima prestane primjenom čl. 168. st. 1. Stečajnog zakona iz razloga što smatra da nisu ispunjeni uvjeti za prestanak prava predviđenih navedenim člankom Stečajnog zakona. </w:t>
      </w:r>
    </w:p>
    <w:p w:rsidR="00746FF4" w:rsidP="006D2A83" w:rsidRDefault="00746FF4">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746FF4" w:rsidP="006D2A83" w:rsidRDefault="00746FF4">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Sud donosi</w:t>
      </w:r>
    </w:p>
    <w:p w:rsidR="00746FF4" w:rsidP="00746FF4" w:rsidRDefault="00746FF4">
      <w:pPr>
        <w:spacing w:after="0" w:line="240" w:lineRule="auto"/>
        <w:jc w:val="center"/>
        <w:rPr>
          <w:rFonts w:ascii="Times New Roman" w:hAnsi="Times New Roman"/>
          <w:sz w:val="24"/>
          <w:szCs w:val="24"/>
        </w:rPr>
      </w:pPr>
      <w:r>
        <w:rPr>
          <w:rFonts w:ascii="Times New Roman" w:hAnsi="Times New Roman"/>
          <w:sz w:val="24"/>
          <w:szCs w:val="24"/>
        </w:rPr>
        <w:t>z a k lj u č a k</w:t>
      </w:r>
    </w:p>
    <w:p w:rsidR="00746FF4" w:rsidP="006D2A83" w:rsidRDefault="00746FF4">
      <w:pPr>
        <w:spacing w:after="0" w:line="240" w:lineRule="auto"/>
        <w:ind w:firstLine="708"/>
        <w:jc w:val="both"/>
        <w:rPr>
          <w:rFonts w:ascii="Times New Roman" w:hAnsi="Times New Roman"/>
          <w:sz w:val="24"/>
          <w:szCs w:val="24"/>
        </w:rPr>
      </w:pPr>
    </w:p>
    <w:p w:rsidR="00746FF4" w:rsidP="006D2A83" w:rsidRDefault="00E748D5">
      <w:pPr>
        <w:spacing w:after="0" w:line="240" w:lineRule="auto"/>
        <w:ind w:firstLine="708"/>
        <w:jc w:val="both"/>
        <w:rPr>
          <w:rFonts w:ascii="Times New Roman" w:hAnsi="Times New Roman"/>
          <w:sz w:val="24"/>
          <w:szCs w:val="24"/>
        </w:rPr>
      </w:pPr>
      <w:r>
        <w:rPr>
          <w:rFonts w:ascii="Times New Roman" w:hAnsi="Times New Roman"/>
          <w:sz w:val="24"/>
          <w:szCs w:val="24"/>
        </w:rPr>
        <w:t>Nova skupština vjerovnika sazvat će se za dan</w:t>
      </w:r>
    </w:p>
    <w:p w:rsidR="008D085C" w:rsidP="006D2A83" w:rsidRDefault="008D085C">
      <w:pPr>
        <w:spacing w:after="0" w:line="240" w:lineRule="auto"/>
        <w:ind w:firstLine="708"/>
        <w:jc w:val="both"/>
        <w:rPr>
          <w:rFonts w:ascii="Times New Roman" w:hAnsi="Times New Roman"/>
          <w:sz w:val="24"/>
          <w:szCs w:val="24"/>
        </w:rPr>
      </w:pPr>
    </w:p>
    <w:p w:rsidR="008D085C" w:rsidP="008D085C" w:rsidRDefault="008D085C">
      <w:pPr>
        <w:spacing w:after="0" w:line="240" w:lineRule="auto"/>
        <w:ind w:firstLine="708"/>
        <w:jc w:val="center"/>
        <w:rPr>
          <w:rFonts w:ascii="Times New Roman" w:hAnsi="Times New Roman"/>
          <w:sz w:val="24"/>
          <w:szCs w:val="24"/>
        </w:rPr>
      </w:pPr>
      <w:r>
        <w:rPr>
          <w:rFonts w:ascii="Times New Roman" w:hAnsi="Times New Roman"/>
          <w:sz w:val="24"/>
          <w:szCs w:val="24"/>
        </w:rPr>
        <w:t xml:space="preserve">28. listopada 2019. u 9,00 sati </w:t>
      </w:r>
    </w:p>
    <w:p w:rsidR="008D085C" w:rsidP="008D085C" w:rsidRDefault="008D085C">
      <w:pPr>
        <w:spacing w:after="0" w:line="240" w:lineRule="auto"/>
        <w:ind w:firstLine="708"/>
        <w:jc w:val="center"/>
        <w:rPr>
          <w:rFonts w:ascii="Times New Roman" w:hAnsi="Times New Roman"/>
          <w:sz w:val="24"/>
          <w:szCs w:val="24"/>
        </w:rPr>
      </w:pPr>
      <w:r>
        <w:rPr>
          <w:rFonts w:ascii="Times New Roman" w:hAnsi="Times New Roman"/>
          <w:sz w:val="24"/>
          <w:szCs w:val="24"/>
        </w:rPr>
        <w:t>o čemu će biti doneseno posebno rješenje</w:t>
      </w:r>
    </w:p>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746FF4" w:rsidP="006D2A83" w:rsidRDefault="00746FF4">
      <w:pPr>
        <w:spacing w:after="0" w:line="240" w:lineRule="auto"/>
        <w:ind w:firstLine="708"/>
        <w:jc w:val="both"/>
        <w:rPr>
          <w:rFonts w:ascii="Times New Roman" w:hAnsi="Times New Roman"/>
          <w:sz w:val="24"/>
          <w:szCs w:val="24"/>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Dovršeno u </w:t>
      </w:r>
      <w:r w:rsidR="008D085C">
        <w:rPr>
          <w:rFonts w:ascii="Times New Roman" w:hAnsi="Times New Roman"/>
          <w:sz w:val="24"/>
          <w:szCs w:val="24"/>
        </w:rPr>
        <w:t>10</w:t>
      </w:r>
      <w:r w:rsidRPr="006D2A83">
        <w:rPr>
          <w:rFonts w:ascii="Times New Roman" w:hAnsi="Times New Roman"/>
          <w:sz w:val="24"/>
          <w:szCs w:val="24"/>
        </w:rPr>
        <w:t>:</w:t>
      </w:r>
      <w:r w:rsidR="008D085C">
        <w:rPr>
          <w:rFonts w:ascii="Times New Roman" w:hAnsi="Times New Roman"/>
          <w:sz w:val="24"/>
          <w:szCs w:val="24"/>
        </w:rPr>
        <w:t>35</w:t>
      </w:r>
      <w:r w:rsidRP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3096"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04DE" w:rsidP="00501147" w:rsidRDefault="00E504DE">
      <w:pPr>
        <w:spacing w:after="0" w:line="240" w:lineRule="auto"/>
      </w:pPr>
      <w:r>
        <w:separator/>
      </w:r>
    </w:p>
  </w:endnote>
  <w:endnote w:type="continuationSeparator" w:id="0">
    <w:p w:rsidR="00E504DE" w:rsidP="00501147" w:rsidRDefault="00E504DE">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04DE" w:rsidP="00501147" w:rsidRDefault="00E504DE">
      <w:pPr>
        <w:spacing w:after="0" w:line="240" w:lineRule="auto"/>
      </w:pPr>
      <w:r>
        <w:separator/>
      </w:r>
    </w:p>
  </w:footnote>
  <w:footnote w:type="continuationSeparator" w:id="0">
    <w:p w:rsidR="00E504DE" w:rsidP="00501147" w:rsidRDefault="00E504DE">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1A332D">
      <w:rPr>
        <w:rFonts w:ascii="Times New Roman" w:hAnsi="Times New Roman"/>
        <w:noProof/>
        <w:sz w:val="24"/>
        <w:szCs w:val="24"/>
      </w:rPr>
      <w:t>Poslovni broj: 10 St-466/2018-81</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1A332D">
      <w:rPr>
        <w:rFonts w:ascii="Times New Roman" w:hAnsi="Times New Roman"/>
        <w:noProof/>
        <w:sz w:val="24"/>
        <w:szCs w:val="24"/>
      </w:rPr>
      <w:t>9</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9"/>
  </w:num>
  <w:num w:numId="4">
    <w:abstractNumId w:val="3"/>
  </w:num>
  <w:num w:numId="5">
    <w:abstractNumId w:val="6"/>
  </w:num>
  <w:num w:numId="6">
    <w:abstractNumId w:val="7"/>
  </w:num>
  <w:num w:numId="7">
    <w:abstractNumId w:val="0"/>
  </w:num>
  <w:num w:numId="8">
    <w:abstractNumId w:val="4"/>
  </w:num>
  <w:num w:numId="9">
    <w:abstractNumId w:val="8"/>
  </w:num>
  <w:num w:numId="10">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1DB2"/>
    <w:rsid w:val="00015867"/>
    <w:rsid w:val="0004207D"/>
    <w:rsid w:val="000658BC"/>
    <w:rsid w:val="00082860"/>
    <w:rsid w:val="0008663B"/>
    <w:rsid w:val="00086802"/>
    <w:rsid w:val="00087C43"/>
    <w:rsid w:val="000926CB"/>
    <w:rsid w:val="000B4F42"/>
    <w:rsid w:val="000B6F54"/>
    <w:rsid w:val="000C07B1"/>
    <w:rsid w:val="000E2FCD"/>
    <w:rsid w:val="000F2496"/>
    <w:rsid w:val="001163F2"/>
    <w:rsid w:val="00125FD9"/>
    <w:rsid w:val="00126B4E"/>
    <w:rsid w:val="0013044A"/>
    <w:rsid w:val="00130991"/>
    <w:rsid w:val="00133660"/>
    <w:rsid w:val="00135313"/>
    <w:rsid w:val="00147698"/>
    <w:rsid w:val="00153C86"/>
    <w:rsid w:val="00164105"/>
    <w:rsid w:val="00194888"/>
    <w:rsid w:val="001A332D"/>
    <w:rsid w:val="001B70EC"/>
    <w:rsid w:val="001D5D3B"/>
    <w:rsid w:val="001E3908"/>
    <w:rsid w:val="001F6DF0"/>
    <w:rsid w:val="002144FF"/>
    <w:rsid w:val="002361B6"/>
    <w:rsid w:val="00237FCE"/>
    <w:rsid w:val="00255CE4"/>
    <w:rsid w:val="002971D6"/>
    <w:rsid w:val="002A19D8"/>
    <w:rsid w:val="002A39F5"/>
    <w:rsid w:val="002A735D"/>
    <w:rsid w:val="002C5E82"/>
    <w:rsid w:val="002C6E90"/>
    <w:rsid w:val="002D2FC4"/>
    <w:rsid w:val="002E3DDB"/>
    <w:rsid w:val="002E6979"/>
    <w:rsid w:val="002F61DE"/>
    <w:rsid w:val="00340399"/>
    <w:rsid w:val="00341823"/>
    <w:rsid w:val="00342CFC"/>
    <w:rsid w:val="00343E8B"/>
    <w:rsid w:val="00345212"/>
    <w:rsid w:val="00345CB4"/>
    <w:rsid w:val="0035242D"/>
    <w:rsid w:val="00367E59"/>
    <w:rsid w:val="0037711F"/>
    <w:rsid w:val="00385BF0"/>
    <w:rsid w:val="00394A8C"/>
    <w:rsid w:val="0039788E"/>
    <w:rsid w:val="00397DDA"/>
    <w:rsid w:val="003A0CE3"/>
    <w:rsid w:val="003A4477"/>
    <w:rsid w:val="003A6644"/>
    <w:rsid w:val="003C1E09"/>
    <w:rsid w:val="003D39E7"/>
    <w:rsid w:val="0040577C"/>
    <w:rsid w:val="00436D58"/>
    <w:rsid w:val="00441B9E"/>
    <w:rsid w:val="00450291"/>
    <w:rsid w:val="00474FC2"/>
    <w:rsid w:val="004835E7"/>
    <w:rsid w:val="00484C38"/>
    <w:rsid w:val="00494A82"/>
    <w:rsid w:val="0049593F"/>
    <w:rsid w:val="0049749B"/>
    <w:rsid w:val="00497D31"/>
    <w:rsid w:val="004A0BD1"/>
    <w:rsid w:val="004E00FA"/>
    <w:rsid w:val="004E1C60"/>
    <w:rsid w:val="00500EE0"/>
    <w:rsid w:val="00501147"/>
    <w:rsid w:val="005129B8"/>
    <w:rsid w:val="0051586D"/>
    <w:rsid w:val="00521DEA"/>
    <w:rsid w:val="005342C4"/>
    <w:rsid w:val="0055446B"/>
    <w:rsid w:val="00563167"/>
    <w:rsid w:val="00572593"/>
    <w:rsid w:val="00597D2F"/>
    <w:rsid w:val="005A02BC"/>
    <w:rsid w:val="005A4554"/>
    <w:rsid w:val="005B36E9"/>
    <w:rsid w:val="005C01B0"/>
    <w:rsid w:val="005E1D89"/>
    <w:rsid w:val="005F3F8F"/>
    <w:rsid w:val="005F5DCE"/>
    <w:rsid w:val="005F633B"/>
    <w:rsid w:val="005F72DB"/>
    <w:rsid w:val="00623525"/>
    <w:rsid w:val="00640FB4"/>
    <w:rsid w:val="00644C74"/>
    <w:rsid w:val="00651E9C"/>
    <w:rsid w:val="00685195"/>
    <w:rsid w:val="00686D25"/>
    <w:rsid w:val="0069332A"/>
    <w:rsid w:val="00693926"/>
    <w:rsid w:val="006A3156"/>
    <w:rsid w:val="006B4636"/>
    <w:rsid w:val="006D2A83"/>
    <w:rsid w:val="006D5479"/>
    <w:rsid w:val="00701D1D"/>
    <w:rsid w:val="00702B49"/>
    <w:rsid w:val="00721A26"/>
    <w:rsid w:val="007231CA"/>
    <w:rsid w:val="00732BCA"/>
    <w:rsid w:val="00741600"/>
    <w:rsid w:val="007439FF"/>
    <w:rsid w:val="00746FF4"/>
    <w:rsid w:val="00757A30"/>
    <w:rsid w:val="0077399E"/>
    <w:rsid w:val="007802E2"/>
    <w:rsid w:val="00784DE9"/>
    <w:rsid w:val="0078776D"/>
    <w:rsid w:val="00797FF7"/>
    <w:rsid w:val="007A409A"/>
    <w:rsid w:val="007D0553"/>
    <w:rsid w:val="007D34FC"/>
    <w:rsid w:val="007E6C2C"/>
    <w:rsid w:val="00801313"/>
    <w:rsid w:val="00804961"/>
    <w:rsid w:val="00830DB3"/>
    <w:rsid w:val="008659E3"/>
    <w:rsid w:val="00865BDE"/>
    <w:rsid w:val="00877B67"/>
    <w:rsid w:val="008A1D4F"/>
    <w:rsid w:val="008A6557"/>
    <w:rsid w:val="008A6EA8"/>
    <w:rsid w:val="008B09F5"/>
    <w:rsid w:val="008B36F7"/>
    <w:rsid w:val="008C4EFB"/>
    <w:rsid w:val="008D05FD"/>
    <w:rsid w:val="008D085C"/>
    <w:rsid w:val="008D4DB8"/>
    <w:rsid w:val="008D5EA3"/>
    <w:rsid w:val="008F5840"/>
    <w:rsid w:val="00901C91"/>
    <w:rsid w:val="00917C3F"/>
    <w:rsid w:val="00917E37"/>
    <w:rsid w:val="0092437B"/>
    <w:rsid w:val="00926157"/>
    <w:rsid w:val="0094374E"/>
    <w:rsid w:val="00953F20"/>
    <w:rsid w:val="00957093"/>
    <w:rsid w:val="009610AF"/>
    <w:rsid w:val="0096157B"/>
    <w:rsid w:val="0096563D"/>
    <w:rsid w:val="009752CD"/>
    <w:rsid w:val="00975368"/>
    <w:rsid w:val="00982480"/>
    <w:rsid w:val="00987D82"/>
    <w:rsid w:val="0099333D"/>
    <w:rsid w:val="009E2BBE"/>
    <w:rsid w:val="009E76A1"/>
    <w:rsid w:val="009F53BD"/>
    <w:rsid w:val="00A02D48"/>
    <w:rsid w:val="00A31425"/>
    <w:rsid w:val="00A31587"/>
    <w:rsid w:val="00A3382D"/>
    <w:rsid w:val="00A45438"/>
    <w:rsid w:val="00A46425"/>
    <w:rsid w:val="00A473C5"/>
    <w:rsid w:val="00A52BE7"/>
    <w:rsid w:val="00A52DF2"/>
    <w:rsid w:val="00A65E60"/>
    <w:rsid w:val="00A729A1"/>
    <w:rsid w:val="00AA1295"/>
    <w:rsid w:val="00AA3F98"/>
    <w:rsid w:val="00AF28D9"/>
    <w:rsid w:val="00AF41D2"/>
    <w:rsid w:val="00B00B9A"/>
    <w:rsid w:val="00B37EC4"/>
    <w:rsid w:val="00B43087"/>
    <w:rsid w:val="00B43741"/>
    <w:rsid w:val="00B60EDF"/>
    <w:rsid w:val="00B71ED2"/>
    <w:rsid w:val="00B74553"/>
    <w:rsid w:val="00B872DE"/>
    <w:rsid w:val="00B92B86"/>
    <w:rsid w:val="00BA25C5"/>
    <w:rsid w:val="00BA36FB"/>
    <w:rsid w:val="00BB00A8"/>
    <w:rsid w:val="00BC5568"/>
    <w:rsid w:val="00BD7A74"/>
    <w:rsid w:val="00BF0FD8"/>
    <w:rsid w:val="00C1030E"/>
    <w:rsid w:val="00C26BF7"/>
    <w:rsid w:val="00C449A3"/>
    <w:rsid w:val="00C4667D"/>
    <w:rsid w:val="00C470B6"/>
    <w:rsid w:val="00C50709"/>
    <w:rsid w:val="00C62BE4"/>
    <w:rsid w:val="00CA4AEF"/>
    <w:rsid w:val="00CB0DAC"/>
    <w:rsid w:val="00CD279C"/>
    <w:rsid w:val="00CE3864"/>
    <w:rsid w:val="00D228AD"/>
    <w:rsid w:val="00D23DB9"/>
    <w:rsid w:val="00D25738"/>
    <w:rsid w:val="00D400B5"/>
    <w:rsid w:val="00D40837"/>
    <w:rsid w:val="00D43FE4"/>
    <w:rsid w:val="00D50D29"/>
    <w:rsid w:val="00D85F29"/>
    <w:rsid w:val="00D93628"/>
    <w:rsid w:val="00D97F3B"/>
    <w:rsid w:val="00DB5D1B"/>
    <w:rsid w:val="00DC66A8"/>
    <w:rsid w:val="00DC70E5"/>
    <w:rsid w:val="00DD3653"/>
    <w:rsid w:val="00DD7F25"/>
    <w:rsid w:val="00DE09DD"/>
    <w:rsid w:val="00DE1E36"/>
    <w:rsid w:val="00DE53DC"/>
    <w:rsid w:val="00DE5ABC"/>
    <w:rsid w:val="00E2482F"/>
    <w:rsid w:val="00E349A5"/>
    <w:rsid w:val="00E43FBA"/>
    <w:rsid w:val="00E504DE"/>
    <w:rsid w:val="00E748D5"/>
    <w:rsid w:val="00E7673F"/>
    <w:rsid w:val="00EB0D3A"/>
    <w:rsid w:val="00EB36BA"/>
    <w:rsid w:val="00EC15A5"/>
    <w:rsid w:val="00EC2527"/>
    <w:rsid w:val="00ED5412"/>
    <w:rsid w:val="00F10AE8"/>
    <w:rsid w:val="00F12359"/>
    <w:rsid w:val="00F1768E"/>
    <w:rsid w:val="00F24973"/>
    <w:rsid w:val="00F45DC7"/>
    <w:rsid w:val="00F46F57"/>
    <w:rsid w:val="00F47C70"/>
    <w:rsid w:val="00F513DE"/>
    <w:rsid w:val="00F549D5"/>
    <w:rsid w:val="00F57E84"/>
    <w:rsid w:val="00F65D4C"/>
    <w:rsid w:val="00F85E94"/>
    <w:rsid w:val="00F8733B"/>
    <w:rsid w:val="00F93CF2"/>
    <w:rsid w:val="00FA242C"/>
    <w:rsid w:val="00FD62BA"/>
    <w:rsid w:val="00FE0FF5"/>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F513DE"/>
    <w:rPr>
      <w:color w:val="808080"/>
      <w:bdr w:val="none" w:color="auto" w:sz="0" w:space="0"/>
      <w:shd w:val="clear" w:color="auto" w:fill="auto"/>
    </w:rPr>
  </w:style>
  <w:style w:type="character" w:styleId="eSPISCCParagraphDefaultFont" w:customStyle="true">
    <w:name w:val="eSPIS_CC_Paragraph Default Font"/>
    <w:basedOn w:val="Zadanifontodlomka"/>
    <w:rsid w:val="00F513DE"/>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F513DE"/>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F513DE"/>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F513DE"/>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styleId="Tekstrezerviranogmjesta" w:type="character">
    <w:name w:val="Placeholder Text"/>
    <w:basedOn w:val="Zadanifontodlomka"/>
    <w:uiPriority w:val="99"/>
    <w:semiHidden/>
    <w:rsid w:val="00F513DE"/>
    <w:rPr>
      <w:color w:val="808080"/>
      <w:bdr w:color="auto" w:space="0" w:sz="0" w:val="none"/>
      <w:shd w:color="auto" w:fill="auto" w:val="clear"/>
    </w:rPr>
  </w:style>
  <w:style w:customStyle="1" w:styleId="eSPISCCParagraphDefaultFont" w:type="character">
    <w:name w:val="eSPIS_CC_Paragraph Default Font"/>
    <w:basedOn w:val="Zadanifontodlomka"/>
    <w:rsid w:val="00F513DE"/>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513DE"/>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F513DE"/>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F513DE"/>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20. rujna 2019.</izvorni_sadrzaj>
    <derivirana_varijabla naziv="DomainObject.StvarniPocetakDatum_1">20. rujna 2019.</derivirana_varijabla>
  </DomainObject.StvarniPocetakDatum>
  <DomainObject.StvarniZavrsetakDatum>
    <izvorni_sadrzaj>20. rujna 2019.</izvorni_sadrzaj>
    <derivirana_varijabla naziv="DomainObject.StvarniZavrsetakDatum_1">20. rujna 2019.</derivirana_varijabla>
  </DomainObject.StvarniZavrsetakDatum>
  <DomainObject.PlaniraniZavrsetakDatum>
    <izvorni_sadrzaj>20. rujna 2019.</izvorni_sadrzaj>
    <derivirana_varijabla naziv="DomainObject.PlaniraniZavrsetakDatum_1">20. rujna 2019.</derivirana_varijabla>
  </DomainObject.PlaniraniZavrsetakDatum>
  <DomainObject.PlaniraniPocetakDatum>
    <izvorni_sadrzaj>20. rujna 2019.</izvorni_sadrzaj>
    <derivirana_varijabla naziv="DomainObject.PlaniraniPocetakDatum_1">20. rujna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9</izvorni_sadrzaj>
    <derivirana_varijabla naziv="DomainObject.Zapisnik.BrojStranica_1">9</derivirana_varijabla>
  </DomainObject.Zapisnik.BrojStranica>
  <DomainObject.Zapisnik.DatumKreiranja>
    <izvorni_sadrzaj>20. rujna 2019.</izvorni_sadrzaj>
    <derivirana_varijabla naziv="DomainObject.Zapisnik.DatumKreiranja_1">20. rujna 2019.</derivirana_varijabla>
  </DomainObject.Zapisnik.DatumKreiranja>
  <DomainObject.Zapisnik.ImovinskaKorist>
    <izvorni_sadrzaj/>
    <derivirana_varijabla naziv="DomainObject.Zapisnik.ImovinskaKorist_1"/>
  </DomainObject.Zapisnik.ImovinskaKorist>
  <DomainObject.Zapisnik.Oznaka>
    <izvorni_sadrzaj>St-466/2018-81</izvorni_sadrzaj>
    <derivirana_varijabla naziv="DomainObject.Zapisnik.Oznaka_1">St-466/2018-81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rujna 2019.</izvorni_sadrzaj>
    <derivirana_varijabla naziv="DomainObject.Datum_1">20. rujna 2019.</derivirana_varijabla>
  </DomainObject.Datum>
  <DomainObject.PoslovniBrojDokumenta>
    <izvorni_sadrzaj>St-466/2018-81</izvorni_sadrzaj>
    <derivirana_varijabla naziv="DomainObject.PoslovniBrojDokumenta_1">St-466/2018-81</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null</item>
      <item>, OIB 04323472109</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2019.</izvorni_sadrzaj>
    <derivirana_varijabla naziv="DomainObject.Predmet.DatumZadnjeOdrzaneSudskeRadnje_1">20.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9A10C9-B1E5-41BA-BD5E-AA9B71E848B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1774</properties:Words>
  <properties:Characters>10192</properties:Characters>
  <properties:Lines>650</properties:Lines>
  <properties:Paragraphs>416</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2019-09-20T06:42:00Z</dcterms:created>
  <dc:creator>Mirjana Mlinarić</dc:creator>
  <cp:lastModifiedBy>Nevenka Vuković</cp:lastModifiedBy>
  <cp:lastPrinted>2019-09-20T08:36:00Z</cp:lastPrinted>
  <dcterms:modified xmlns:xsi="http://www.w3.org/2001/XMLSchema-instance" xsi:type="dcterms:W3CDTF">2019-09-20T08:52:00Z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St-466/2018-81 / Zapisnik - Skupština vjerovnika (St-466-18-81_Zapisnik_-_Skupština_vjerovnika_20.9.19..docx.docx)</vt:lpwstr>
  </prop:property>
  <prop:property fmtid="{D5CDD505-2E9C-101B-9397-08002B2CF9AE}" pid="4" name="CC_coloring">
    <vt:bool>false</vt:bool>
  </prop:property>
  <prop:property fmtid="{D5CDD505-2E9C-101B-9397-08002B2CF9AE}" pid="5" name="BrojStranica">
    <vt:i4>9</vt:i4>
  </prop:property>
</prop:Properties>
</file>