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b6be" w14:paraId="c9db6be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3E50C5" w:rsidP="00563A19" w:rsidR="003E50C5">
      <w:pPr>
        <w:spacing w:after="0"/>
        <w:jc w:val="both"/>
      </w:pPr>
    </w:p>
    <w:p w:rsidRDefault="003E50C5" w:rsidP="00563A19" w:rsidR="003E50C5">
      <w:pPr>
        <w:spacing w:after="0"/>
        <w:jc w:val="both"/>
      </w:pPr>
    </w:p>
    <w:p w:rsidRDefault="003E50C5" w:rsidP="00563A19" w:rsidR="003E50C5">
      <w:pPr>
        <w:spacing w:after="0"/>
        <w:jc w:val="both"/>
      </w:pPr>
    </w:p>
    <w:p w:rsidRDefault="003E50C5" w:rsidP="003E50C5" w:rsidR="003E50C5">
      <w:pPr>
        <w:spacing w:after="0"/>
        <w:jc w:val="center"/>
      </w:pPr>
      <w:r>
        <w:t>R E P U B L I K A  H R V A T S K A</w:t>
      </w:r>
    </w:p>
    <w:p w:rsidRDefault="003E50C5" w:rsidP="003E50C5" w:rsidR="003E50C5">
      <w:pPr>
        <w:spacing w:after="0"/>
        <w:jc w:val="center"/>
      </w:pPr>
    </w:p>
    <w:p w:rsidRDefault="003E50C5" w:rsidP="003E50C5" w:rsidR="003E50C5">
      <w:pPr>
        <w:spacing w:after="0"/>
        <w:jc w:val="center"/>
      </w:pPr>
      <w:r>
        <w:t>R J E Š E NJ E</w:t>
      </w:r>
    </w:p>
    <w:p w:rsidRDefault="003E50C5" w:rsidP="003E50C5" w:rsidR="003E50C5">
      <w:pPr>
        <w:spacing w:after="0"/>
        <w:jc w:val="center"/>
      </w:pP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Visoki trgovački sud Republike Hrvatske, u vijeću sastavljenom od sudaca Ružice Omazić, predsjednice vijeća, Mirte Matić, sutkinje izvjestiteljice i Mirne Maržić, članice vijeća, u skraćenom stečajnom postupku pokrenutim nad stečajnim dužnikom V.T.B.T. d.o.o., OIB 31294678292, Split, Vukovarska 148, odlučujući o žalbi stečajnog dužnika protiv rješenja Trgovačkog suda u Splitu poslovni broj St-890/2017 od 19. veljače 2018., na sjednici vijeća održanoj 13. ožujka 2018.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center"/>
      </w:pPr>
      <w:r>
        <w:t>r i j e š i o    j e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Ukida se rješenje Trgovačkog suda u Splitu poslovni broj St-890/2017 od 19. veljače 2018. i predmet vraća tom sudu na ponovno postupanje.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center"/>
      </w:pPr>
      <w:r>
        <w:t>Obrazloženje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Pobijanim rješenjem otvoren je 19. veljače 2018. u 14:00 sati skraćeni stečajni postupak nad dužnikom V.T.B.T. d.o.o., OIB 31294678292, Split, Vukovarska 148, kad je to rješenje objavljeno na mrežnoj stranici e-Oglasna ploča sudova (točka I. izreke); za stečajnog upravitelja imenovan je Ante Majić iz Zagreba, Prilaz Baruna Filipovića 13, OIB 54998137767 (točka II. izreke); zaključen je skraćeni stečajni postupak nad navedenim dužnikom (točka III. izreke) te je određeno da će se nakon pravomoćnosti tog rješenja, dužnik brisati iz sudskog registra (točka IV. izreke).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 xml:space="preserve">           Iz obrazloženja pobijanog rješenja proizlazi da je prvostupanjski sud tako riješio na temelju odredaba čl. 431. i 432. Stečajnog zakona („Narodne novine“ broj</w:t>
      </w:r>
      <w:r w:rsidR="009511EB">
        <w:t>:</w:t>
      </w:r>
      <w:r>
        <w:t xml:space="preserve"> 71/15; dalje: SZ) budući da protekom roka od 45 dana vjerovnici i osobe ovlaštene za zastupanje dužnika nisu postupili po pozivu suda da predlože otvaranje stečajnog postupka nad dužnikom</w:t>
      </w:r>
      <w:r w:rsidR="009511EB">
        <w:t>,</w:t>
      </w:r>
      <w:r>
        <w:t xml:space="preserve"> odnosno dostave javnobilježnički ovjerovljeni prokazni popis imovine i obveza na propisanom obrascu, a kod dužnika je utvrđen stečajni razlog iz čl. 5. st. 2. SZ-a – nesposobnost za plaćanje.  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 xml:space="preserve">           Protiv navedenog rješenja stečajni dužnik je podnio žalbu u kojoj navodi da je 3. siječnja 2018. podmirio sve neizvršene obveze i da mu je odblokiran račun pa da smatra da ne postoje uvjeti za stečaj i moli da se obustavi daljnji postupak u ovom predmetu.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 xml:space="preserve">           Žalba je osnovana.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lastRenderedPageBreak/>
        <w:t xml:space="preserve">           Ispitavši pobijano rješenje na temelju odredbe čl. 365. st. 1. i 2. i čl. 381. Zakona o parničnom postupku („Narodne novine" broj</w:t>
      </w:r>
      <w:r w:rsidR="009511EB">
        <w:t>:</w:t>
      </w:r>
      <w:r>
        <w:t xml:space="preserve"> 148/11 - pročišćeni tekst i 25/13, dalje: ZPP) u vezi s čl. 10. SZ-a, u granicama razloga navedenih u žalbi, pazeći po službenoj dužnosti na bitne povrede odredaba postupka iz čl. 354. st. 2. t. 2., 4., 8., 9., 11., 13. i 14. ZPP-a i na pravilnu primjenu materijalnog prava, ovaj sud je ustanovio da je nepravilno i nezakonito. </w:t>
      </w:r>
    </w:p>
    <w:p w:rsidRDefault="003E50C5" w:rsidP="003E50C5" w:rsidR="003E50C5">
      <w:pPr>
        <w:spacing w:after="0"/>
        <w:jc w:val="both"/>
      </w:pPr>
      <w:r>
        <w:tab/>
      </w:r>
    </w:p>
    <w:p w:rsidRDefault="003E50C5" w:rsidP="003E50C5" w:rsidR="003E50C5">
      <w:pPr>
        <w:spacing w:after="0"/>
        <w:jc w:val="both"/>
      </w:pPr>
      <w:r>
        <w:t xml:space="preserve">           Uvidom u spis proizlazi da je na temelju odredbe 429. st. 1. SZ-a, FINA, Regionalni centar Split, prvostupanjskom sudu 13. rujna 2017. podnijela zahtjev za provedbu skraćenog stečajnog postupka nad dužnikom, navodeći u zahtjevu da dužnik nema zaposlenih, kao i da na dan 7. rujna 2017. u Očevidniku redoslijeda osnova za plaćanje dužnik ima evidentirane neizvršene osnove za plaćanje u iznosu od 7.756,95 kn u neprekidnom razdoblju od 120 dana. 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ab/>
        <w:t>Pretpostavke za provedbu skraćenog stečajnog postupka propisane su odredbom čl. 428. SZ-a. Tako će sud provesti skraćeni stečajni postupak nad pravnom osobom, ako su ispunjene sljedeće pretpostavke: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-  ako nema zaposlenih</w:t>
      </w:r>
    </w:p>
    <w:p w:rsidRDefault="003E50C5" w:rsidP="003E50C5" w:rsidR="003E50C5">
      <w:pPr>
        <w:spacing w:after="0"/>
        <w:ind w:firstLine="708"/>
        <w:jc w:val="both"/>
      </w:pPr>
      <w:r>
        <w:t>- ako u Očevidniku redoslijeda osnova za plaćanje ima evidentirane neizvršene osnove za plaćanje u neprekinutom razdoblju od 120 dana</w:t>
      </w:r>
    </w:p>
    <w:p w:rsidRDefault="003E50C5" w:rsidP="003E50C5" w:rsidR="003E50C5">
      <w:pPr>
        <w:spacing w:after="0"/>
        <w:ind w:firstLine="708"/>
        <w:jc w:val="both"/>
      </w:pPr>
      <w:r>
        <w:t>- ako nisu ispunjene pretpostavke za pokretanje drugog postupka radi brisanja iz sudskog registra.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ab/>
        <w:t xml:space="preserve">Prvostupanjski sud je, </w:t>
      </w:r>
      <w:r w:rsidR="009511EB">
        <w:t>na temelju</w:t>
      </w:r>
      <w:r>
        <w:t xml:space="preserve"> odredbe čl. 430. SZ-a, na e-Oglasnoj ploči sudova 22. prosinca 2017. objavio oglas koji sadržava: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-  podatke za identifikaciju dužnika</w:t>
      </w:r>
    </w:p>
    <w:p w:rsidRDefault="003E50C5" w:rsidP="003E50C5" w:rsidR="003E50C5">
      <w:pPr>
        <w:spacing w:after="0"/>
        <w:ind w:firstLine="708"/>
        <w:jc w:val="both"/>
      </w:pPr>
      <w:r>
        <w:t>- podatak o ukupnom iznosu duga evidentiranog na temelju neizvršenih osnova za plaćanje</w:t>
      </w:r>
    </w:p>
    <w:p w:rsidRDefault="003E50C5" w:rsidP="003E50C5" w:rsidR="003E50C5">
      <w:pPr>
        <w:spacing w:after="0"/>
        <w:ind w:firstLine="708"/>
        <w:jc w:val="both"/>
      </w:pPr>
      <w:r>
        <w:t>- poziv osobama ovlaštenim za zastupanje dužnika po zakonu da u roku od 15 dana od dana objave oglasa podnesu sudu javnobilježnički ovjerovljen popis imovine i obveza na propisanom obrascu</w:t>
      </w:r>
    </w:p>
    <w:p w:rsidRDefault="003E50C5" w:rsidP="003E50C5" w:rsidR="003E50C5">
      <w:pPr>
        <w:spacing w:after="0"/>
        <w:ind w:firstLine="708"/>
        <w:jc w:val="both"/>
      </w:pPr>
      <w:r>
        <w:t>- poziv vjerovnicima da najkasnije u roku od 45 dana od objave oglasa predlože otvaranje stečajnog postupka te po pozivu suda predujme sredstva za namirenje troškova tog postupka</w:t>
      </w:r>
    </w:p>
    <w:p w:rsidRDefault="003E50C5" w:rsidP="003E50C5" w:rsidR="003E50C5">
      <w:pPr>
        <w:spacing w:after="0"/>
        <w:ind w:firstLine="708"/>
        <w:jc w:val="both"/>
      </w:pPr>
      <w:r>
        <w:t>- upozorenje o pravnim posljedicama nepodnošenja prijedloga za otvaranje stečajnog postupka iz čl. 431. SZ-a.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ab/>
        <w:t>Prema podacima iz spisa proizlazi da u označenom roku osoba ovlaštena za zastupanje dužnika nije podnijela popis imovine i obveza dužnika niti je koji od vjerovnika predložio otvaranje stečajnog postupka. Slijedom tih okolnosti, prvostupanjski sud je primijenio zakonsku pretpostavku o dužnikovoj nesposobnosti za plaćanje i na temelju odredbe čl. 431. SZ-a po službenoj dužnosti donio pobijano rješenje o otvaranju i zaključenju stečajnog postupka.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Međutim, uzimajući u obzir žalbene navode, ovaj sud na temelju isprava u spisu ne može sa sigurnošću utvrditi pravilnost zaključka prvostupanjskog suda o postojanju svih zakonom propisanih uvjeta za provedbu skraćenog stečajnog postupka i za donošenje pobijanog rješenja.</w:t>
      </w:r>
    </w:p>
    <w:p w:rsidRDefault="003E50C5" w:rsidP="003E50C5" w:rsidR="003E50C5">
      <w:pPr>
        <w:spacing w:after="0"/>
        <w:ind w:firstLine="708"/>
        <w:jc w:val="both"/>
      </w:pPr>
      <w:r>
        <w:t>Naime, pretpostavke za provedbu skraćenog stečajnog postupka iz odredbe čl. 428. SZ-a moraju postojati i na dan odlučivanja o provedbi skraćenog stečajnog postupka. Dužnik u žalbi tvrdi da u konkretnom slučaju nije bilo uvjeta za otvaranje i zaključenje skraćenog stečajnog postupka, budući da je sve obveze koje su teretile njegov račun podmirio na dan 1. ožujka 2018. te mu je odblokiran račun.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S obzirom na to da pretpostavke za provedbu skraćenog stečajnog postupka iz čl. 428. SZ-a (pa tako i evidentirane neizvršene osnove za plaćanje u Očevidniku redoslijeda osnova za plaćanje u neprekinutom razdoblju od 120 dana) moraju postojati i na dan odlučivanja o provedbi skraćenog stečajnog postupka (u konkretnom slučaju 19. veljače 2018.), a imajući u vidu isprave u spisu, prema ocjeni ovog suda za sada se ne može sa sigurnošću utvrditi da li su u konkretnom slučaju bili ispunjeni uvjeti za donošenje pobijanog rješenja.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both"/>
      </w:pPr>
      <w:r>
        <w:t xml:space="preserve"> </w:t>
      </w:r>
      <w:r>
        <w:tab/>
        <w:t xml:space="preserve">Naime, tuženik je uz žalbu dostavio Očevidnik o danima insolventnosti izdan od strane FINA-e 27. veljače 2018. (list 13. i 14. spisa) iz kojeg bi proizlazilo da u vrijeme donošenja pobijanog rješenja dužnik nije bio u blokadi, ali ne radi se o ispravi sa podacima u smislu odredbe čl. 6. st. 3. SZ-a kojom se dokazuje namirenje tražbina, dok </w:t>
      </w:r>
      <w:r w:rsidR="00617233">
        <w:t xml:space="preserve">je, s druge strane, spisu priložena </w:t>
      </w:r>
      <w:r>
        <w:t xml:space="preserve">i potvrda FINA-e o blokadi računa i novčanih sredstava ovršenika od 27. veljače 2018. (list 12. spisa) koja je proturječna u dijelu gdje se u istoj navodi da je na dan izdavanja te potvrde evidentirano „0 dana neprekidne blokade odnosno ukupno 129 dana blokade u prethodnih 6 mjeseci“.  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ind w:firstLine="708"/>
        <w:jc w:val="both"/>
      </w:pPr>
      <w:r>
        <w:t>Iz tih je razloga pobijano rješenje ukinuto i predmet vraćen prvostupanjskom sudu na ponovan postupak (čl. 380. t. 3. ZPP-a u vezi s čl. 10. SZ-a).</w:t>
      </w:r>
    </w:p>
    <w:p w:rsidRDefault="003E50C5" w:rsidP="003E50C5" w:rsidR="003E50C5">
      <w:pPr>
        <w:spacing w:after="0"/>
        <w:jc w:val="both"/>
      </w:pPr>
      <w:r>
        <w:t xml:space="preserve"> </w:t>
      </w:r>
    </w:p>
    <w:p w:rsidRDefault="003E50C5" w:rsidP="003E50C5" w:rsidR="003E50C5">
      <w:pPr>
        <w:spacing w:after="0"/>
        <w:jc w:val="both"/>
      </w:pPr>
      <w:r>
        <w:tab/>
        <w:t>Uzimajući u obzir navedene nedostatke glede odlučnih činjenica, prvostupanjski će sud ispitati jesu li ispunjeni uvjeti propisani odredbom čl. 428. SZ-a i u skladu s time donijeti pravilnu i zakonitu odluku o predmetnom zahtjevu. U tom je pravcu potrebno ispitati da li su ispunjeni uvjeti iz čl. 428. SZ-a za provođenje skraćenog stečajnog postupka. Ako su podaci iz zahtjeva nedostatni, sud će (uz odgovarajuću primjenu odredbe čl. 109. ZPP-a) pozvati predlagatelja na dopunu, odnosno ispravak potrebnih podataka, a prvostupanjskom sudu se ukazuje i na odredbu čl. 11. st. 3. SZ-a prema kojoj sud po službenoj dužnosti utvrđuje sve činjenice koje su važne za predstečajni i stečajni postupak te radi toga može izvoditi sve potrebne dokaze.</w:t>
      </w:r>
    </w:p>
    <w:p w:rsidRDefault="003E50C5" w:rsidP="003E50C5" w:rsidR="003E50C5">
      <w:pPr>
        <w:spacing w:after="0"/>
        <w:jc w:val="both"/>
      </w:pPr>
    </w:p>
    <w:p w:rsidRDefault="003E50C5" w:rsidP="003E50C5" w:rsidR="003E50C5">
      <w:pPr>
        <w:spacing w:after="0"/>
        <w:jc w:val="center"/>
      </w:pPr>
      <w:r>
        <w:t>Zagreb, 13. ožujka 2018.</w:t>
      </w:r>
    </w:p>
    <w:p w:rsidRDefault="003E50C5" w:rsidP="003E50C5" w:rsidR="003E50C5">
      <w:pPr>
        <w:spacing w:after="0"/>
        <w:jc w:val="both"/>
      </w:pPr>
    </w:p>
    <w:p w:rsidRDefault="003E50C5" w:rsidP="009511EB" w:rsidR="003E50C5">
      <w:pPr>
        <w:spacing w:after="0"/>
        <w:ind w:left="4536"/>
        <w:jc w:val="center"/>
      </w:pPr>
      <w:r>
        <w:t>Predsjednica vijeća</w:t>
      </w:r>
    </w:p>
    <w:p w:rsidRDefault="003E50C5" w:rsidP="009511EB" w:rsidR="009511EB">
      <w:pPr>
        <w:spacing w:after="0"/>
        <w:ind w:left="4536"/>
        <w:jc w:val="center"/>
      </w:pPr>
      <w:r>
        <w:t>Ružica Omazić</w:t>
      </w:r>
      <w:r w:rsidR="009511EB">
        <w:t>, v. r.</w:t>
      </w:r>
    </w:p>
    <w:p w:rsidRDefault="009511EB" w:rsidP="009511EB" w:rsidR="009511EB">
      <w:pPr>
        <w:spacing w:after="0"/>
        <w:ind w:left="4536"/>
        <w:jc w:val="center"/>
      </w:pPr>
    </w:p>
    <w:p w:rsidRDefault="009511EB" w:rsidP="009511EB" w:rsidR="009511EB">
      <w:pPr>
        <w:spacing w:after="0"/>
        <w:ind w:left="4536"/>
        <w:jc w:val="center"/>
      </w:pPr>
      <w:r>
        <w:t>Za točnost otpravka – ovlašteni službenik</w:t>
      </w:r>
    </w:p>
    <w:p w:rsidRDefault="009511EB" w:rsidP="009511EB" w:rsidR="003E50C5">
      <w:pPr>
        <w:spacing w:after="0"/>
        <w:ind w:left="4536"/>
        <w:jc w:val="center"/>
      </w:pPr>
      <w:r>
        <w:t>Brankica Curman</w:t>
      </w:r>
    </w:p>
    <w:p w:rsidRDefault="003E50C5" w:rsidP="003E50C5" w:rsidR="003E50C5">
      <w:pPr>
        <w:spacing w:after="0"/>
        <w:jc w:val="both"/>
      </w:pPr>
    </w:p>
    <w:sectPr w:rsidSect="009511EB" w:rsidR="003E50C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DD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E50C5" w:rsidRPr="00E90DDA">
          <w:rPr>
            <w:rStyle w:val="eSPISCCParagraphDefaultFont"/>
          </w:rPr>
          <w:t>83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E50C5" w:rsidRPr="00E90DDA">
          <w:rPr>
            <w:rStyle w:val="eSPISCCParagraphDefaultFont"/>
            <w:rFonts w:eastAsia="Calibri"/>
          </w:rPr>
          <w:t>Pž-1514/2018-2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0C5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233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1EB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467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DDA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Pž-1514/2018-2</izvorni_sadrzaj>
    <derivirana_varijabla naziv="DomainObject.Oznaka_1">Pž-1514/2018-2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Kolarević</izvorni_sadrzaj>
    <derivirana_varijabla naziv="DomainObject.DonositeljOdluke.Prezime_1">Kolarević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Pž-1514/2018</izvorni_sadrzaj>
    <derivirana_varijabla naziv="DomainObject.Predmet.OznakaBroj_1">Pž-1514/2018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Kolarević</izvorni_sadrzaj>
    <derivirana_varijabla naziv="DomainObject.Predmet.PredmetRijesio.Prezime_1">Kolarević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V.T.B.T. d.o.o. za poslovanje nekretninama i usluge u stečaju</izvorni_sadrzaj>
    <derivirana_varijabla naziv="DomainObject.Predmet.ProtustrankaFormated_1">  V.T.B.T. d.o.o. za poslovanje nekretninama i usluge u stečaju</derivirana_varijabla>
  </DomainObject.Predmet.ProtustrankaFormated>
  <DomainObject.Predmet.ProtustrankaFormatedOIB>
    <izvorni_sadrzaj>  V.T.B.T. d.o.o. za poslovanje nekretninama i usluge u stečaju, OIB 31294678292</izvorni_sadrzaj>
    <derivirana_varijabla naziv="DomainObject.Predmet.ProtustrankaFormatedOIB_1">  V.T.B.T. d.o.o. za poslovanje nekretninama i usluge u stečaju, OIB 31294678292</derivirana_varijabla>
  </DomainObject.Predmet.ProtustrankaFormatedOIB>
  <DomainObject.Predmet.ProtustrankaFormatedWithAdress>
    <izvorni_sadrzaj> V.T.B.T. d.o.o. za poslovanje nekretninama i usluge u stečaju, Vukovarska 148, 21000 Split</izvorni_sadrzaj>
    <derivirana_varijabla naziv="DomainObject.Predmet.ProtustrankaFormatedWithAdress_1"> V.T.B.T. d.o.o. za poslovanje nekretninama i usluge u stečaju, Vukovarska 148, 21000 Split</derivirana_varijabla>
  </DomainObject.Predmet.ProtustrankaFormatedWithAdress>
  <DomainObject.Predmet.ProtustrankaFormatedWithAdressOIB>
    <izvorni_sadrzaj> V.T.B.T. d.o.o. za poslovanje nekretninama i usluge u stečaju, OIB 31294678292, Vukovarska 148, 21000 Split</izvorni_sadrzaj>
    <derivirana_varijabla naziv="DomainObject.Predmet.ProtustrankaFormatedWithAdressOIB_1"> V.T.B.T. d.o.o. za poslovanje nekretninama i usluge u stečaju, OIB 31294678292, Vukovarska 148, 21000 Split</derivirana_varijabla>
  </DomainObject.Predmet.ProtustrankaFormatedWithAdressOIB>
  <DomainObject.Predmet.ProtustrankaWithAdress>
    <izvorni_sadrzaj>V.T.B.T. d.o.o. za poslovanje nekretninama i usluge u stečaju Vukovarska 148, 21000 Split</izvorni_sadrzaj>
    <derivirana_varijabla naziv="DomainObject.Predmet.ProtustrankaWithAdress_1">V.T.B.T. d.o.o. za poslovanje nekretninama i usluge u stečaju Vukovarska 148, 21000 Split</derivirana_varijabla>
  </DomainObject.Predmet.ProtustrankaWithAdress>
  <DomainObject.Predmet.ProtustrankaWithAdressOIB>
    <izvorni_sadrzaj>V.T.B.T. d.o.o. za poslovanje nekretninama i usluge u stečaju, OIB 31294678292, Vukovarska 148, 21000 Split</izvorni_sadrzaj>
    <derivirana_varijabla naziv="DomainObject.Predmet.ProtustrankaWithAdressOIB_1">V.T.B.T. d.o.o. za poslovanje nekretninama i usluge u stečaju, OIB 31294678292, Vukovarska 148, 21000 Split</derivirana_varijabla>
  </DomainObject.Predmet.ProtustrankaWithAdressOIB>
  <DomainObject.Predmet.ProtustrankaNazivFormated>
    <izvorni_sadrzaj>V.T.B.T. d.o.o. za poslovanje nekretninama i usluge u stečaju</izvorni_sadrzaj>
    <derivirana_varijabla naziv="DomainObject.Predmet.ProtustrankaNazivFormated_1">V.T.B.T. d.o.o. za poslovanje nekretninama i usluge u stečaju</derivirana_varijabla>
    <derivirana_varijabla naziv="Padez">V.T.B.T. d.o.o. za poslovanje nekretninama i usluge u stečaju</derivirana_varijabla>
  </DomainObject.Predmet.ProtustrankaNazivFormated>
  <DomainObject.Predmet.ProtustrankaNazivFormatedOIB>
    <izvorni_sadrzaj>V.T.B.T. d.o.o. za poslovanje nekretninama i usluge u stečaju, OIB 31294678292</izvorni_sadrzaj>
    <derivirana_varijabla naziv="DomainObject.Predmet.ProtustrankaNazivFormatedOIB_1">V.T.B.T. d.o.o. za poslovanje nekretninama i usluge u stečaju, OIB 31294678292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83 - Kolarević</izvorni_sadrzaj>
    <derivirana_varijabla naziv="DomainObject.Predmet.Referada.Naziv_1">Ref. 83 - Kolarević</derivirana_varijabla>
  </DomainObject.Predmet.Referada.Naziv>
  <DomainObject.Predmet.Referada.Oznaka>
    <izvorni_sadrzaj>83</izvorni_sadrzaj>
    <derivirana_varijabla naziv="DomainObject.Predmet.Referada.Oznaka_1">83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Ivana Kolarević</izvorni_sadrzaj>
    <derivirana_varijabla naziv="DomainObject.Predmet.Referada.Sudac_1">Ivana Kolarević</derivirana_varijabla>
    <derivirana_varijabla naziv="Dativ">Ivana Kolarević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V.T.B.T. d.o.o. za poslovanje nekretninama i usluge u stečaju</item>
    </izvorni_sadrzaj>
    <derivirana_varijabla naziv="DomainObject.Predmet.ProtuStrankaListFormated_1">
      <item>V.T.B.T. d.o.o. za poslovanje nekretninama i usluge u stečaju</item>
    </derivirana_varijabla>
  </DomainObject.Predmet.ProtuStrankaListFormated>
  <DomainObject.Predmet.ProtuStrankaListFormatedOIB>
    <izvorni_sadrzaj>
      <item>V.T.B.T. d.o.o. za poslovanje nekretninama i usluge u stečaju, OIB 31294678292</item>
    </izvorni_sadrzaj>
    <derivirana_varijabla naziv="DomainObject.Predmet.ProtuStrankaListFormatedOIB_1">
      <item>V.T.B.T. d.o.o. za poslovanje nekretninama i usluge u stečaju, OIB 31294678292</item>
    </derivirana_varijabla>
  </DomainObject.Predmet.ProtuStrankaListFormatedOIB>
  <DomainObject.Predmet.ProtuStrankaListFormatedWithAdress>
    <izvorni_sadrzaj>
      <item>V.T.B.T. d.o.o. za poslovanje nekretninama i usluge u stečaju, Vukovarska 148, 21000 Split</item>
    </izvorni_sadrzaj>
    <derivirana_varijabla naziv="DomainObject.Predmet.ProtuStrankaListFormatedWithAdress_1">
      <item>V.T.B.T. d.o.o. za poslovanje nekretninama i usluge u stečaju, Vukovarska 148, 21000 Split</item>
    </derivirana_varijabla>
  </DomainObject.Predmet.ProtuStrankaListFormatedWithAdress>
  <DomainObject.Predmet.ProtuStrankaListFormatedWithAdressOIB>
    <izvorni_sadrzaj>
      <item>V.T.B.T. d.o.o. za poslovanje nekretninama i usluge u stečaju, OIB 31294678292, Vukovarska 148, 21000 Split</item>
    </izvorni_sadrzaj>
    <derivirana_varijabla naziv="DomainObject.Predmet.ProtuStrankaListFormatedWithAdressOIB_1">
      <item>V.T.B.T. d.o.o. za poslovanje nekretninama i usluge u stečaju, OIB 31294678292, Vukovarska 148, 21000 Split</item>
    </derivirana_varijabla>
  </DomainObject.Predmet.ProtuStrankaListFormatedWithAdressOIB>
  <DomainObject.Predmet.ProtuStrankaListNazivFormated>
    <izvorni_sadrzaj>
      <item>V.T.B.T. d.o.o. za poslovanje nekretninama i usluge u stečaju</item>
    </izvorni_sadrzaj>
    <derivirana_varijabla naziv="DomainObject.Predmet.ProtuStrankaListNazivFormated_1">
      <item>V.T.B.T. d.o.o. za poslovanje nekretninama i usluge u stečaju</item>
    </derivirana_varijabla>
  </DomainObject.Predmet.ProtuStrankaListNazivFormated>
  <DomainObject.Predmet.ProtuStrankaListNazivFormatedOIB>
    <izvorni_sadrzaj>
      <item>V.T.B.T. d.o.o. za poslovanje nekretninama i usluge u stečaju, OIB 31294678292</item>
    </izvorni_sadrzaj>
    <derivirana_varijabla naziv="DomainObject.Predmet.ProtuStrankaListNazivFormatedOIB_1">
      <item>V.T.B.T. d.o.o. za poslovanje nekretninama i usluge u stečaju, OIB 31294678292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Pž-1514/2018-2</izvorni_sadrzaj>
    <derivirana_varijabla naziv="DomainObject.PoslovniBrojDokumenta_1">Pž-1514/2018-2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V.T.B.T. d.o.o. za poslovanje nekretninama i usluge u stečaju</izvorni_sadrzaj>
    <derivirana_varijabla naziv="DomainObject.Predmet.ProtustrankaIDrugi_1">V.T.B.T. d.o.o. za poslovanje nekretninama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V.T.B.T. d.o.o. za poslovanje nekretninama i usluge u stečaju, OIB 31294678292, Vukovarska 148, 21000 Split</izvorni_sadrzaj>
    <derivirana_varijabla naziv="DomainObject.Predmet.ProtustrankaIDrugiAdressOIB_1">V.T.B.T. d.o.o. za poslovanje nekretninama i usluge u stečaju, OIB 31294678292,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Pž-1514/2018-2</izvorni_sadrzaj>
    <derivirana_varijabla naziv="DomainObject.Predmet.OdlukaRjesenje.Oznaka_1">Pž-1514/2018-2</derivirana_varijabla>
  </DomainObject.Predmet.OdlukaRjesenje.Oznaka>
  <DomainObject.Predmet.SudioniciListNaziv>
    <izvorni_sadrzaj>
      <item>V.T.B.T. d.o.o. za poslovanje nekretninama i usluge u stečaju</item>
    </izvorni_sadrzaj>
    <derivirana_varijabla naziv="DomainObject.Predmet.SudioniciListNaziv_1">
      <item>V.T.B.T. d.o.o. za poslovanje nekretninama i usluge u stečaju</item>
    </derivirana_varijabla>
    <derivirana_varijabla naziv="OstaliSudionici">
      <item>V.T.B.T. d.o.o. za poslovanje nekretninama i usluge u stečaju</item>
    </derivirana_varijabla>
  </DomainObject.Predmet.SudioniciListNaziv>
  <DomainObject.Predmet.SudioniciListAdressOIB>
    <izvorni_sadrzaj>
      <item>V.T.B.T. d.o.o. za poslovanje nekretninama i usluge u stečaju, OIB 31294678292, Vukovarska 148,21000 Split</item>
    </izvorni_sadrzaj>
    <derivirana_varijabla naziv="DomainObject.Predmet.SudioniciListAdressOIB_1">
      <item>V.T.B.T. d.o.o. za poslovanje nekretninama i usluge u stečaju, OIB 31294678292, Vukovarska 148,21000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31294678292</item>
    </izvorni_sadrzaj>
    <derivirana_varijabla naziv="DomainObject.Predmet.SudioniciListNazivOIB_1">
      <item>, OIB 31294678292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F1263-A325-4541-ABD8-E52B0EB46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1175</properties:Words>
  <properties:Characters>6320</properties:Characters>
  <properties:Lines>138</properties:Lines>
  <properties:Paragraphs>34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7538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Marija Omazić</cp:lastModifiedBy>
  <cp:lastPrinted>2018-03-20T13:08:00Z</cp:lastPrinted>
  <dcterms:modified xmlns:xsi="http://www.w3.org/2001/XMLSchema-instance" xsi:type="dcterms:W3CDTF">2018-03-29T06:32:00Z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prihvaćena žalba - ukinuto 1. st. rješenje (Pž-1514-2018,_SKRAĆENI_STEČAJNI_(otvaranje_i_zaključenje).docx)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