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c4af" w14:paraId="1d9c4af" w:rsidRDefault="00766C87" w:rsidP="007C66FB" w:rsidR="007C66FB">
      <w:pPr>
        <w15:collapsed w:val="false"/>
        <w:rPr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C87" w:rsidP="007C66FB" w:rsidR="00766C87" w:rsidRPr="00766C87">
      <w:pPr>
        <w:rPr>
          <w:b/>
          <w:bCs/>
          <w:i/>
        </w:rPr>
      </w:pPr>
      <w:r w:rsidRPr="00766C87">
        <w:rPr>
          <w:bCs/>
        </w:rPr>
        <w:t>REPUBLIKA HRVATSKA</w:t>
      </w:r>
    </w:p>
    <w:p w:rsidRDefault="00766C87" w:rsidP="00766C87" w:rsidR="00766C87" w:rsidRPr="00766C87">
      <w:pPr>
        <w:jc w:val="both"/>
        <w:rPr>
          <w:sz w:val="22"/>
          <w:szCs w:val="20"/>
        </w:rPr>
      </w:pPr>
      <w:r w:rsidRPr="00766C87">
        <w:t>Trgovački sud u Zagrebu</w:t>
      </w:r>
      <w:r w:rsidRPr="00766C87">
        <w:tab/>
      </w:r>
      <w:r w:rsidRPr="00766C87">
        <w:tab/>
      </w:r>
      <w:r w:rsidRPr="00766C87">
        <w:tab/>
      </w:r>
      <w:r w:rsidRPr="00766C87">
        <w:tab/>
      </w:r>
      <w:r w:rsidRPr="00766C87">
        <w:tab/>
      </w:r>
    </w:p>
    <w:p w:rsidRDefault="00766C87" w:rsidP="00766C87" w:rsidR="00766C87" w:rsidRPr="00766C87">
      <w:pPr>
        <w:jc w:val="both"/>
      </w:pPr>
      <w:r w:rsidRPr="00766C87">
        <w:t>Zagreb, Amruševa 2/II</w:t>
      </w:r>
    </w:p>
    <w:p w:rsidRDefault="00766C87" w:rsidP="00766C87" w:rsidR="00766C87">
      <w:pPr>
        <w:jc w:val="right"/>
        <w:rPr>
          <w:lang w:val="pt-BR"/>
        </w:rPr>
      </w:pPr>
    </w:p>
    <w:p w:rsidRDefault="00766C87" w:rsidP="00766C87" w:rsidR="00766C87">
      <w:pPr>
        <w:tabs>
          <w:tab w:pos="180" w:val="left"/>
          <w:tab w:pos="4251" w:val="center"/>
        </w:tabs>
        <w:jc w:val="right"/>
      </w:pPr>
      <w:r>
        <w:t>40. St-3099/15</w:t>
      </w:r>
    </w:p>
    <w:p w:rsidRDefault="00766C87" w:rsidP="00766C87" w:rsidR="00766C87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766C87" w:rsidP="00766C87" w:rsidR="00766C87">
      <w:pPr>
        <w:ind w:firstLine="660" w:left="2880"/>
      </w:pPr>
      <w:r>
        <w:t>R J E Š E NJ E</w:t>
      </w:r>
    </w:p>
    <w:p w:rsidRDefault="00766C87" w:rsidP="00766C87" w:rsidR="00766C87">
      <w:pPr>
        <w:jc w:val="center"/>
        <w:rPr>
          <w:b/>
        </w:rPr>
      </w:pPr>
    </w:p>
    <w:p w:rsidRDefault="00766C87" w:rsidP="00766C87" w:rsidR="00766C87">
      <w:pPr>
        <w:jc w:val="both"/>
      </w:pPr>
      <w:r>
        <w:tab/>
        <w:t xml:space="preserve">Trgovački sud u Zagrebu, po sucu tog suda Anti Galiću, u stečajnom postupku nad Stečajnom masom iza stečajnog dužnika ROYAL d.o.o., u stečaju, Karlovac, Perivoj Slobode 13., (OIB:65939370666),  dana 31.kolovoza 2016.  </w:t>
      </w:r>
    </w:p>
    <w:p w:rsidRDefault="00766C87" w:rsidP="00766C87" w:rsidR="00766C87">
      <w:pPr>
        <w:jc w:val="both"/>
        <w:rPr>
          <w:sz w:val="40"/>
          <w:szCs w:val="40"/>
        </w:rPr>
      </w:pPr>
    </w:p>
    <w:p w:rsidRDefault="00766C87" w:rsidP="00766C87" w:rsidR="00766C87">
      <w:pPr>
        <w:jc w:val="center"/>
        <w:rPr>
          <w:b/>
        </w:rPr>
      </w:pPr>
      <w:r>
        <w:rPr>
          <w:b/>
        </w:rPr>
        <w:t xml:space="preserve">r i j e š i o    j e </w:t>
      </w:r>
    </w:p>
    <w:p w:rsidRDefault="00766C87" w:rsidP="00766C87" w:rsidR="00766C87">
      <w:pPr>
        <w:jc w:val="center"/>
        <w:rPr>
          <w:b/>
        </w:rPr>
      </w:pPr>
    </w:p>
    <w:p w:rsidRDefault="00766C87" w:rsidP="00766C87" w:rsidR="00766C87">
      <w:pPr>
        <w:ind w:firstLine="709"/>
        <w:jc w:val="both"/>
      </w:pPr>
      <w:r>
        <w:t xml:space="preserve">Ispravlja se rješenje o nastavku stečajnog postupka radi naknadne diobe od 22.kolovoza 2016., poslovni broj St-3099/15, time da se u toč.III. rješenja, kućni broj adrese stečajnog upravitelja naveden kao: "22" zamjenjuje kućnim brojem: "11", te je adresa za dostavu prijava tražbina: Ivan Prpić iz Zagreba, Hrušovečka ulica 11.  </w:t>
      </w:r>
    </w:p>
    <w:p w:rsidRDefault="00766C87" w:rsidP="00766C87" w:rsidR="00766C87">
      <w:pPr>
        <w:ind w:firstLine="709"/>
        <w:jc w:val="both"/>
      </w:pPr>
    </w:p>
    <w:p w:rsidRDefault="00766C87" w:rsidP="00766C87" w:rsidR="00766C87">
      <w:pPr>
        <w:jc w:val="center"/>
      </w:pPr>
      <w:r>
        <w:t>Obrazloženje</w:t>
      </w:r>
    </w:p>
    <w:p w:rsidRDefault="00766C87" w:rsidP="00766C87" w:rsidR="00766C87">
      <w:pPr>
        <w:jc w:val="center"/>
      </w:pPr>
    </w:p>
    <w:p w:rsidRDefault="00766C87" w:rsidP="00766C87" w:rsidR="00766C87">
      <w:pPr>
        <w:ind w:firstLine="709"/>
        <w:jc w:val="both"/>
      </w:pPr>
      <w:r>
        <w:t>U rješenju o nastavku stečajnog postupka radi naknadne diobe od 22.kolovoza 2016., poslovni broj St-3099/15, došlo je do greške u navođenju kućnog broja adrese stečajnog upravitelja koji kućni broj ispravno treba glasiti: "11", a ne kako je to pogrešno u rješenju navedeno: "22", slijedom čega je adresa za dostavu prijava tražbina u  stečajnom postupku nad dužnikom ROYAL d.o.o., u stečaju, Karlovac, Perivoj Slobode 13., (OIB:65939370666) -  Ivan Prpić, Zagreb, Hrušovečka ulica 11.</w:t>
      </w:r>
    </w:p>
    <w:p w:rsidRDefault="00766C87" w:rsidP="00766C87" w:rsidR="00766C87">
      <w:pPr>
        <w:ind w:firstLine="709"/>
        <w:jc w:val="both"/>
      </w:pPr>
    </w:p>
    <w:p w:rsidRDefault="00766C87" w:rsidP="00766C87" w:rsidR="00766C87">
      <w:pPr>
        <w:ind w:firstLine="709"/>
        <w:jc w:val="both"/>
      </w:pPr>
      <w:r>
        <w:t xml:space="preserve">Člankom 10. SZ-a propisano je da se u stečajnom postupku na odgovarajući način primjenjuju odredbe ZPP-a, ako Stečajnim zakonom nije drugačije određeno. </w:t>
      </w:r>
    </w:p>
    <w:p w:rsidRDefault="00766C87" w:rsidP="00766C87" w:rsidR="00766C87">
      <w:pPr>
        <w:jc w:val="both"/>
      </w:pPr>
      <w: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766C87" w:rsidP="00766C87" w:rsidR="00766C87">
      <w:pPr>
        <w:jc w:val="both"/>
      </w:pPr>
    </w:p>
    <w:p w:rsidRDefault="00766C87" w:rsidP="00766C87" w:rsidR="00766C87">
      <w:pPr>
        <w:jc w:val="both"/>
      </w:pPr>
      <w:r>
        <w:tab/>
        <w:t xml:space="preserve">Stoga je, a temeljem odredbe članka 342. stavak 1. u vezi s člankom 347. ZPP-a riješeno kao u izreci. </w:t>
      </w:r>
    </w:p>
    <w:p w:rsidRDefault="00766C87" w:rsidP="00766C87" w:rsidR="00766C87">
      <w:pPr>
        <w:jc w:val="center"/>
      </w:pPr>
      <w:r>
        <w:t xml:space="preserve"> Zagreb, 31.kolovoza 2016. </w:t>
      </w:r>
    </w:p>
    <w:p w:rsidRDefault="00766C87" w:rsidP="00766C87" w:rsidR="00766C87">
      <w:pPr>
        <w:ind w:firstLine="720" w:left="2880"/>
        <w:jc w:val="center"/>
      </w:pPr>
    </w:p>
    <w:p w:rsidRDefault="00766C87" w:rsidP="00766C87" w:rsidR="00766C87">
      <w:pPr>
        <w:ind w:firstLine="720" w:left="2880"/>
        <w:jc w:val="center"/>
      </w:pPr>
      <w:r>
        <w:t>Sudac:</w:t>
      </w:r>
    </w:p>
    <w:p w:rsidRDefault="00766C87" w:rsidP="00766C87" w:rsidR="00766C87">
      <w:pPr>
        <w:ind w:firstLine="720" w:left="2880"/>
        <w:jc w:val="center"/>
      </w:pPr>
      <w:r>
        <w:t xml:space="preserve">Ante Galić </w:t>
      </w:r>
      <w:r w:rsidR="007C66FB">
        <w:t>v.r.</w:t>
      </w:r>
    </w:p>
    <w:p w:rsidRDefault="00766C87" w:rsidP="00766C87" w:rsidR="00766C87">
      <w:pPr>
        <w:jc w:val="both"/>
      </w:pPr>
      <w:r>
        <w:lastRenderedPageBreak/>
        <w:t>Uputa o pravnom lijeku:</w:t>
      </w:r>
    </w:p>
    <w:p w:rsidRDefault="00766C87" w:rsidP="00766C87" w:rsidR="00766C87">
      <w:pPr>
        <w:jc w:val="both"/>
        <w:rPr>
          <w:sz w:val="22"/>
          <w:szCs w:val="20"/>
        </w:rPr>
      </w:pPr>
      <w:r>
        <w:t>Protiv ovog rješenja, nezadovoljna stranka može uložiti žalbu Visokom trgovačkom sudu Republike Hrvatske u roku od 8 dana po primitku rješenja, a ulaže se putem ovog suda u 2 primjerka.</w:t>
      </w:r>
    </w:p>
    <w:p w:rsidRDefault="00766C87" w:rsidP="00766C87" w:rsidR="00766C87">
      <w:pPr>
        <w:jc w:val="both"/>
      </w:pPr>
    </w:p>
    <w:p w:rsidRDefault="00766C87" w:rsidP="00766C87" w:rsidR="00766C87">
      <w:pPr>
        <w:jc w:val="both"/>
      </w:pPr>
      <w:r>
        <w:t>Za točnost otpravka, ovlašteni službenik:</w:t>
      </w:r>
    </w:p>
    <w:p w:rsidRDefault="00766C87" w:rsidP="00766C87" w:rsidR="00766C87">
      <w:pPr>
        <w:jc w:val="both"/>
      </w:pPr>
      <w:r>
        <w:t xml:space="preserve">               Valentina Delač</w:t>
      </w:r>
    </w:p>
    <w:p w:rsidRDefault="00766C87" w:rsidP="00766C87" w:rsidR="00766C87">
      <w:pPr>
        <w:pStyle w:val="Odlomakpopisa"/>
        <w:jc w:val="both"/>
      </w:pPr>
    </w:p>
    <w:p w:rsidRDefault="00766C87" w:rsidP="00766C87" w:rsidR="00766C87">
      <w:pPr>
        <w:jc w:val="both"/>
      </w:pPr>
    </w:p>
    <w:p w:rsidRDefault="009F39DD" w:rsidP="007D3EDE" w:rsidR="009F39DD" w:rsidRPr="007D3EDE"/>
    <w:sectPr w:rsidSect="00CC03FD" w:rsidR="009F39DD" w:rsidRPr="007D3EDE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F4A88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766C87">
      <w:t>3099/15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B8A08FD"/>
    <w:multiLevelType w:val="hybridMultilevel"/>
    <w:tmpl w:val="88B05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6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2C0C93"/>
    <w:multiLevelType w:val="hybridMultilevel"/>
    <w:tmpl w:val="FA926A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6A4508"/>
    <w:multiLevelType w:val="hybridMultilevel"/>
    <w:tmpl w:val="3508BA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6"/>
  </w:num>
  <w:num w:numId="6">
    <w:abstractNumId w:val="0"/>
    <w:lvlOverride w:ilvl="0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0E5B85"/>
    <w:rsid w:val="0011404E"/>
    <w:rsid w:val="00117BF0"/>
    <w:rsid w:val="00123589"/>
    <w:rsid w:val="00160ACD"/>
    <w:rsid w:val="00161E4E"/>
    <w:rsid w:val="00175768"/>
    <w:rsid w:val="001862A4"/>
    <w:rsid w:val="0019132A"/>
    <w:rsid w:val="0019480E"/>
    <w:rsid w:val="001973FD"/>
    <w:rsid w:val="001A46A5"/>
    <w:rsid w:val="001C0F3A"/>
    <w:rsid w:val="001D6A3B"/>
    <w:rsid w:val="001F4A88"/>
    <w:rsid w:val="00217850"/>
    <w:rsid w:val="0024419B"/>
    <w:rsid w:val="00285BB1"/>
    <w:rsid w:val="002868D4"/>
    <w:rsid w:val="002A13B6"/>
    <w:rsid w:val="002C0221"/>
    <w:rsid w:val="002D31DC"/>
    <w:rsid w:val="002E740B"/>
    <w:rsid w:val="00301645"/>
    <w:rsid w:val="00330F84"/>
    <w:rsid w:val="003476AE"/>
    <w:rsid w:val="00347A13"/>
    <w:rsid w:val="00356930"/>
    <w:rsid w:val="00392DD5"/>
    <w:rsid w:val="0039787A"/>
    <w:rsid w:val="003C0443"/>
    <w:rsid w:val="003C19A6"/>
    <w:rsid w:val="003E20B7"/>
    <w:rsid w:val="003F1292"/>
    <w:rsid w:val="00420089"/>
    <w:rsid w:val="0043788F"/>
    <w:rsid w:val="00445446"/>
    <w:rsid w:val="00451849"/>
    <w:rsid w:val="00467111"/>
    <w:rsid w:val="00491880"/>
    <w:rsid w:val="004B6C20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3793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C7C42"/>
    <w:rsid w:val="006D30B9"/>
    <w:rsid w:val="006D4C65"/>
    <w:rsid w:val="006F01BA"/>
    <w:rsid w:val="0071590C"/>
    <w:rsid w:val="007207D3"/>
    <w:rsid w:val="00740150"/>
    <w:rsid w:val="00750AE5"/>
    <w:rsid w:val="0075289F"/>
    <w:rsid w:val="007552D7"/>
    <w:rsid w:val="00763D69"/>
    <w:rsid w:val="00766C87"/>
    <w:rsid w:val="007A6843"/>
    <w:rsid w:val="007A7FD9"/>
    <w:rsid w:val="007B3F07"/>
    <w:rsid w:val="007B4225"/>
    <w:rsid w:val="007B743A"/>
    <w:rsid w:val="007C56AE"/>
    <w:rsid w:val="007C66FB"/>
    <w:rsid w:val="007D3EDE"/>
    <w:rsid w:val="007D5652"/>
    <w:rsid w:val="007D5CC6"/>
    <w:rsid w:val="007D6370"/>
    <w:rsid w:val="007E1191"/>
    <w:rsid w:val="007E71F6"/>
    <w:rsid w:val="007F5E5C"/>
    <w:rsid w:val="008177B3"/>
    <w:rsid w:val="00820A40"/>
    <w:rsid w:val="00827DD0"/>
    <w:rsid w:val="0083163D"/>
    <w:rsid w:val="00834D8F"/>
    <w:rsid w:val="008411FD"/>
    <w:rsid w:val="00857A49"/>
    <w:rsid w:val="00873134"/>
    <w:rsid w:val="00876457"/>
    <w:rsid w:val="00882574"/>
    <w:rsid w:val="00883D87"/>
    <w:rsid w:val="00886002"/>
    <w:rsid w:val="00897C44"/>
    <w:rsid w:val="008A4A9B"/>
    <w:rsid w:val="008C4D21"/>
    <w:rsid w:val="008E4170"/>
    <w:rsid w:val="00900561"/>
    <w:rsid w:val="009066FF"/>
    <w:rsid w:val="009214EB"/>
    <w:rsid w:val="00950FAB"/>
    <w:rsid w:val="009812FF"/>
    <w:rsid w:val="009815D4"/>
    <w:rsid w:val="009A4A6A"/>
    <w:rsid w:val="009C6763"/>
    <w:rsid w:val="009F321E"/>
    <w:rsid w:val="009F39DD"/>
    <w:rsid w:val="009F4247"/>
    <w:rsid w:val="00A02CBC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1FF1"/>
    <w:rsid w:val="00AE5E54"/>
    <w:rsid w:val="00B11D5C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6BC"/>
    <w:rsid w:val="00BF6E62"/>
    <w:rsid w:val="00C067B5"/>
    <w:rsid w:val="00C06B94"/>
    <w:rsid w:val="00C70E09"/>
    <w:rsid w:val="00CC03FD"/>
    <w:rsid w:val="00CD0640"/>
    <w:rsid w:val="00CE4C22"/>
    <w:rsid w:val="00CE6CFD"/>
    <w:rsid w:val="00CF3A3F"/>
    <w:rsid w:val="00D01F02"/>
    <w:rsid w:val="00D119A6"/>
    <w:rsid w:val="00D172C5"/>
    <w:rsid w:val="00D243BF"/>
    <w:rsid w:val="00D35F81"/>
    <w:rsid w:val="00D45BD8"/>
    <w:rsid w:val="00D909DA"/>
    <w:rsid w:val="00DA2130"/>
    <w:rsid w:val="00DB12A8"/>
    <w:rsid w:val="00DD6B1F"/>
    <w:rsid w:val="00DE2DCB"/>
    <w:rsid w:val="00DE5D50"/>
    <w:rsid w:val="00E015E0"/>
    <w:rsid w:val="00E1075C"/>
    <w:rsid w:val="00E41EB3"/>
    <w:rsid w:val="00EA20DA"/>
    <w:rsid w:val="00EB3413"/>
    <w:rsid w:val="00EC1F33"/>
    <w:rsid w:val="00EC3B61"/>
    <w:rsid w:val="00ED5AA3"/>
    <w:rsid w:val="00ED5AA4"/>
    <w:rsid w:val="00F3606E"/>
    <w:rsid w:val="00F43A52"/>
    <w:rsid w:val="00F53DB7"/>
    <w:rsid w:val="00F740DB"/>
    <w:rsid w:val="00F802F2"/>
    <w:rsid w:val="00F81DFA"/>
    <w:rsid w:val="00F874BD"/>
    <w:rsid w:val="00F959D1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styleId="Uvuenotijeloteksta" w:type="paragraph">
    <w:name w:val="Body Text Indent"/>
    <w:basedOn w:val="Normal"/>
    <w:link w:val="UvuenotijelotekstaChar"/>
    <w:unhideWhenUsed/>
    <w:rsid w:val="007D3EDE"/>
    <w:pPr>
      <w:spacing w:after="120"/>
      <w:ind w:left="283"/>
    </w:pPr>
    <w:rPr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7D3EDE"/>
    <w:rPr>
      <w:sz w:val="24"/>
      <w:szCs w:val="24"/>
    </w:rPr>
  </w:style>
  <w:style w:styleId="Tijeloteksta2" w:type="paragraph">
    <w:name w:val="Body Text 2"/>
    <w:basedOn w:val="Normal"/>
    <w:link w:val="Tijeloteksta2Char"/>
    <w:unhideWhenUsed/>
    <w:rsid w:val="007D3EDE"/>
    <w:pPr>
      <w:spacing w:lineRule="auto" w:line="480" w:after="120"/>
    </w:pPr>
    <w:rPr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7D3ED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styleId="Uvuenotijeloteksta" w:type="paragraph">
    <w:name w:val="Body Text Indent"/>
    <w:basedOn w:val="Normal"/>
    <w:link w:val="UvuenotijelotekstaChar"/>
    <w:unhideWhenUsed/>
    <w:rsid w:val="007D3EDE"/>
    <w:pPr>
      <w:spacing w:after="120"/>
      <w:ind w:left="283"/>
    </w:pPr>
    <w:rPr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7D3EDE"/>
    <w:rPr>
      <w:sz w:val="24"/>
      <w:szCs w:val="24"/>
    </w:rPr>
  </w:style>
  <w:style w:styleId="Tijeloteksta2" w:type="paragraph">
    <w:name w:val="Body Text 2"/>
    <w:basedOn w:val="Normal"/>
    <w:link w:val="Tijeloteksta2Char"/>
    <w:unhideWhenUsed/>
    <w:rsid w:val="007D3EDE"/>
    <w:pPr>
      <w:spacing w:after="120" w:line="480" w:lineRule="auto"/>
    </w:pPr>
    <w:rPr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7D3E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4531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0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6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5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St-3099/2015-19</izvorni_sadrzaj>
    <derivirana_varijabla naziv="DomainObject.Oznaka_1">St-3099/2015-19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3099</izvorni_sadrzaj>
    <derivirana_varijabla naziv="DomainObject.Predmet.Broj_1">3099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St-3099/2015</izvorni_sadrzaj>
    <derivirana_varijabla naziv="DomainObject.Predmet.OznakaBroj_1">St-3099/2015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d.o.o.</izvorni_sadrzaj>
    <derivirana_varijabla naziv="DomainObject.Predmet.ProtustrankaFormated_1">  Royal d.o.o.</derivirana_varijabla>
  </DomainObject.Predmet.ProtustrankaFormated>
  <DomainObject.Predmet.ProtustrankaFormatedOIB>
    <izvorni_sadrzaj>  Royal d.o.o., OIB 65939370666</izvorni_sadrzaj>
    <derivirana_varijabla naziv="DomainObject.Predmet.ProtustrankaFormatedOIB_1">  Royal d.o.o., OIB 65939370666</derivirana_varijabla>
  </DomainObject.Predmet.ProtustrankaFormatedOIB>
  <DomainObject.Predmet.ProtustrankaFormatedWithAdress>
    <izvorni_sadrzaj> Royal d.o.o., Perivoj Slobode 13, 47000 Karlovac</izvorni_sadrzaj>
    <derivirana_varijabla naziv="DomainObject.Predmet.ProtustrankaFormatedWithAdress_1"> Royal d.o.o., Perivoj Slobode 13, 47000 Karlovac</derivirana_varijabla>
  </DomainObject.Predmet.ProtustrankaFormatedWithAdress>
  <DomainObject.Predmet.ProtustrankaFormatedWithAdressOIB>
    <izvorni_sadrzaj> Royal d.o.o., OIB 65939370666, Perivoj Slobode 13, 47000 Karlovac</izvorni_sadrzaj>
    <derivirana_varijabla naziv="DomainObject.Predmet.ProtustrankaFormatedWithAdressOIB_1"> Royal d.o.o., OIB 65939370666, Perivoj Slobode 13, 47000 Karlovac</derivirana_varijabla>
  </DomainObject.Predmet.ProtustrankaFormatedWithAdressOIB>
  <DomainObject.Predmet.ProtustrankaWithAdress>
    <izvorni_sadrzaj>Royal d.o.o. Perivoj Slobode 13, 47000 Karlovac</izvorni_sadrzaj>
    <derivirana_varijabla naziv="DomainObject.Predmet.ProtustrankaWithAdress_1">Royal d.o.o. Perivoj Slobode 13, 47000 Karlovac</derivirana_varijabla>
  </DomainObject.Predmet.ProtustrankaWithAdress>
  <DomainObject.Predmet.ProtustrankaWithAdressOIB>
    <izvorni_sadrzaj>Royal d.o.o., OIB 65939370666, Perivoj Slobode 13, 47000 Karlovac</izvorni_sadrzaj>
    <derivirana_varijabla naziv="DomainObject.Predmet.ProtustrankaWithAdressOIB_1">Royal d.o.o., OIB 65939370666, Perivoj Slobode 13, 47000 Karlovac</derivirana_varijabla>
  </DomainObject.Predmet.ProtustrankaWithAdressOIB>
  <DomainObject.Predmet.ProtustrankaNazivFormated>
    <izvorni_sadrzaj>Royal d.o.o.</izvorni_sadrzaj>
    <derivirana_varijabla naziv="DomainObject.Predmet.ProtustrankaNazivFormated_1">Royal d.o.o.</derivirana_varijabla>
  </DomainObject.Predmet.ProtustrankaNazivFormated>
  <DomainObject.Predmet.ProtustrankaNazivFormatedOIB>
    <izvorni_sadrzaj>Royal d.o.o., OIB 65939370666</izvorni_sadrzaj>
    <derivirana_varijabla naziv="DomainObject.Predmet.ProtustrankaNazivFormatedOIB_1">Royal d.o.o., OIB 65939370666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Royal d.o.o.</item>
    </izvorni_sadrzaj>
    <derivirana_varijabla naziv="DomainObject.Predmet.ProtuStrankaListFormated_1">
      <item>Royal d.o.o.</item>
    </derivirana_varijabla>
  </DomainObject.Predmet.ProtuStrankaListFormated>
  <DomainObject.Predmet.ProtuStrankaListFormatedOIB>
    <izvorni_sadrzaj>
      <item>Royal d.o.o., OIB 65939370666</item>
    </izvorni_sadrzaj>
    <derivirana_varijabla naziv="DomainObject.Predmet.ProtuStrankaListFormatedOIB_1">
      <item>Royal d.o.o., OIB 65939370666</item>
    </derivirana_varijabla>
  </DomainObject.Predmet.ProtuStrankaListFormatedOIB>
  <DomainObject.Predmet.ProtuStrankaListFormatedWithAdress>
    <izvorni_sadrzaj>
      <item>Royal d.o.o., Perivoj Slobode 13, 47000 Karlovac</item>
    </izvorni_sadrzaj>
    <derivirana_varijabla naziv="DomainObject.Predmet.ProtuStrankaListFormatedWithAdress_1">
      <item>Royal d.o.o., Perivoj Slobode 13, 47000 Karlovac</item>
    </derivirana_varijabla>
  </DomainObject.Predmet.ProtuStrankaListFormatedWithAdress>
  <DomainObject.Predmet.ProtuStrankaListFormatedWithAdressOIB>
    <izvorni_sadrzaj>
      <item>Royal d.o.o., OIB 65939370666, Perivoj Slobode 13, 47000 Karlovac</item>
    </izvorni_sadrzaj>
    <derivirana_varijabla naziv="DomainObject.Predmet.ProtuStrankaListFormatedWithAdressOIB_1">
      <item>Royal d.o.o., OIB 65939370666, Perivoj Slobode 13, 47000 Karlovac</item>
    </derivirana_varijabla>
  </DomainObject.Predmet.ProtuStrankaListFormatedWithAdressOIB>
  <DomainObject.Predmet.ProtuStrankaListNazivFormated>
    <izvorni_sadrzaj>
      <item>Royal d.o.o.</item>
    </izvorni_sadrzaj>
    <derivirana_varijabla naziv="DomainObject.Predmet.ProtuStrankaListNazivFormated_1">
      <item>Royal d.o.o.</item>
    </derivirana_varijabla>
  </DomainObject.Predmet.ProtuStrankaListNazivFormated>
  <DomainObject.Predmet.ProtuStrankaListNazivFormatedOIB>
    <izvorni_sadrzaj>
      <item>Royal d.o.o., OIB 65939370666</item>
    </izvorni_sadrzaj>
    <derivirana_varijabla naziv="DomainObject.Predmet.ProtuStrankaListNazivFormatedOIB_1">
      <item>Royal d.o.o., OIB 65939370666</item>
    </derivirana_varijabla>
  </DomainObject.Predmet.ProtuStrankaListNazivFormatedOIB>
  <DomainObject.Predmet.OstaliListFormated>
    <izvorni_sadrzaj>
      <item>Alirami Akiki</item>
    </izvorni_sadrzaj>
    <derivirana_varijabla naziv="DomainObject.Predmet.OstaliListFormated_1">
      <item>Alirami Akiki</item>
    </derivirana_varijabla>
  </DomainObject.Predmet.OstaliListFormated>
  <DomainObject.Predmet.OstaliListFormatedOIB>
    <izvorni_sadrzaj>
      <item>Alirami Akiki, OIB 93935976619</item>
    </izvorni_sadrzaj>
    <derivirana_varijabla naziv="DomainObject.Predmet.OstaliListFormatedOIB_1">
      <item>Alirami Akiki, OIB 93935976619</item>
    </derivirana_varijabla>
  </DomainObject.Predmet.OstaliListFormatedOIB>
  <DomainObject.Predmet.OstaliListFormatedWithAdress>
    <izvorni_sadrzaj>
      <item>Alirami Akiki, Dr.vladka Mačeka 14, 47000 Karlovac</item>
    </izvorni_sadrzaj>
    <derivirana_varijabla naziv="DomainObject.Predmet.OstaliListFormatedWithAdress_1">
      <item>Alirami Akiki, Dr.vladka Mačeka 14, 47000 Karlovac</item>
    </derivirana_varijabla>
  </DomainObject.Predmet.OstaliListFormatedWithAdress>
  <DomainObject.Predmet.OstaliListFormatedWithAdressOIB>
    <izvorni_sadrzaj>
      <item>Alirami Akiki, OIB 93935976619, Dr.vladka Mačeka 14, 47000 Karlovac</item>
    </izvorni_sadrzaj>
    <derivirana_varijabla naziv="DomainObject.Predmet.OstaliListFormatedWithAdressOIB_1">
      <item>Alirami Akiki, OIB 93935976619, Dr.vladka Mačeka 14, 47000 Karlovac</item>
    </derivirana_varijabla>
  </DomainObject.Predmet.OstaliListFormatedWithAdressOIB>
  <DomainObject.Predmet.OstaliListNazivFormated>
    <izvorni_sadrzaj>
      <item>Alirami Akiki</item>
    </izvorni_sadrzaj>
    <derivirana_varijabla naziv="DomainObject.Predmet.OstaliListNazivFormated_1">
      <item>Alirami Akiki</item>
    </derivirana_varijabla>
  </DomainObject.Predmet.OstaliListNazivFormated>
  <DomainObject.Predmet.OstaliListNazivFormatedOIB>
    <izvorni_sadrzaj>
      <item>Alirami Akiki, OIB 93935976619</item>
    </izvorni_sadrzaj>
    <derivirana_varijabla naziv="DomainObject.Predmet.OstaliListNazivFormatedOIB_1">
      <item>Alirami Akiki, OIB 93935976619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St-3099/2015-19</izvorni_sadrzaj>
    <derivirana_varijabla naziv="DomainObject.PoslovniBrojDokumenta_1">St-3099/2015-19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Royal d.o.o.</izvorni_sadrzaj>
    <derivirana_varijabla naziv="DomainObject.Predmet.ProtustrankaIDrugi_1">Royal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Royal d.o.o., OIB 65939370666, Perivoj Slobode 13, 47000 Karlovac</izvorni_sadrzaj>
    <derivirana_varijabla naziv="DomainObject.Predmet.ProtustrankaIDrugiAdressOIB_1">Royal d.o.o., OIB 65939370666, Perivoj Slobode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25. veljače 2016.</izvorni_sadrzaj>
    <derivirana_varijabla naziv="DomainObject.Predmet.OdlukaRjesenje.DatumPravomocnosti_1">25. veljače 2016.</derivirana_varijabla>
  </DomainObject.Predmet.OdlukaRjesenje.DatumPravomocnosti>
  <DomainObject.Predmet.OdlukaRjesenje.Oznaka>
    <izvorni_sadrzaj>St-3099/2015-8</izvorni_sadrzaj>
    <derivirana_varijabla naziv="DomainObject.Predmet.OdlukaRjesenje.Oznaka_1">St-3099/2015-8</derivirana_varijabla>
  </DomainObject.Predmet.OdlukaRjesenje.Oznaka>
  <DomainObject.Predmet.SudioniciListNaziv>
    <izvorni_sadrzaj>
      <item>FINA Regionalni centar Zagreb Podružnica Karlovac</item>
      <item>Royal d.o.o.</item>
      <item>Alirami Akiki</item>
    </izvorni_sadrzaj>
    <derivirana_varijabla naziv="DomainObject.Predmet.SudioniciListNaziv_1">
      <item>FINA Regionalni centar Zagreb Podružnica Karlovac</item>
      <item>Royal d.o.o.</item>
      <item>Alirami Akiki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Royal d.o.o., OIB 65939370666, Perivoj Slobode 13,47000 Karlovac</item>
      <item>Alirami Akiki, OIB 93935976619, Dr.vladka Mačeka 14,47000 Karlovac</item>
    </izvorni_sadrzaj>
    <derivirana_varijabla naziv="DomainObject.Predmet.SudioniciListAdressOIB_1">
      <item>FINA Regionalni centar Zagreb Podružnica Karlovac, OIB 85821130368, Vitezovićeva 1,47000 Karlovac</item>
      <item>Royal d.o.o., OIB 65939370666, Perivoj Slobode 13,47000 Karlovac</item>
      <item>Alirami Akiki, OIB 93935976619, Dr.vladka Mačeka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65939370666</item>
      <item>, OIB 93935976619</item>
    </izvorni_sadrzaj>
    <derivirana_varijabla naziv="DomainObject.Predmet.SudioniciListNazivOIB_1">
      <item>, OIB 85821130368</item>
      <item>, OIB 65939370666</item>
      <item>, OIB 93935976619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323</properties:Words>
  <properties:Characters>1683</properties:Characters>
  <properties:Lines>50</properties:Lines>
  <properties:Paragraphs>21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2016-07-20T12:08:00Z</dcterms:created>
  <dc:creator>nmarkovic</dc:creator>
  <cp:lastModifiedBy>Valentina Delač</cp:lastModifiedBy>
  <cp:lastPrinted>2016-08-30T08:02:00Z</cp:lastPrinted>
  <dcterms:modified xmlns:xsi="http://www.w3.org/2001/XMLSchema-instance" xsi:type="dcterms:W3CDTF">2016-08-31T08:46:00Z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St-3099/2015-19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