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3063" w14:paraId="86b3063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r w:rsidR="001B19D1">
        <w:rPr>
          <w:rFonts w:hAnsi="Times New Roman" w:ascii="Times New Roman"/>
          <w:szCs w:val="24"/>
        </w:rPr>
        <w:t>2932</w:t>
      </w:r>
      <w:r w:rsidR="007C412E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</w:t>
      </w:r>
      <w:r w:rsidR="00D82142">
        <w:rPr>
          <w:rFonts w:hAnsi="Times New Roman" w:ascii="Times New Roman"/>
          <w:szCs w:val="24"/>
        </w:rPr>
        <w:t>-65</w:t>
      </w:r>
      <w:r>
        <w:rPr>
          <w:rFonts w:hAnsi="Times New Roman" w:ascii="Times New Roman"/>
          <w:szCs w:val="24"/>
        </w:rPr>
        <w:t xml:space="preserve">      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Trgovački sud u Zagrebu, po sucu pojedincu Luciji Butigan,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r w:rsidR="001B19D1" w:rsidRPr="001B19D1">
        <w:rPr>
          <w:rFonts w:hAnsi="Times New Roman" w:ascii="Times New Roman"/>
          <w:color w:val="000000"/>
        </w:rPr>
        <w:t>TRGO–KOVINA d.o.o. u stečaju, Zagreb, Andrije Žaje 10, OIB:27088386168</w:t>
      </w:r>
      <w:r w:rsidR="001B19D1">
        <w:rPr>
          <w:rFonts w:hAnsi="Times New Roman" w:ascii="Times New Roman"/>
          <w:szCs w:val="24"/>
        </w:rPr>
        <w:t>, dana 30</w:t>
      </w:r>
      <w:r w:rsidR="004258AC" w:rsidRPr="004258AC">
        <w:rPr>
          <w:rFonts w:hAnsi="Times New Roman" w:ascii="Times New Roman"/>
          <w:szCs w:val="24"/>
        </w:rPr>
        <w:t xml:space="preserve">. </w:t>
      </w:r>
      <w:r w:rsidR="007C412E">
        <w:rPr>
          <w:rFonts w:hAnsi="Times New Roman" w:ascii="Times New Roman"/>
          <w:szCs w:val="24"/>
        </w:rPr>
        <w:t>travnja 2019</w:t>
      </w:r>
      <w:r w:rsidR="004258AC" w:rsidRPr="004258AC">
        <w:rPr>
          <w:rFonts w:hAnsi="Times New Roman" w:ascii="Times New Roman"/>
          <w:szCs w:val="24"/>
        </w:rPr>
        <w:t>.</w:t>
      </w:r>
      <w:r w:rsidR="00226EAD">
        <w:rPr>
          <w:rFonts w:hAnsi="Times New Roman" w:ascii="Times New Roman"/>
          <w:szCs w:val="24"/>
        </w:rPr>
        <w:t xml:space="preserve"> godine</w:t>
      </w:r>
    </w:p>
    <w:p w:rsidRDefault="00D65E08" w:rsidP="00AF7E80" w:rsidR="00D65E08">
      <w:pPr>
        <w:jc w:val="both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1B19D1" w:rsidR="001B19D1">
      <w:pPr>
        <w:pStyle w:val="Odlomakpopisa"/>
        <w:numPr>
          <w:ilvl w:val="0"/>
          <w:numId w:val="7"/>
        </w:numPr>
        <w:overflowPunct/>
        <w:autoSpaceDE/>
        <w:autoSpaceDN/>
        <w:adjustRightInd/>
        <w:jc w:val="both"/>
        <w:rPr>
          <w:rFonts w:hAnsi="Times New Roman" w:ascii="Times New Roman"/>
          <w:color w:val="000000"/>
          <w:szCs w:val="24"/>
        </w:rPr>
      </w:pPr>
      <w:r w:rsidRPr="007C412E">
        <w:rPr>
          <w:rFonts w:hAnsi="Times New Roman" w:ascii="Times New Roman"/>
          <w:szCs w:val="24"/>
        </w:rPr>
        <w:t xml:space="preserve">Određuje se ročište za diobu </w:t>
      </w:r>
      <w:proofErr w:type="spellStart"/>
      <w:r w:rsidRPr="007C412E">
        <w:rPr>
          <w:rFonts w:hAnsi="Times New Roman" w:ascii="Times New Roman"/>
          <w:szCs w:val="24"/>
        </w:rPr>
        <w:t>kupovnine</w:t>
      </w:r>
      <w:proofErr w:type="spellEnd"/>
      <w:r w:rsidRPr="007C412E">
        <w:rPr>
          <w:rFonts w:hAnsi="Times New Roman" w:ascii="Times New Roman"/>
          <w:szCs w:val="24"/>
        </w:rPr>
        <w:t xml:space="preserve"> polučene prodajom </w:t>
      </w:r>
      <w:r w:rsidR="00743E3A" w:rsidRPr="007C412E">
        <w:rPr>
          <w:rFonts w:hAnsi="Times New Roman" w:ascii="Times New Roman"/>
          <w:szCs w:val="24"/>
        </w:rPr>
        <w:t xml:space="preserve">imovine stečajnog dužnika  </w:t>
      </w:r>
      <w:r w:rsidR="001B19D1">
        <w:rPr>
          <w:rFonts w:hAnsi="Times New Roman" w:ascii="Times New Roman"/>
          <w:color w:val="000000"/>
        </w:rPr>
        <w:t>TRGO–KOVINA d.o.o. u stečaju, Zagreb, Andrije Žaje 10, OIB:27088386168</w:t>
      </w:r>
      <w:r w:rsidR="00197626" w:rsidRPr="007C412E">
        <w:rPr>
          <w:rFonts w:hAnsi="Times New Roman" w:ascii="Times New Roman"/>
          <w:szCs w:val="24"/>
        </w:rPr>
        <w:t xml:space="preserve">, </w:t>
      </w:r>
      <w:r w:rsidR="007C412E">
        <w:rPr>
          <w:rFonts w:eastAsiaTheme="minorHAnsi" w:hAnsi="Times New Roman" w:ascii="Times New Roman"/>
          <w:szCs w:val="24"/>
          <w:lang w:eastAsia="en-US"/>
        </w:rPr>
        <w:t>upisane</w:t>
      </w:r>
      <w:r w:rsidR="007C412E" w:rsidRPr="007C412E">
        <w:rPr>
          <w:rFonts w:eastAsiaTheme="minorHAnsi" w:hAnsi="Times New Roman" w:ascii="Times New Roman"/>
          <w:szCs w:val="24"/>
          <w:lang w:eastAsia="en-US"/>
        </w:rPr>
        <w:t xml:space="preserve">  </w:t>
      </w:r>
      <w:r w:rsidR="001B19D1">
        <w:rPr>
          <w:rFonts w:hAnsi="Times New Roman" w:ascii="Times New Roman"/>
          <w:color w:val="000000"/>
          <w:szCs w:val="24"/>
        </w:rPr>
        <w:t xml:space="preserve">u  Općinskom sudu u Zlataru, zemljišnoknjižni odjel Zabok, </w:t>
      </w:r>
      <w:proofErr w:type="spellStart"/>
      <w:r w:rsidR="001B19D1">
        <w:rPr>
          <w:rFonts w:hAnsi="Times New Roman" w:ascii="Times New Roman"/>
          <w:color w:val="000000"/>
          <w:szCs w:val="24"/>
        </w:rPr>
        <w:t>zk.ul</w:t>
      </w:r>
      <w:proofErr w:type="spellEnd"/>
      <w:r w:rsidR="001B19D1">
        <w:rPr>
          <w:rFonts w:hAnsi="Times New Roman" w:ascii="Times New Roman"/>
          <w:color w:val="000000"/>
          <w:szCs w:val="24"/>
        </w:rPr>
        <w:t xml:space="preserve">. 2656, k.o. Veliko </w:t>
      </w:r>
      <w:proofErr w:type="spellStart"/>
      <w:r w:rsidR="001B19D1">
        <w:rPr>
          <w:rFonts w:hAnsi="Times New Roman" w:ascii="Times New Roman"/>
          <w:color w:val="000000"/>
          <w:szCs w:val="24"/>
        </w:rPr>
        <w:t>Trgovišće</w:t>
      </w:r>
      <w:proofErr w:type="spellEnd"/>
      <w:r w:rsidR="001B19D1">
        <w:rPr>
          <w:rFonts w:hAnsi="Times New Roman" w:ascii="Times New Roman"/>
          <w:color w:val="000000"/>
          <w:szCs w:val="24"/>
        </w:rPr>
        <w:t xml:space="preserve">, kat. čest. br. 2415/1 – POSLOVNA GRAĐEVINA ZA PROIZVODNJU ODLJEVAKA OD ALUMINIJA, SKLADIŠTE I DVORIŠTE površine 1059 </w:t>
      </w:r>
      <w:proofErr w:type="spellStart"/>
      <w:r w:rsidR="001B19D1">
        <w:rPr>
          <w:rFonts w:hAnsi="Times New Roman" w:ascii="Times New Roman"/>
          <w:color w:val="000000"/>
          <w:szCs w:val="24"/>
        </w:rPr>
        <w:t>čhv</w:t>
      </w:r>
      <w:proofErr w:type="spellEnd"/>
      <w:r w:rsidR="001B19D1">
        <w:rPr>
          <w:rFonts w:hAnsi="Times New Roman" w:ascii="Times New Roman"/>
          <w:color w:val="000000"/>
          <w:szCs w:val="24"/>
        </w:rPr>
        <w:t xml:space="preserve">, 3809 m2, POSLOVNA GRAĐEVINA ZA PROIZVODNJU ODLJEVAKA OD ALUMINIJA I SKLADIŠTE površine 201 </w:t>
      </w:r>
      <w:proofErr w:type="spellStart"/>
      <w:r w:rsidR="001B19D1">
        <w:rPr>
          <w:rFonts w:hAnsi="Times New Roman" w:ascii="Times New Roman"/>
          <w:color w:val="000000"/>
          <w:szCs w:val="24"/>
        </w:rPr>
        <w:t>čhv</w:t>
      </w:r>
      <w:proofErr w:type="spellEnd"/>
      <w:r w:rsidR="001B19D1">
        <w:rPr>
          <w:rFonts w:hAnsi="Times New Roman" w:ascii="Times New Roman"/>
          <w:color w:val="000000"/>
          <w:szCs w:val="24"/>
        </w:rPr>
        <w:t xml:space="preserve">, 723 m2, DVORIŠTE površine 858 </w:t>
      </w:r>
      <w:proofErr w:type="spellStart"/>
      <w:r w:rsidR="001B19D1">
        <w:rPr>
          <w:rFonts w:hAnsi="Times New Roman" w:ascii="Times New Roman"/>
          <w:color w:val="000000"/>
          <w:szCs w:val="24"/>
        </w:rPr>
        <w:t>čhv</w:t>
      </w:r>
      <w:proofErr w:type="spellEnd"/>
      <w:r w:rsidR="001B19D1">
        <w:rPr>
          <w:rFonts w:hAnsi="Times New Roman" w:ascii="Times New Roman"/>
          <w:color w:val="000000"/>
          <w:szCs w:val="24"/>
        </w:rPr>
        <w:t xml:space="preserve">, 3086 m2, odnosno sveukupne površine 1059 </w:t>
      </w:r>
      <w:proofErr w:type="spellStart"/>
      <w:r w:rsidR="001B19D1">
        <w:rPr>
          <w:rFonts w:hAnsi="Times New Roman" w:ascii="Times New Roman"/>
          <w:color w:val="000000"/>
          <w:szCs w:val="24"/>
        </w:rPr>
        <w:t>čhv</w:t>
      </w:r>
      <w:proofErr w:type="spellEnd"/>
      <w:r w:rsidR="001B19D1">
        <w:rPr>
          <w:rFonts w:hAnsi="Times New Roman" w:ascii="Times New Roman"/>
          <w:color w:val="000000"/>
          <w:szCs w:val="24"/>
        </w:rPr>
        <w:t>, 3810 m2,</w:t>
      </w:r>
    </w:p>
    <w:p w:rsidRDefault="0005436A" w:rsidP="00E82BD9" w:rsidR="0005436A" w:rsidRPr="00E82BD9">
      <w:pPr>
        <w:pStyle w:val="Tijeloteksta"/>
        <w:ind w:left="780"/>
        <w:rPr>
          <w:szCs w:val="24"/>
        </w:rPr>
      </w:pPr>
    </w:p>
    <w:p w:rsidRDefault="00AF7E80" w:rsidP="001B19D1" w:rsidR="001B19D1">
      <w:pPr>
        <w:pStyle w:val="Tijeloteksta"/>
        <w:ind w:left="1080"/>
        <w:rPr>
          <w:szCs w:val="24"/>
        </w:rPr>
      </w:pPr>
      <w:r w:rsidRPr="00805D96">
        <w:rPr>
          <w:szCs w:val="24"/>
        </w:rPr>
        <w:t xml:space="preserve">a koje će se održati dana </w:t>
      </w:r>
      <w:r w:rsidR="001B19D1">
        <w:rPr>
          <w:b/>
          <w:szCs w:val="24"/>
          <w:u w:val="single"/>
        </w:rPr>
        <w:t>15</w:t>
      </w:r>
      <w:r w:rsidR="00C06F5B">
        <w:rPr>
          <w:b/>
          <w:szCs w:val="24"/>
          <w:u w:val="single"/>
        </w:rPr>
        <w:t>.</w:t>
      </w:r>
      <w:r w:rsidR="00426D48" w:rsidRPr="00805D96">
        <w:rPr>
          <w:b/>
          <w:szCs w:val="24"/>
          <w:u w:val="single"/>
        </w:rPr>
        <w:t xml:space="preserve"> </w:t>
      </w:r>
      <w:r w:rsidR="00C06F5B">
        <w:rPr>
          <w:b/>
          <w:szCs w:val="24"/>
          <w:u w:val="single"/>
        </w:rPr>
        <w:t>svibnja 2019</w:t>
      </w:r>
      <w:r w:rsidRPr="00805D96">
        <w:rPr>
          <w:b/>
          <w:szCs w:val="24"/>
          <w:u w:val="single"/>
        </w:rPr>
        <w:t>.</w:t>
      </w:r>
      <w:r w:rsidR="000639D3">
        <w:rPr>
          <w:b/>
          <w:szCs w:val="24"/>
          <w:u w:val="single"/>
        </w:rPr>
        <w:t xml:space="preserve"> godine</w:t>
      </w:r>
      <w:r w:rsidRPr="00805D96">
        <w:rPr>
          <w:b/>
          <w:szCs w:val="24"/>
          <w:u w:val="single"/>
        </w:rPr>
        <w:t xml:space="preserve"> u </w:t>
      </w:r>
      <w:r w:rsidR="00B86C63">
        <w:rPr>
          <w:b/>
          <w:szCs w:val="24"/>
          <w:u w:val="single"/>
        </w:rPr>
        <w:t>13</w:t>
      </w:r>
      <w:r w:rsidR="00C06F5B">
        <w:rPr>
          <w:b/>
          <w:szCs w:val="24"/>
          <w:u w:val="single"/>
        </w:rPr>
        <w:t>,3</w:t>
      </w:r>
      <w:r w:rsidR="0020075F">
        <w:rPr>
          <w:b/>
          <w:szCs w:val="24"/>
          <w:u w:val="single"/>
        </w:rPr>
        <w:t>0</w:t>
      </w:r>
      <w:r w:rsidRPr="00805D96">
        <w:rPr>
          <w:b/>
          <w:szCs w:val="24"/>
          <w:u w:val="single"/>
        </w:rPr>
        <w:t xml:space="preserve"> sati</w:t>
      </w:r>
      <w:r w:rsidR="00197626" w:rsidRPr="00805D96">
        <w:rPr>
          <w:szCs w:val="24"/>
        </w:rPr>
        <w:t>, u</w:t>
      </w:r>
      <w:r w:rsidR="009B03C4" w:rsidRPr="00805D96">
        <w:rPr>
          <w:szCs w:val="24"/>
        </w:rPr>
        <w:t xml:space="preserve"> Trgovačkom sudu u Zagrebu, </w:t>
      </w:r>
      <w:proofErr w:type="spellStart"/>
      <w:r w:rsidR="009B03C4" w:rsidRPr="00805D96">
        <w:rPr>
          <w:szCs w:val="24"/>
        </w:rPr>
        <w:t>Amruševa</w:t>
      </w:r>
      <w:proofErr w:type="spellEnd"/>
      <w:r w:rsidR="009B03C4" w:rsidRPr="00805D96">
        <w:rPr>
          <w:szCs w:val="24"/>
        </w:rPr>
        <w:t xml:space="preserve"> 2</w:t>
      </w:r>
      <w:r w:rsidRPr="00805D96">
        <w:rPr>
          <w:szCs w:val="24"/>
        </w:rPr>
        <w:t>, soba br. 91/II (ulična zgrada).</w:t>
      </w:r>
    </w:p>
    <w:p w:rsidRDefault="001B19D1" w:rsidP="001B19D1" w:rsidR="001B19D1">
      <w:pPr>
        <w:pStyle w:val="Tijeloteksta"/>
        <w:ind w:left="780"/>
        <w:rPr>
          <w:szCs w:val="24"/>
        </w:rPr>
      </w:pPr>
    </w:p>
    <w:p w:rsidRDefault="00AF7E80" w:rsidP="001B19D1" w:rsidR="00197626">
      <w:pPr>
        <w:pStyle w:val="Tijeloteksta"/>
        <w:numPr>
          <w:ilvl w:val="0"/>
          <w:numId w:val="7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B86C63" w:rsidR="00AF7E80" w:rsidRPr="00197626">
      <w:pPr>
        <w:pStyle w:val="Tijeloteksta"/>
        <w:numPr>
          <w:ilvl w:val="0"/>
          <w:numId w:val="7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</w:t>
      </w:r>
      <w:r w:rsidR="002540C3">
        <w:rPr>
          <w:szCs w:val="24"/>
        </w:rPr>
        <w:t xml:space="preserve"> mrežnoj stranici e-O</w:t>
      </w:r>
      <w:r w:rsidR="00CE5C13">
        <w:rPr>
          <w:szCs w:val="24"/>
        </w:rPr>
        <w:t>glasna ploča Trgovačkog</w:t>
      </w:r>
      <w:r w:rsidR="00AF7E80" w:rsidRPr="00197626">
        <w:rPr>
          <w:szCs w:val="24"/>
        </w:rPr>
        <w:t xml:space="preserve"> suda</w:t>
      </w:r>
      <w:r w:rsidR="00CE5C13">
        <w:rPr>
          <w:szCs w:val="24"/>
        </w:rPr>
        <w:t xml:space="preserve"> u Zagrebu</w:t>
      </w:r>
      <w:r w:rsidR="00AF7E80" w:rsidRPr="00197626">
        <w:rPr>
          <w:szCs w:val="24"/>
        </w:rPr>
        <w:t>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23EC3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3</w:t>
      </w:r>
      <w:r w:rsidR="001B19D1">
        <w:rPr>
          <w:rFonts w:hAnsi="Times New Roman" w:ascii="Times New Roman"/>
          <w:szCs w:val="24"/>
        </w:rPr>
        <w:t>0</w:t>
      </w:r>
      <w:r w:rsidR="00AF7E8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</w:t>
      </w:r>
      <w:r w:rsidR="009B03C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9</w:t>
      </w:r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LUCIJA BUTIGAN</w:t>
      </w:r>
      <w:r w:rsidR="00D82142">
        <w:rPr>
          <w:rFonts w:hAnsi="Times New Roman" w:ascii="Times New Roman"/>
          <w:szCs w:val="24"/>
        </w:rPr>
        <w:t>,v.r.</w:t>
      </w: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1B19D1" w:rsidP="00AF7E80" w:rsidR="001B19D1">
      <w:pPr>
        <w:rPr>
          <w:rFonts w:hAnsi="Times New Roman" w:ascii="Times New Roman"/>
          <w:szCs w:val="24"/>
        </w:rPr>
      </w:pPr>
    </w:p>
    <w:p w:rsidRDefault="001B19D1" w:rsidP="00AF7E80" w:rsidR="001B19D1">
      <w:pPr>
        <w:rPr>
          <w:rFonts w:hAnsi="Times New Roman" w:ascii="Times New Roman"/>
          <w:szCs w:val="24"/>
        </w:rPr>
      </w:pP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 xml:space="preserve">Protiv ovog rješenja nije dopuštena žalba (članak 278. stavak 2. </w:t>
      </w:r>
      <w:r w:rsidR="00023EC3">
        <w:rPr>
          <w:szCs w:val="24"/>
        </w:rPr>
        <w:t>ZPP</w:t>
      </w:r>
      <w:r w:rsidR="00A34C74">
        <w:rPr>
          <w:szCs w:val="24"/>
        </w:rPr>
        <w:t>,</w:t>
      </w:r>
      <w:r w:rsidR="00E82BD9">
        <w:rPr>
          <w:szCs w:val="24"/>
        </w:rPr>
        <w:t xml:space="preserve"> a u svezi s člankom 10</w:t>
      </w:r>
      <w:r>
        <w:rPr>
          <w:szCs w:val="24"/>
        </w:rPr>
        <w:t xml:space="preserve">. </w:t>
      </w:r>
      <w:r w:rsidR="00023EC3">
        <w:rPr>
          <w:szCs w:val="24"/>
        </w:rPr>
        <w:t>SZ</w:t>
      </w:r>
      <w:r>
        <w:rPr>
          <w:szCs w:val="24"/>
        </w:rPr>
        <w:t>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E57B82" w:rsidP="00AF7E80" w:rsidR="00E57B82">
      <w:pPr>
        <w:rPr>
          <w:rFonts w:hAnsi="Times New Roman" w:ascii="Times New Roman"/>
          <w:szCs w:val="24"/>
        </w:rPr>
      </w:pPr>
    </w:p>
    <w:p w:rsidRDefault="00D82142" w:rsidP="00F32A7B" w:rsidR="00D82142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D82142" w:rsidP="00F32A7B" w:rsidR="00D82142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5709F6" w:rsidP="005709F6" w:rsidR="005709F6" w:rsidRPr="005F2BCF">
      <w:pPr>
        <w:pStyle w:val="Odlomakpopisa"/>
      </w:pPr>
      <w:bookmarkStart w:name="_GoBack" w:id="0"/>
      <w:bookmarkEnd w:id="0"/>
    </w:p>
    <w:p w:rsidRDefault="0020075F" w:rsidP="0020075F" w:rsidR="0020075F">
      <w:pPr>
        <w:pStyle w:val="Odlomakpopisa"/>
      </w:pPr>
    </w:p>
    <w:p w:rsidRDefault="0005436A" w:rsidP="0005436A" w:rsidR="0005436A">
      <w:pPr>
        <w:pStyle w:val="Odlomakpopisa"/>
      </w:pPr>
    </w:p>
    <w:sectPr w:rsidSect="00E57B82" w:rsidR="0005436A">
      <w:headerReference w:type="defaul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6C" w:rsidP="005F416C" w:rsidR="005F416C">
      <w:r>
        <w:separator/>
      </w:r>
    </w:p>
  </w:endnote>
  <w:endnote w:id="0" w:type="continuationSeparator">
    <w:p w:rsidRDefault="005F416C" w:rsidP="005F416C" w:rsidR="005F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6C" w:rsidP="005F416C" w:rsidR="005F416C">
      <w:r>
        <w:separator/>
      </w:r>
    </w:p>
  </w:footnote>
  <w:footnote w:id="0" w:type="continuationSeparator">
    <w:p w:rsidRDefault="005F416C" w:rsidP="005F416C" w:rsidR="005F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16C" w:rsidP="005F416C" w:rsidR="005F416C">
    <w:pPr>
      <w:pStyle w:val="Zaglavlje"/>
      <w:tabs>
        <w:tab w:pos="6981" w:val="left"/>
      </w:tabs>
    </w:pPr>
    <w:r>
      <w:tab/>
    </w:r>
    <w:sdt>
      <w:sdtPr>
        <w:id w:val="11867072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2142">
          <w:rPr>
            <w:noProof/>
          </w:rPr>
          <w:t>2</w:t>
        </w:r>
        <w:r>
          <w:fldChar w:fldCharType="end"/>
        </w:r>
      </w:sdtContent>
    </w:sdt>
    <w:r>
      <w:tab/>
    </w:r>
    <w:r w:rsidR="0020075F">
      <w:t xml:space="preserve">         </w:t>
    </w:r>
    <w:r>
      <w:rPr>
        <w:rFonts w:hAnsi="Times New Roman" w:ascii="Times New Roman"/>
        <w:szCs w:val="24"/>
      </w:rPr>
      <w:t xml:space="preserve">20. St- </w:t>
    </w:r>
    <w:r w:rsidR="001B19D1">
      <w:rPr>
        <w:rFonts w:hAnsi="Times New Roman" w:ascii="Times New Roman"/>
        <w:szCs w:val="24"/>
      </w:rPr>
      <w:t>2932</w:t>
    </w:r>
    <w:r w:rsidR="00E57B82">
      <w:rPr>
        <w:rFonts w:hAnsi="Times New Roman" w:ascii="Times New Roman"/>
        <w:szCs w:val="24"/>
      </w:rPr>
      <w:t>/16</w:t>
    </w:r>
  </w:p>
  <w:p w:rsidRDefault="005F416C" w:rsidR="005F41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1D0925EF"/>
    <w:multiLevelType w:val="hybridMultilevel"/>
    <w:tmpl w:val="61AC868C"/>
    <w:lvl w:tplc="F156F276" w:ilvl="0">
      <w:start w:val="20"/>
      <w:numFmt w:val="bullet"/>
      <w:lvlText w:val="-"/>
      <w:lvlJc w:val="left"/>
      <w:pPr>
        <w:ind w:hanging="360" w:left="11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0126CC"/>
    <w:rsid w:val="00023EC3"/>
    <w:rsid w:val="00032666"/>
    <w:rsid w:val="00037664"/>
    <w:rsid w:val="0005436A"/>
    <w:rsid w:val="000639D3"/>
    <w:rsid w:val="00164EA0"/>
    <w:rsid w:val="00197626"/>
    <w:rsid w:val="001B19D1"/>
    <w:rsid w:val="0020075F"/>
    <w:rsid w:val="00205E9E"/>
    <w:rsid w:val="00226EAD"/>
    <w:rsid w:val="002540C3"/>
    <w:rsid w:val="00275779"/>
    <w:rsid w:val="002D6D58"/>
    <w:rsid w:val="002E640D"/>
    <w:rsid w:val="00347BB8"/>
    <w:rsid w:val="00375078"/>
    <w:rsid w:val="003E30DA"/>
    <w:rsid w:val="0040445B"/>
    <w:rsid w:val="004239A1"/>
    <w:rsid w:val="004258AC"/>
    <w:rsid w:val="00426D48"/>
    <w:rsid w:val="00433EF8"/>
    <w:rsid w:val="0044307D"/>
    <w:rsid w:val="0046001D"/>
    <w:rsid w:val="004A4BFC"/>
    <w:rsid w:val="00537BAF"/>
    <w:rsid w:val="005709F6"/>
    <w:rsid w:val="005F2BCF"/>
    <w:rsid w:val="005F416C"/>
    <w:rsid w:val="00630227"/>
    <w:rsid w:val="0064003C"/>
    <w:rsid w:val="006B1EA7"/>
    <w:rsid w:val="007314BC"/>
    <w:rsid w:val="00743E3A"/>
    <w:rsid w:val="007440F0"/>
    <w:rsid w:val="007642C3"/>
    <w:rsid w:val="007C412E"/>
    <w:rsid w:val="00800A36"/>
    <w:rsid w:val="00805D96"/>
    <w:rsid w:val="00837243"/>
    <w:rsid w:val="0085183A"/>
    <w:rsid w:val="0086642C"/>
    <w:rsid w:val="00936D94"/>
    <w:rsid w:val="009875DE"/>
    <w:rsid w:val="009B03C4"/>
    <w:rsid w:val="00A324F8"/>
    <w:rsid w:val="00A34C74"/>
    <w:rsid w:val="00A429FD"/>
    <w:rsid w:val="00A65EFC"/>
    <w:rsid w:val="00A8659D"/>
    <w:rsid w:val="00AE7853"/>
    <w:rsid w:val="00AF7E80"/>
    <w:rsid w:val="00B1030A"/>
    <w:rsid w:val="00B86C63"/>
    <w:rsid w:val="00BB66A8"/>
    <w:rsid w:val="00BD7766"/>
    <w:rsid w:val="00BE3772"/>
    <w:rsid w:val="00C06F5B"/>
    <w:rsid w:val="00CE5C13"/>
    <w:rsid w:val="00D10041"/>
    <w:rsid w:val="00D5075E"/>
    <w:rsid w:val="00D65E08"/>
    <w:rsid w:val="00D66CD5"/>
    <w:rsid w:val="00D77339"/>
    <w:rsid w:val="00D82142"/>
    <w:rsid w:val="00DA0894"/>
    <w:rsid w:val="00DC2B0A"/>
    <w:rsid w:val="00E33188"/>
    <w:rsid w:val="00E57B82"/>
    <w:rsid w:val="00E82BD9"/>
    <w:rsid w:val="00ED6D85"/>
    <w:rsid w:val="00F41E95"/>
    <w:rsid w:val="00FB67CC"/>
    <w:rsid w:val="00FC435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41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1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1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AF7E80"/>
  </w:style>
  <w:style w:styleId="Tijeloteksta" w:type="paragraph">
    <w:name w:val="Body Text"/>
    <w:aliases w:val="uvlaka 3,uvlaka 2"/>
    <w:basedOn w:val="Normal"/>
    <w:link w:val="TijelotekstaChar"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41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41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1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1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96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19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0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75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2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98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St-2932/2016-65</izvorni_sadrzaj>
    <derivirana_varijabla naziv="DomainObject.Oznaka_1">St-2932/2016-65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St-2932/2016</izvorni_sadrzaj>
    <derivirana_varijabla naziv="DomainObject.Predmet.OznakaBroj_1">St-2932/2016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 - KOVINA d.o.o.</izvorni_sadrzaj>
    <derivirana_varijabla naziv="DomainObject.Predmet.ProtustrankaFormated_1">  TRGO - KOVINA d.o.o.</derivirana_varijabla>
  </DomainObject.Predmet.ProtustrankaFormated>
  <DomainObject.Predmet.ProtustrankaFormatedOIB>
    <izvorni_sadrzaj>  TRGO - KOVINA d.o.o., OIB 27088386168</izvorni_sadrzaj>
    <derivirana_varijabla naziv="DomainObject.Predmet.ProtustrankaFormatedOIB_1">  TRGO - KOVINA d.o.o., OIB 27088386168</derivirana_varijabla>
  </DomainObject.Predmet.ProtustrankaFormatedOIB>
  <DomainObject.Predmet.ProtustrankaFormatedWithAdress>
    <izvorni_sadrzaj> TRGO - KOVINA d.o.o., Andrije Žaje 10, 10000 Zagreb</izvorni_sadrzaj>
    <derivirana_varijabla naziv="DomainObject.Predmet.ProtustrankaFormatedWithAdress_1"> TRGO - KOVINA d.o.o., Andrije Žaje 10, 10000 Zagreb</derivirana_varijabla>
  </DomainObject.Predmet.ProtustrankaFormatedWithAdress>
  <DomainObject.Predmet.ProtustrankaFormatedWithAdressOIB>
    <izvorni_sadrzaj> TRGO - KOVINA d.o.o., OIB 27088386168, Andrije Žaje 10, 10000 Zagreb</izvorni_sadrzaj>
    <derivirana_varijabla naziv="DomainObject.Predmet.ProtustrankaFormatedWithAdressOIB_1"> TRGO - KOVINA d.o.o., OIB 27088386168, Andrije Žaje 10, 10000 Zagreb</derivirana_varijabla>
  </DomainObject.Predmet.ProtustrankaFormatedWithAdressOIB>
  <DomainObject.Predmet.ProtustrankaWithAdress>
    <izvorni_sadrzaj>TRGO - KOVINA d.o.o. Andrije Žaje 10, 10000 Zagreb</izvorni_sadrzaj>
    <derivirana_varijabla naziv="DomainObject.Predmet.ProtustrankaWithAdress_1">TRGO - KOVINA d.o.o. Andrije Žaje 10, 10000 Zagreb</derivirana_varijabla>
  </DomainObject.Predmet.ProtustrankaWithAdress>
  <DomainObject.Predmet.ProtustrankaWithAdressOIB>
    <izvorni_sadrzaj>TRGO - KOVINA d.o.o., OIB 27088386168, Andrije Žaje 10, 10000 Zagreb</izvorni_sadrzaj>
    <derivirana_varijabla naziv="DomainObject.Predmet.ProtustrankaWithAdressOIB_1">TRGO - KOVINA d.o.o., OIB 27088386168, Andrije Žaje 10, 10000 Zagreb</derivirana_varijabla>
  </DomainObject.Predmet.ProtustrankaWithAdressOIB>
  <DomainObject.Predmet.ProtustrankaNazivFormated>
    <izvorni_sadrzaj>TRGO - KOVINA d.o.o.</izvorni_sadrzaj>
    <derivirana_varijabla naziv="DomainObject.Predmet.ProtustrankaNazivFormated_1">TRGO - KOVINA d.o.o.</derivirana_varijabla>
  </DomainObject.Predmet.ProtustrankaNazivFormated>
  <DomainObject.Predmet.ProtustrankaNazivFormatedOIB>
    <izvorni_sadrzaj>TRGO - KOVINA d.o.o., OIB 27088386168</izvorni_sadrzaj>
    <derivirana_varijabla naziv="DomainObject.Predmet.ProtustrankaNazivFormatedOIB_1">TRGO - KOVINA d.o.o., OIB 27088386168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Penić-Ivanko</izvorni_sadrzaj>
    <derivirana_varijabla naziv="DomainObject.Predmet.StrankaFormated_1">  FINA Regionalni centar Zagreb; Željko Penić-Ivanko</derivirana_varijabla>
  </DomainObject.Predmet.StrankaFormated>
  <DomainObject.Predmet.StrankaFormatedOIB>
    <izvorni_sadrzaj>  FINA Regionalni centar Zagreb, OIB 85821130368; Željko Penić-Ivanko, OIB 99451223151</izvorni_sadrzaj>
    <derivirana_varijabla naziv="DomainObject.Predmet.StrankaFormatedOIB_1">  FINA Regionalni centar Zagreb, OIB 85821130368; Željko Penić-Ivanko, OIB 99451223151</derivirana_varijabla>
  </DomainObject.Predmet.StrankaFormatedOIB>
  <DomainObject.Predmet.StrankaFormatedWithAdress>
    <izvorni_sadrzaj> FINA Regionalni centar Zagreb, Trg svibanjskih žrtava 1995. br. 1, 10000 Zagreb; Željko Penić-Ivanko, Maksimirsko Naselje Iv. 21, 10000 Zagreb</izvorni_sadrzaj>
    <derivirana_varijabla naziv="DomainObject.Predmet.StrankaFormatedWithAdress_1"> FINA Regionalni centar Zagreb, Trg svibanjskih žrtava 1995. br. 1, 10000 Zagreb; Željko Penić-Ivanko, Maksimirsko Naselje Iv. 21, 10000 Zagreb</derivirana_varijabla>
  </DomainObject.Predmet.StrankaFormatedWithAdress>
  <DomainObject.Predmet.StrankaFormatedWithAdressOIB>
    <izvorni_sadrzaj> FINA Regionalni centar Zagreb, OIB 85821130368, Trg svibanjskih žrtava 1995. br. 1, 10000 Zagreb; Željko Penić-Ivanko, OIB 99451223151, Maksimirsko Naselje Iv. 21, 10000 Zagreb</izvorni_sadrzaj>
    <derivirana_varijabla naziv="DomainObject.Predmet.StrankaFormatedWithAdressOIB_1"> FINA Regionalni centar Zagreb, OIB 85821130368, Trg svibanjskih žrtava 1995. br. 1, 10000 Zagreb; Željko Penić-Ivanko, OIB 99451223151, Maksimirsko Naselje Iv. 21, 10000 Zagreb</derivirana_varijabla>
  </DomainObject.Predmet.StrankaFormatedWithAdressOIB>
  <DomainObject.Predmet.StrankaWithAdress>
    <izvorni_sadrzaj>FINA Regionalni centar Zagreb Trg svibanjskih žrtava 1995. br. 1,10000 Zagreb,Željko Penić-Ivanko Maksimirsko Naselje Iv. 21,10000 Zagreb</izvorni_sadrzaj>
    <derivirana_varijabla naziv="DomainObject.Predmet.StrankaWithAdress_1">FINA Regionalni centar Zagreb Trg svibanjskih žrtava 1995. br. 1,10000 Zagreb,Željko Penić-Ivanko Maksimirsko Naselje Iv. 21,10000 Zagreb</derivirana_varijabla>
  </DomainObject.Predmet.StrankaWithAdress>
  <DomainObject.Predmet.StrankaWithAdressOIB>
    <izvorni_sadrzaj>FINA Regionalni centar Zagreb, OIB 85821130368, Trg svibanjskih žrtava 1995. br. 1,10000 Zagreb,Željko Penić-Ivanko, OIB 99451223151, Maksimirsko Naselje Iv. 21,10000 Zagreb</izvorni_sadrzaj>
    <derivirana_varijabla naziv="DomainObject.Predmet.StrankaWithAdressOIB_1">FINA Regionalni centar Zagreb, OIB 85821130368, Trg svibanjskih žrtava 1995. br. 1,10000 Zagreb,Željko Penić-Ivanko, OIB 99451223151, Maksimirsko Naselje Iv. 21,10000 Zagreb</derivirana_varijabla>
  </DomainObject.Predmet.StrankaWithAdressOIB>
  <DomainObject.Predmet.StrankaNazivFormated>
    <izvorni_sadrzaj>FINA Regionalni centar Zagreb,Željko Penić-Ivanko</izvorni_sadrzaj>
    <derivirana_varijabla naziv="DomainObject.Predmet.StrankaNazivFormated_1">FINA Regionalni centar Zagreb,Željko Penić-Ivanko</derivirana_varijabla>
  </DomainObject.Predmet.StrankaNazivFormated>
  <DomainObject.Predmet.StrankaNazivFormatedOIB>
    <izvorni_sadrzaj>FINA Regionalni centar Zagreb, OIB 85821130368,Željko Penić-Ivanko, OIB 99451223151</izvorni_sadrzaj>
    <derivirana_varijabla naziv="DomainObject.Predmet.StrankaNazivFormatedOIB_1">FINA Regionalni centar Zagreb, OIB 85821130368,Željko Penić-Ivanko, OIB 99451223151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Penić-Ivanko</item>
    </izvorni_sadrzaj>
    <derivirana_varijabla naziv="DomainObject.Predmet.StrankaListFormated_1">
      <item>FINA Regionalni centar Zagreb</item>
      <item>Željko Penić-Ivanko</item>
    </derivirana_varijabla>
  </DomainObject.Predmet.StrankaListFormated>
  <DomainObject.Predmet.StrankaListFormatedOIB>
    <izvorni_sadrzaj>
      <item>FINA Regionalni centar Zagreb, OIB 85821130368</item>
      <item>Željko Penić-Ivanko, OIB 99451223151</item>
    </izvorni_sadrzaj>
    <derivirana_varijabla naziv="DomainObject.Predmet.StrankaListFormatedOIB_1">
      <item>FINA Regionalni centar Zagreb, OIB 85821130368</item>
      <item>Željko Penić-Ivanko, OIB 99451223151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Penić-Ivanko, Maksimirsko Naselje Iv. 21, 10000 Zagreb</item>
    </izvorni_sadrzaj>
    <derivirana_varijabla naziv="DomainObject.Predmet.StrankaListFormatedWithAdress_1">
      <item>FINA Regionalni centar Zagreb, Trg svibanjskih žrtava 1995. br. 1, 10000 Zagreb</item>
      <item>Željko Penić-Ivanko, Maksimirsko Naselje Iv.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Penić-Ivanko, OIB 99451223151, Maksimirsko Naselje Iv. 21, 10000 Zagreb</item>
    </izvorni_sadrzaj>
    <derivirana_varijabla naziv="DomainObject.Predmet.StrankaListFormatedWithAdressOIB_1">
      <item>FINA Regionalni centar Zagreb, OIB 85821130368, Trg svibanjskih žrtava 1995. br. 1, 10000 Zagreb</item>
      <item>Željko Penić-Ivanko, OIB 99451223151, Maksimirsko Naselje Iv. 21, 10000 Zagreb</item>
    </derivirana_varijabla>
  </DomainObject.Predmet.StrankaListFormatedWithAdressOIB>
  <DomainObject.Predmet.StrankaListNazivFormated>
    <izvorni_sadrzaj>
      <item>FINA Regionalni centar Zagreb</item>
      <item>Željko Penić-Ivanko</item>
    </izvorni_sadrzaj>
    <derivirana_varijabla naziv="DomainObject.Predmet.StrankaListNazivFormated_1">
      <item>FINA Regionalni centar Zagreb</item>
      <item>Željko Penić-Ivanko</item>
    </derivirana_varijabla>
  </DomainObject.Predmet.StrankaListNazivFormated>
  <DomainObject.Predmet.StrankaListNazivFormatedOIB>
    <izvorni_sadrzaj>
      <item>FINA Regionalni centar Zagreb, OIB 85821130368</item>
      <item>Željko Penić-Ivanko, OIB 99451223151</item>
    </izvorni_sadrzaj>
    <derivirana_varijabla naziv="DomainObject.Predmet.StrankaListNazivFormatedOIB_1">
      <item>FINA Regionalni centar Zagreb, OIB 85821130368</item>
      <item>Željko Penić-Ivanko, OIB 99451223151</item>
    </derivirana_varijabla>
  </DomainObject.Predmet.StrankaListNazivFormatedOIB>
  <DomainObject.Predmet.ProtuStrankaListFormated>
    <izvorni_sadrzaj>
      <item>TRGO - KOVINA d.o.o.</item>
    </izvorni_sadrzaj>
    <derivirana_varijabla naziv="DomainObject.Predmet.ProtuStrankaListFormated_1">
      <item>TRGO - KOVINA d.o.o.</item>
    </derivirana_varijabla>
  </DomainObject.Predmet.ProtuStrankaListFormated>
  <DomainObject.Predmet.ProtuStrankaListFormatedOIB>
    <izvorni_sadrzaj>
      <item>TRGO - KOVINA d.o.o., OIB 27088386168</item>
    </izvorni_sadrzaj>
    <derivirana_varijabla naziv="DomainObject.Predmet.ProtuStrankaListFormatedOIB_1">
      <item>TRGO - KOVINA d.o.o., OIB 27088386168</item>
    </derivirana_varijabla>
  </DomainObject.Predmet.ProtuStrankaListFormatedOIB>
  <DomainObject.Predmet.ProtuStrankaListFormatedWithAdress>
    <izvorni_sadrzaj>
      <item>TRGO - KOVINA d.o.o., Andrije Žaje 10, 10000 Zagreb</item>
    </izvorni_sadrzaj>
    <derivirana_varijabla naziv="DomainObject.Predmet.ProtuStrankaListFormatedWithAdress_1">
      <item>TRGO - KOVINA d.o.o., Andrije Žaje 10, 10000 Zagreb</item>
    </derivirana_varijabla>
  </DomainObject.Predmet.ProtuStrankaListFormatedWithAdress>
  <DomainObject.Predmet.ProtuStrankaListFormatedWithAdressOIB>
    <izvorni_sadrzaj>
      <item>TRGO - KOVINA d.o.o., OIB 27088386168, Andrije Žaje 10, 10000 Zagreb</item>
    </izvorni_sadrzaj>
    <derivirana_varijabla naziv="DomainObject.Predmet.ProtuStrankaListFormatedWithAdressOIB_1">
      <item>TRGO - KOVINA d.o.o., OIB 27088386168, Andrije Žaje 10, 10000 Zagreb</item>
    </derivirana_varijabla>
  </DomainObject.Predmet.ProtuStrankaListFormatedWithAdressOIB>
  <DomainObject.Predmet.ProtuStrankaListNazivFormated>
    <izvorni_sadrzaj>
      <item>TRGO - KOVINA d.o.o.</item>
    </izvorni_sadrzaj>
    <derivirana_varijabla naziv="DomainObject.Predmet.ProtuStrankaListNazivFormated_1">
      <item>TRGO - KOVINA d.o.o.</item>
    </derivirana_varijabla>
  </DomainObject.Predmet.ProtuStrankaListNazivFormated>
  <DomainObject.Predmet.ProtuStrankaListNazivFormatedOIB>
    <izvorni_sadrzaj>
      <item>TRGO - KOVINA d.o.o., OIB 27088386168</item>
    </izvorni_sadrzaj>
    <derivirana_varijabla naziv="DomainObject.Predmet.ProtuStrankaListNazivFormatedOIB_1">
      <item>TRGO - KOVINA d.o.o., OIB 27088386168</item>
    </derivirana_varijabla>
  </DomainObject.Predmet.ProtuStrankaListNazivFormatedOIB>
  <DomainObject.Predmet.OstaliListFormated>
    <izvorni_sadrzaj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PHOENIX METALI  d.o.o. za reciklažu i usluge</item>
      <item>odvj. Dejan Stajčić, ZOU D.Stajčić i L. S. Marić</item>
    </izvorni_sadrzaj>
    <derivirana_varijabla naziv="DomainObject.Predmet.OstaliListFormated_1"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PHOENIX METALI  d.o.o. za reciklažu i usluge</item>
      <item>odvj. Dejan Stajčić, ZOU D.Stajčić i L. S. Marić</item>
    </derivirana_varijabla>
  </DomainObject.Predmet.OstaliListFormated>
  <DomainObject.Predmet.OstaliList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  <item>Igor Savić odvj., OIB 00000000001</item>
      <item>PHOENIX METALI  d.o.o. za reciklažu i usluge, OIB 44810169136</item>
      <item>odvj. Dejan Stajčić, ZOU D.Stajčić i L. S. Marić</item>
    </izvorni_sadrzaj>
    <derivirana_varijabla naziv="DomainObject.Predmet.OstaliList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  <item>Igor Savić odvj., OIB 00000000001</item>
      <item>PHOENIX METALI  d.o.o. za reciklažu i usluge, OIB 44810169136</item>
      <item>odvj. Dejan Stajčić, ZOU D.Stajčić i L. S. Marić</item>
    </derivirana_varijabla>
  </DomainObject.Predmet.OstaliListFormatedOIB>
  <DomainObject.Predmet.OstaliListFormatedWithAdress>
    <izvorni_sadrzaj>
      <item>Željko Penić-ivanko, Maksimirsko Naselje IV. 21, 10000 Zagreb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  <item>Igor Savić odvj.</item>
      <item>PHOENIX METALI  d.o.o. za reciklažu i usluge, Stanka Pinjuha 17, 49210 Veliko Trgovišće</item>
      <item>odvj. Dejan Stajčić, ZOU D.Stajčić i L. S. Marić, Trg N. Š. Zrinskog 10, 10000 Zagreb</item>
    </izvorni_sadrzaj>
    <derivirana_varijabla naziv="DomainObject.Predmet.OstaliListFormatedWithAdress_1">
      <item>Željko Penić-ivanko, Maksimirsko Naselje IV. 21, 10000 Zagreb</item>
      <item>ANDREJA SREDNOSELEC, Jukićeva 36, 10000 Zagreb</item>
      <item>SOCIETE GENERALE- SPLITSKA BANKA d.d.,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  <item>Igor Savić odvj.</item>
      <item>PHOENIX METALI  d.o.o. za reciklažu i usluge, Stanka Pinjuha 17, 49210 Veliko Trgovišće</item>
      <item>odvj. Dejan Stajčić, ZOU D.Stajčić i L. S. Marić, Trg N. Š. Zrinskog 10, 10000 Zagreb</item>
    </derivirana_varijabla>
  </DomainObject.Predmet.OstaliListFormatedWithAdress>
  <DomainObject.Predmet.OstaliListFormatedWithAdressOIB>
    <izvorni_sadrzaj>
      <item>Željko Penić-ivanko, OIB 99451223151, Maksimirsko Naselje IV. 21, 10000 Zagreb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  <item>Igor Savić odvj., OIB 00000000001</item>
      <item>PHOENIX METALI  d.o.o. za reciklažu i usluge, OIB 44810169136, Stanka Pinjuha 17, 49210 Veliko Trgovišće</item>
      <item>odvj. Dejan Stajčić, ZOU D.Stajčić i L. S. Marić, Trg N. Š. Zrinskog 10, 10000 Zagreb</item>
    </izvorni_sadrzaj>
    <derivirana_varijabla naziv="DomainObject.Predmet.OstaliListFormatedWithAdressOIB_1">
      <item>Željko Penić-ivanko, OIB 99451223151, Maksimirsko Naselje IV. 21, 10000 Zagreb</item>
      <item>ANDREJA SREDNOSELEC, Jukićeva 36, 10000 Zagreb</item>
      <item>SOCIETE GENERALE- SPLITSKA BANKA d.d., OIB 69326397242, R. Boškovića 16, 21000 Split</item>
      <item>ZAGREBAČKA BANKA d.d., Paromlinska 2, 10000 Zagreb</item>
      <item>Općinski sud u Zlataru,SS ZABOK, Matije Gupca 22, p.p. 35, 49210 Zabok</item>
      <item>odvj. Damir Kevilj, OD Bekina, Škurla, Durmiš &amp; Spajić, Preradovićeva ul. 24, 10000 Zagreb</item>
      <item>EMA KALOGJERA JURANIĆ, Trg bana Josipa Jelačića 3, 10000 Zagreb</item>
      <item>Igor Savić odvj., OIB 00000000001</item>
      <item>PHOENIX METALI  d.o.o. za reciklažu i usluge, OIB 44810169136, Stanka Pinjuha 17, 49210 Veliko Trgovišće</item>
      <item>odvj. Dejan Stajčić, ZOU D.Stajčić i L. S. Marić, Trg N. Š. Zrinskog 10, 10000 Zagreb</item>
    </derivirana_varijabla>
  </DomainObject.Predmet.OstaliListFormatedWithAdressOIB>
  <DomainObject.Predmet.OstaliListNazivFormated>
    <izvorni_sadrzaj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PHOENIX METALI  d.o.o. za reciklažu i usluge</item>
      <item>odvj. Dejan Stajčić, ZOU D.Stajčić i L. S. Marić</item>
    </izvorni_sadrzaj>
    <derivirana_varijabla naziv="DomainObject.Predmet.OstaliListNazivFormated_1"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PHOENIX METALI  d.o.o. za reciklažu i usluge</item>
      <item>odvj. Dejan Stajčić, ZOU D.Stajčić i L. S. Marić</item>
    </derivirana_varijabla>
  </DomainObject.Predmet.OstaliListNazivFormated>
  <DomainObject.Predmet.OstaliListNazivFormatedOIB>
    <izvorni_sadrzaj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  <item>Igor Savić odvj., OIB 00000000001</item>
      <item>PHOENIX METALI  d.o.o. za reciklažu i usluge, OIB 44810169136</item>
      <item>odvj. Dejan Stajčić, ZOU D.Stajčić i L. S. Marić</item>
    </izvorni_sadrzaj>
    <derivirana_varijabla naziv="DomainObject.Predmet.OstaliListNazivFormatedOIB_1">
      <item>Željko Penić-ivanko, OIB 99451223151</item>
      <item>ANDREJA SREDNOSELEC</item>
      <item>SOCIETE GENERALE- SPLITSKA BANKA d.d., OIB 69326397242</item>
      <item>ZAGREBAČKA BANKA d.d.</item>
      <item>Općinski sud u Zlataru,SS ZABOK</item>
      <item>odvj. Damir Kevilj, OD Bekina, Škurla, Durmiš &amp; Spajić</item>
      <item>EMA KALOGJERA JURANIĆ</item>
      <item>Igor Savić odvj., OIB 00000000001</item>
      <item>PHOENIX METALI  d.o.o. za reciklažu i usluge, OIB 44810169136</item>
      <item>odvj. Dejan Stajčić, ZOU D.Stajčić i L. S.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St-2932/2016-65</izvorni_sadrzaj>
    <derivirana_varijabla naziv="DomainObject.PoslovniBrojDokumenta_1">St-2932/2016-65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 - KOVINA d.o.o.</izvorni_sadrzaj>
    <derivirana_varijabla naziv="DomainObject.Predmet.ProtustrankaIDrugi_1">TRGO - KOVINA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 - KOVINA d.o.o., OIB 27088386168, Andrije Žaje 10, 10000 Zagreb</izvorni_sadrzaj>
    <derivirana_varijabla naziv="DomainObject.Predmet.ProtustrankaIDrugiAdressOIB_1">TRGO - KOVINA d.o.o., OIB 27088386168,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Željko Penić-Ivanko</item>
      <item>PHOENIX METALI  d.o.o. za reciklažu i usluge</item>
      <item>odvj. Dejan Stajčić, ZOU D.Stajčić i L. S. Marić</item>
    </izvorni_sadrzaj>
    <derivirana_varijabla naziv="DomainObject.Predmet.SudioniciListNaziv_1">
      <item>FINA Regionalni centar Zagreb</item>
      <item>TRGO - KOVINA d.o.o.</item>
      <item>Željko Penić-ivanko</item>
      <item>ANDREJA SREDNOSELEC</item>
      <item>SOCIETE GENERALE- SPLITSKA BANKA d.d.</item>
      <item>ZAGREBAČKA BANKA d.d.</item>
      <item>Općinski sud u Zlataru,SS ZABOK</item>
      <item>odvj. Damir Kevilj, OD Bekina, Škurla, Durmiš &amp; Spajić</item>
      <item>EMA KALOGJERA JURANIĆ</item>
      <item>Igor Savić odvj.</item>
      <item>Željko Penić-Ivanko</item>
      <item>PHOENIX METALI  d.o.o. za reciklažu i usluge</item>
      <item>odvj. Dejan Stajčić, ZOU D.Stajčić i L. S.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  <item>Igor Savić odvj., OIB 00000000001</item>
      <item>Željko Penić-Ivanko, OIB 99451223151, Maksimirsko Naselje Iv. 21,10000 Zagreb</item>
      <item>PHOENIX METALI  d.o.o. za reciklažu i usluge, OIB 44810169136, Stanka Pinjuha 17,49210 Veliko Trgovišće</item>
      <item>odvj. Dejan Stajčić, ZOU D.Stajčić i L. S. Marić, Trg N. Š. Zrinskog 10,10000 Zagreb</item>
    </izvorni_sadrzaj>
    <derivirana_varijabla naziv="DomainObject.Predmet.SudioniciListAdressOIB_1">
      <item>FINA Regionalni centar Zagreb, OIB 85821130368, Trg svibanjskih žrtava 1995. br. 1,10000 Zagreb</item>
      <item>TRGO - KOVINA d.o.o., OIB 27088386168, Andrije Žaje 10,10000 Zagreb</item>
      <item>Željko Penić-ivanko, OIB 99451223151, Maksimirsko Naselje IV. 21,10000 Zagreb</item>
      <item>ANDREJA SREDNOSELEC, Jukićeva 36,10000 Zagreb</item>
      <item>SOCIETE GENERALE- SPLITSKA BANKA d.d., OIB 69326397242, R. Boškovića 16,21000 Split</item>
      <item>ZAGREBAČKA BANKA d.d., Paromlinska 2,10000 Zagreb</item>
      <item>Općinski sud u Zlataru,SS ZABOK, Matije Gupca 22, p.p. 35,49210 Zabok</item>
      <item>odvj. Damir Kevilj, OD Bekina, Škurla, Durmiš &amp; Spajić, Preradovićeva ul. 24,10000 Zagreb</item>
      <item>EMA KALOGJERA JURANIĆ, Trg bana Josipa Jelačića 3,10000 Zagreb</item>
      <item>Igor Savić odvj., OIB 00000000001</item>
      <item>Željko Penić-Ivanko, OIB 99451223151, Maksimirsko Naselje Iv. 21,10000 Zagreb</item>
      <item>PHOENIX METALI  d.o.o. za reciklažu i usluge, OIB 44810169136, Stanka Pinjuha 17,49210 Veliko Trgovišće</item>
      <item>odvj. Dejan Stajčić, ZOU D.Stajčić i L. S. Marić, Trg N. Š. Zrinskog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  <item>, OIB 00000000001</item>
      <item>, OIB 99451223151</item>
      <item>, OIB 44810169136</item>
      <item>, OIB null</item>
    </izvorni_sadrzaj>
    <derivirana_varijabla naziv="DomainObject.Predmet.SudioniciListNazivOIB_1">
      <item>, OIB 85821130368</item>
      <item>, OIB 27088386168</item>
      <item>, OIB 99451223151</item>
      <item>, OIB null</item>
      <item>, OIB 69326397242</item>
      <item>, OIB null</item>
      <item>, OIB null</item>
      <item>, OIB null</item>
      <item>, OIB null</item>
      <item>, OIB 00000000001</item>
      <item>, OIB 99451223151</item>
      <item>, OIB 44810169136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St-2932/2016-64</izvorni_sadrzaj>
    <derivirana_varijabla naziv="DomainObject.PredzadnjaOdlukaIzPredmeta.Oznaka_1">St-2932/2016-64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1590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2019-04-30T09:04:00Z</dcterms:created>
  <dc:creator>Valentina Kranjčić</dc:creator>
  <cp:lastModifiedBy>Monika Grbac</cp:lastModifiedBy>
  <cp:lastPrinted>2018-11-19T10:38:00Z</cp:lastPrinted>
  <dcterms:modified xmlns:xsi="http://www.w3.org/2001/XMLSchema-instance" xsi:type="dcterms:W3CDTF">2019-04-30T09:08:00Z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St-2932/2016-65 / Odluka - Rješenje o određivanju ročišta (st-2932-16.docx)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