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E1F39" w:rsidRPr="00655B39" w:rsidRDefault="000E1F39" w:rsidP="000E1F39">
      <w:pPr>
        <w:jc w:val="center"/>
        <w:rPr>
          <w:rFonts w:ascii="Times New Roman" w:hAnsi="Times New Roman"/>
          <w:b/>
          <w:sz w:val="28"/>
        </w:rPr>
      </w:pPr>
      <w:bookmarkStart w:id="0" w:name="_GoBack"/>
      <w:bookmarkEnd w:id="0"/>
      <w:r w:rsidRPr="00655B39">
        <w:rPr>
          <w:rFonts w:ascii="Times New Roman" w:hAnsi="Times New Roman"/>
          <w:b/>
          <w:sz w:val="28"/>
        </w:rPr>
        <w:t>Obrazac 20.</w:t>
      </w:r>
    </w:p>
    <w:p w:rsidR="000E1F39" w:rsidRPr="00655B39" w:rsidRDefault="000E1F39" w:rsidP="000E1F39">
      <w:pPr>
        <w:jc w:val="center"/>
        <w:rPr>
          <w:rFonts w:ascii="Times New Roman" w:hAnsi="Times New Roman"/>
          <w:b/>
          <w:sz w:val="24"/>
        </w:rPr>
      </w:pPr>
      <w:r w:rsidRPr="00655B39">
        <w:rPr>
          <w:rFonts w:ascii="Times New Roman" w:hAnsi="Times New Roman"/>
          <w:b/>
          <w:sz w:val="24"/>
        </w:rPr>
        <w:t xml:space="preserve">IZVJEŠĆE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UPRAVITELJA O TIJEKU </w:t>
      </w:r>
      <w:r w:rsidRPr="00B40BEB">
        <w:rPr>
          <w:rFonts w:ascii="Times New Roman" w:hAnsi="Times New Roman"/>
          <w:b/>
          <w:sz w:val="24"/>
          <w:szCs w:val="24"/>
        </w:rPr>
        <w:t>STEČAJNOG</w:t>
      </w:r>
      <w:r>
        <w:rPr>
          <w:rFonts w:ascii="Times New Roman" w:hAnsi="Times New Roman"/>
          <w:b/>
          <w:sz w:val="24"/>
          <w:szCs w:val="24"/>
        </w:rPr>
        <w:t>A</w:t>
      </w:r>
      <w:r w:rsidRPr="00655B39">
        <w:rPr>
          <w:rFonts w:ascii="Times New Roman" w:hAnsi="Times New Roman"/>
          <w:b/>
          <w:sz w:val="24"/>
        </w:rPr>
        <w:t xml:space="preserve"> P</w:t>
      </w:r>
      <w:r>
        <w:rPr>
          <w:rFonts w:ascii="Times New Roman" w:hAnsi="Times New Roman"/>
          <w:b/>
          <w:sz w:val="24"/>
        </w:rPr>
        <w:t>OSTUPKA I STANJU STEČAJNE MASE</w:t>
      </w:r>
    </w:p>
    <w:p w:rsidR="000E1F39" w:rsidRPr="003726DD" w:rsidRDefault="000E1F39" w:rsidP="000E1F39">
      <w:pPr>
        <w:jc w:val="center"/>
        <w:rPr>
          <w:rFonts w:ascii="Times New Roman" w:hAnsi="Times New Roman"/>
          <w:sz w:val="24"/>
        </w:rPr>
      </w:pPr>
    </w:p>
    <w:p w:rsidR="000E1F39" w:rsidRPr="00B176E8" w:rsidRDefault="000E1F39" w:rsidP="000E1F39">
      <w:pPr>
        <w:jc w:val="both"/>
        <w:rPr>
          <w:rFonts w:ascii="Times New Roman" w:hAnsi="Times New Roman"/>
          <w:sz w:val="24"/>
          <w:u w:val="single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Nadle</w:t>
      </w:r>
      <w:r w:rsidRPr="00655B39">
        <w:rPr>
          <w:rFonts w:ascii="Times New Roman" w:hAnsi="Times New Roman"/>
          <w:sz w:val="24"/>
        </w:rPr>
        <w:t>ž</w:t>
      </w:r>
      <w:r w:rsidRPr="00B40BEB">
        <w:rPr>
          <w:rFonts w:ascii="Times New Roman" w:hAnsi="Times New Roman"/>
          <w:sz w:val="24"/>
          <w:szCs w:val="24"/>
          <w:lang w:val="pl-PL"/>
        </w:rPr>
        <w:t>ni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trgova</w:t>
      </w:r>
      <w:r w:rsidRPr="00655B39">
        <w:rPr>
          <w:rFonts w:ascii="Times New Roman" w:hAnsi="Times New Roman"/>
          <w:sz w:val="24"/>
        </w:rPr>
        <w:t>č</w:t>
      </w:r>
      <w:r w:rsidRPr="00B40BEB">
        <w:rPr>
          <w:rFonts w:ascii="Times New Roman" w:hAnsi="Times New Roman"/>
          <w:sz w:val="24"/>
          <w:szCs w:val="24"/>
          <w:lang w:val="pl-PL"/>
        </w:rPr>
        <w:t>ki</w:t>
      </w:r>
      <w:r w:rsidRPr="00655B39">
        <w:rPr>
          <w:rFonts w:ascii="Times New Roman" w:hAnsi="Times New Roman"/>
          <w:sz w:val="24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sud</w:t>
      </w:r>
      <w:r w:rsidRPr="00655B39">
        <w:rPr>
          <w:rFonts w:ascii="Times New Roman" w:hAnsi="Times New Roman"/>
          <w:sz w:val="24"/>
        </w:rPr>
        <w:t xml:space="preserve"> _______</w:t>
      </w:r>
      <w:r w:rsidR="00B176E8" w:rsidRPr="00B176E8">
        <w:rPr>
          <w:rFonts w:ascii="Times New Roman" w:hAnsi="Times New Roman"/>
          <w:sz w:val="24"/>
          <w:u w:val="single"/>
        </w:rPr>
        <w:t>Trgovački sud u Zagrebu</w:t>
      </w:r>
      <w:r w:rsidR="00B176E8">
        <w:rPr>
          <w:rFonts w:ascii="Times New Roman" w:hAnsi="Times New Roman"/>
          <w:sz w:val="24"/>
          <w:u w:val="single"/>
        </w:rPr>
        <w:t>__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Poslovni broj spisa __________</w:t>
      </w:r>
      <w:r w:rsidR="00B176E8" w:rsidRPr="00B176E8">
        <w:rPr>
          <w:rFonts w:ascii="Times New Roman" w:hAnsi="Times New Roman"/>
          <w:sz w:val="24"/>
          <w:szCs w:val="24"/>
          <w:u w:val="single"/>
          <w:lang w:val="pl-PL"/>
        </w:rPr>
        <w:t>St-544/14</w:t>
      </w:r>
      <w:r w:rsidRPr="00B40BEB">
        <w:rPr>
          <w:rFonts w:ascii="Times New Roman" w:hAnsi="Times New Roman"/>
          <w:sz w:val="24"/>
          <w:szCs w:val="24"/>
          <w:lang w:val="pl-PL"/>
        </w:rPr>
        <w:t>______________</w:t>
      </w:r>
    </w:p>
    <w:p w:rsidR="000E1F39" w:rsidRPr="00B176E8" w:rsidRDefault="000E1F39" w:rsidP="000E1F39">
      <w:pPr>
        <w:rPr>
          <w:rFonts w:ascii="Times New Roman" w:hAnsi="Times New Roman"/>
          <w:sz w:val="24"/>
          <w:szCs w:val="24"/>
          <w:u w:val="single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40BEB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40BEB">
        <w:rPr>
          <w:rFonts w:ascii="Times New Roman" w:hAnsi="Times New Roman"/>
          <w:sz w:val="24"/>
          <w:szCs w:val="24"/>
          <w:lang w:val="pl-PL"/>
        </w:rPr>
        <w:t>sjedište) ________________</w:t>
      </w:r>
      <w:r>
        <w:rPr>
          <w:rFonts w:ascii="Times New Roman" w:hAnsi="Times New Roman"/>
          <w:sz w:val="24"/>
          <w:szCs w:val="24"/>
          <w:lang w:val="pl-PL"/>
        </w:rPr>
        <w:t>___________________________________________</w:t>
      </w:r>
      <w:r w:rsidR="00B176E8">
        <w:rPr>
          <w:rFonts w:ascii="Times New Roman" w:hAnsi="Times New Roman"/>
          <w:sz w:val="24"/>
          <w:szCs w:val="24"/>
          <w:lang w:val="pl-PL"/>
        </w:rPr>
        <w:t>______________________</w:t>
      </w:r>
      <w:r w:rsidR="00B176E8" w:rsidRPr="00B176E8">
        <w:rPr>
          <w:rFonts w:ascii="Times New Roman" w:hAnsi="Times New Roman"/>
          <w:sz w:val="24"/>
          <w:szCs w:val="24"/>
          <w:u w:val="single"/>
          <w:lang w:val="pl-PL"/>
        </w:rPr>
        <w:t>Đ</w:t>
      </w:r>
      <w:r w:rsidR="00B176E8">
        <w:rPr>
          <w:rFonts w:ascii="Times New Roman" w:hAnsi="Times New Roman"/>
          <w:sz w:val="24"/>
          <w:szCs w:val="24"/>
          <w:u w:val="single"/>
          <w:lang w:val="pl-PL"/>
        </w:rPr>
        <w:t>IDARA SINKOVIĆ i dr.k.d. u stečaju, OIB: 18150035183, Zabok, Matije Gupca 72</w:t>
      </w:r>
    </w:p>
    <w:p w:rsidR="000E1F39" w:rsidRDefault="000E1F39" w:rsidP="000E1F39">
      <w:pPr>
        <w:jc w:val="center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I.  TIJEK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 U RAZDOBLJU OD</w:t>
      </w:r>
      <w:r w:rsidR="002D7906">
        <w:rPr>
          <w:rFonts w:ascii="Times New Roman" w:hAnsi="Times New Roman"/>
          <w:sz w:val="24"/>
          <w:szCs w:val="24"/>
          <w:lang w:val="pl-PL"/>
        </w:rPr>
        <w:t xml:space="preserve"> 01.07</w:t>
      </w:r>
      <w:r w:rsidR="002F78AD">
        <w:rPr>
          <w:rFonts w:ascii="Times New Roman" w:hAnsi="Times New Roman"/>
          <w:sz w:val="24"/>
          <w:szCs w:val="24"/>
          <w:lang w:val="pl-PL"/>
        </w:rPr>
        <w:t>.2016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2D7906">
        <w:rPr>
          <w:rFonts w:ascii="Times New Roman" w:hAnsi="Times New Roman"/>
          <w:sz w:val="24"/>
          <w:szCs w:val="24"/>
          <w:lang w:val="pl-PL"/>
        </w:rPr>
        <w:t xml:space="preserve"> 01.01.2017</w:t>
      </w:r>
      <w:r w:rsidR="00B176E8"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Pr="00B40BEB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Navesti radnje koje je stečajni upravitelj poduzeo u određenom razdoblju radi prikupljanja stečajne mase u skladu sa svojim dužnostima, popis postupaka pred sudovima i drugim tijelima u kojima je sudjelovao, popis radnika koji su nastavili s radom, dati podatak ima li dužnik izgleda za nastavak poslovanja i mogućnost za izradu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plana, dati mišljenje o mogućnosti zaključenja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postupka, odnosno što sprječava zaključenje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  <w:r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</w:t>
      </w:r>
    </w:p>
    <w:p w:rsidR="000E1F39" w:rsidRPr="00B176E8" w:rsidRDefault="00A36D39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NEKRETNINA – </w:t>
      </w:r>
      <w:r w:rsidR="0094754E">
        <w:rPr>
          <w:rFonts w:ascii="Times New Roman" w:hAnsi="Times New Roman"/>
          <w:sz w:val="24"/>
          <w:szCs w:val="24"/>
          <w:lang w:val="pl-PL"/>
        </w:rPr>
        <w:t>na Općinskom sudu u Zlataru održana je druga dražba za prodaju nekretnine. Nekretnina je prodana</w:t>
      </w:r>
      <w:r w:rsidR="002D7906">
        <w:rPr>
          <w:rFonts w:ascii="Times New Roman" w:hAnsi="Times New Roman"/>
          <w:sz w:val="24"/>
          <w:szCs w:val="24"/>
          <w:lang w:val="pl-PL"/>
        </w:rPr>
        <w:t xml:space="preserve"> za iznos od 122.338,81 kn. Kup</w:t>
      </w:r>
      <w:r w:rsidR="0094754E">
        <w:rPr>
          <w:rFonts w:ascii="Times New Roman" w:hAnsi="Times New Roman"/>
          <w:sz w:val="24"/>
          <w:szCs w:val="24"/>
          <w:lang w:val="pl-PL"/>
        </w:rPr>
        <w:t>a</w:t>
      </w:r>
      <w:r w:rsidR="002D7906">
        <w:rPr>
          <w:rFonts w:ascii="Times New Roman" w:hAnsi="Times New Roman"/>
          <w:sz w:val="24"/>
          <w:szCs w:val="24"/>
          <w:lang w:val="pl-PL"/>
        </w:rPr>
        <w:t>c</w:t>
      </w:r>
      <w:r w:rsidR="0094754E">
        <w:rPr>
          <w:rFonts w:ascii="Times New Roman" w:hAnsi="Times New Roman"/>
          <w:sz w:val="24"/>
          <w:szCs w:val="24"/>
          <w:lang w:val="pl-PL"/>
        </w:rPr>
        <w:t xml:space="preserve"> je uplatio kupovninu. Dana 06.06.2016. održano je ročište na Općinskom sudu u Zlataru gdje su odmjereni troškovi ovršnog postupka u ukupnom iznosu od 19.064,65 kn, dok je preostali iznos od 103.274,16 kn doznačen Trgovačkom sudu u Zagrebu.</w:t>
      </w:r>
    </w:p>
    <w:p w:rsidR="00B176E8" w:rsidRPr="00B176E8" w:rsidRDefault="00B176E8" w:rsidP="00B176E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176E8" w:rsidRDefault="00B176E8" w:rsidP="00A36D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B176E8">
        <w:rPr>
          <w:rFonts w:ascii="Times New Roman" w:hAnsi="Times New Roman"/>
          <w:sz w:val="24"/>
          <w:szCs w:val="24"/>
          <w:lang w:val="pl-PL"/>
        </w:rPr>
        <w:t xml:space="preserve">POKRETNINE – pištolji su predani na komisionu prodaju obrtu TLORISS. </w:t>
      </w:r>
      <w:r w:rsidR="00A36D39">
        <w:rPr>
          <w:rFonts w:ascii="Times New Roman" w:hAnsi="Times New Roman"/>
          <w:sz w:val="24"/>
          <w:szCs w:val="24"/>
          <w:lang w:val="pl-PL"/>
        </w:rPr>
        <w:t>Dosad su prodani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 pištolj</w:t>
      </w:r>
      <w:r w:rsidR="00A36D39">
        <w:rPr>
          <w:rFonts w:ascii="Times New Roman" w:hAnsi="Times New Roman"/>
          <w:sz w:val="24"/>
          <w:szCs w:val="24"/>
          <w:lang w:val="pl-PL"/>
        </w:rPr>
        <w:t>i: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176E8">
        <w:rPr>
          <w:rFonts w:ascii="Times New Roman" w:hAnsi="Times New Roman"/>
          <w:sz w:val="24"/>
          <w:szCs w:val="24"/>
        </w:rPr>
        <w:t>'Hrvatski samokres-9' kalibar 9 X 19 HS, tv.broja H63490</w:t>
      </w:r>
      <w:r w:rsidR="0094754E">
        <w:rPr>
          <w:rFonts w:ascii="Times New Roman" w:hAnsi="Times New Roman"/>
          <w:sz w:val="24"/>
          <w:szCs w:val="24"/>
        </w:rPr>
        <w:t xml:space="preserve">, </w:t>
      </w:r>
      <w:r w:rsidR="00A36D39" w:rsidRPr="00A36D39">
        <w:rPr>
          <w:rFonts w:ascii="Times New Roman" w:hAnsi="Times New Roman"/>
          <w:sz w:val="24"/>
          <w:szCs w:val="24"/>
        </w:rPr>
        <w:t>'Hrvatski samokres-9' ka</w:t>
      </w:r>
      <w:r w:rsidR="00A36D39">
        <w:rPr>
          <w:rFonts w:ascii="Times New Roman" w:hAnsi="Times New Roman"/>
          <w:sz w:val="24"/>
          <w:szCs w:val="24"/>
        </w:rPr>
        <w:t>libar 9 X 19 HS, tv.broja H63477</w:t>
      </w:r>
      <w:r w:rsidR="0094754E">
        <w:rPr>
          <w:rFonts w:ascii="Times New Roman" w:hAnsi="Times New Roman"/>
          <w:sz w:val="24"/>
          <w:szCs w:val="24"/>
        </w:rPr>
        <w:t xml:space="preserve"> i F.N. Browning mod. Hi-power, reg.br. 103546.</w:t>
      </w:r>
      <w:r w:rsidRPr="00B176E8">
        <w:rPr>
          <w:rFonts w:ascii="Times New Roman" w:hAnsi="Times New Roman"/>
          <w:sz w:val="24"/>
          <w:szCs w:val="24"/>
        </w:rPr>
        <w:t xml:space="preserve"> </w:t>
      </w:r>
      <w:r w:rsidR="00A36D39">
        <w:rPr>
          <w:rFonts w:ascii="Times New Roman" w:hAnsi="Times New Roman"/>
          <w:sz w:val="24"/>
          <w:szCs w:val="24"/>
        </w:rPr>
        <w:t>O</w:t>
      </w:r>
      <w:r w:rsidRPr="00B176E8">
        <w:rPr>
          <w:rFonts w:ascii="Times New Roman" w:hAnsi="Times New Roman"/>
          <w:sz w:val="24"/>
          <w:szCs w:val="24"/>
        </w:rPr>
        <w:t xml:space="preserve">stali pištolji </w:t>
      </w:r>
      <w:r w:rsidR="00A36D39">
        <w:rPr>
          <w:rFonts w:ascii="Times New Roman" w:hAnsi="Times New Roman"/>
          <w:sz w:val="24"/>
          <w:szCs w:val="24"/>
        </w:rPr>
        <w:t xml:space="preserve">i dalje se </w:t>
      </w:r>
      <w:r w:rsidRPr="00B176E8">
        <w:rPr>
          <w:rFonts w:ascii="Times New Roman" w:hAnsi="Times New Roman"/>
          <w:sz w:val="24"/>
          <w:szCs w:val="24"/>
        </w:rPr>
        <w:t>nalaze na komisionoj prodaji u Tlorissu.</w:t>
      </w:r>
    </w:p>
    <w:p w:rsidR="002439A5" w:rsidRDefault="002439A5" w:rsidP="000E1F39">
      <w:pPr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II. STANJE STEČAJNE MASE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sustavan pregled predmeta stečajne mase s početka razdoblja izvješća prema članku 223. Stečajnog zakona</w:t>
      </w:r>
    </w:p>
    <w:p w:rsidR="002439A5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-</w:t>
      </w:r>
      <w:r w:rsidR="003C6922">
        <w:rPr>
          <w:rFonts w:ascii="Times New Roman" w:hAnsi="Times New Roman"/>
          <w:sz w:val="24"/>
          <w:szCs w:val="24"/>
          <w:lang w:val="pl-PL"/>
        </w:rPr>
        <w:t xml:space="preserve"> dvosobni stan</w:t>
      </w:r>
      <w:r w:rsidRPr="002439A5">
        <w:rPr>
          <w:rFonts w:ascii="Times New Roman" w:hAnsi="Times New Roman"/>
          <w:sz w:val="24"/>
          <w:szCs w:val="24"/>
          <w:lang w:val="pl-PL"/>
        </w:rPr>
        <w:t xml:space="preserve"> u suterenu zgrade u Zaboku, Matije Gupca 72 koji se sastoji od dvije sobe, kuhinje, kupaonice i degažmana u ukupnoj površini od 58,75 m2 upisan u zk.ul. 5034, poduložak 11, zk.č.br. 1786/6 KO Zabok.</w:t>
      </w:r>
    </w:p>
    <w:p w:rsidR="002439A5" w:rsidRPr="002439A5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- </w:t>
      </w:r>
      <w:r w:rsidRPr="002439A5">
        <w:rPr>
          <w:rFonts w:ascii="Times New Roman" w:hAnsi="Times New Roman"/>
          <w:sz w:val="24"/>
          <w:szCs w:val="24"/>
        </w:rPr>
        <w:t>Pištolj marke 'Hrvatski samokres' kalibar 9 mm, tv.broja 97168</w:t>
      </w:r>
      <w:r w:rsidR="005700C7">
        <w:rPr>
          <w:rFonts w:ascii="Times New Roman" w:hAnsi="Times New Roman"/>
          <w:sz w:val="24"/>
          <w:szCs w:val="24"/>
        </w:rPr>
        <w:t xml:space="preserve">, </w:t>
      </w:r>
      <w:r w:rsidRPr="002439A5">
        <w:rPr>
          <w:rFonts w:ascii="Times New Roman" w:hAnsi="Times New Roman"/>
          <w:sz w:val="24"/>
          <w:szCs w:val="24"/>
        </w:rPr>
        <w:t>Pištolj marke 'F.N.Browning' FM, kalibar 9 mm, tv.broja 245NM38668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su predmeti stečajne mase unovčeni i u kojem iznosu</w:t>
      </w:r>
    </w:p>
    <w:p w:rsidR="005700C7" w:rsidRDefault="005700C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Nekretnina opisana pod točkom 1. ovog odjeljka prodana je na drugoj javnoj dražbi za iznos od 122.338,81 kn.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</w:t>
      </w:r>
      <w:r w:rsidRPr="00B176E8">
        <w:rPr>
          <w:rFonts w:ascii="Times New Roman" w:hAnsi="Times New Roman"/>
          <w:sz w:val="24"/>
          <w:szCs w:val="24"/>
          <w:lang w:val="pl-PL"/>
        </w:rPr>
        <w:t xml:space="preserve">ištolj </w:t>
      </w:r>
      <w:r w:rsidRPr="00B176E8">
        <w:rPr>
          <w:rFonts w:ascii="Times New Roman" w:hAnsi="Times New Roman"/>
          <w:sz w:val="24"/>
          <w:szCs w:val="24"/>
        </w:rPr>
        <w:t>marke 'Hrvatski samokres-9' kalibar 9 X 19 HS, tv.broja H63490</w:t>
      </w:r>
      <w:r>
        <w:rPr>
          <w:rFonts w:ascii="Times New Roman" w:hAnsi="Times New Roman"/>
          <w:sz w:val="24"/>
          <w:szCs w:val="24"/>
        </w:rPr>
        <w:t xml:space="preserve"> u iznosu od 1.000,00 kn.</w:t>
      </w:r>
      <w:r w:rsidR="007C224B" w:rsidRPr="007C224B">
        <w:rPr>
          <w:rFonts w:ascii="Times New Roman" w:hAnsi="Times New Roman"/>
          <w:sz w:val="24"/>
          <w:szCs w:val="24"/>
        </w:rPr>
        <w:t xml:space="preserve"> 'Hrvatski samokres-9' kalibar 9 X 19 HS, tv.broja H63477</w:t>
      </w:r>
      <w:r w:rsidR="005700C7">
        <w:rPr>
          <w:rFonts w:ascii="Times New Roman" w:hAnsi="Times New Roman"/>
          <w:sz w:val="24"/>
          <w:szCs w:val="24"/>
        </w:rPr>
        <w:t xml:space="preserve"> u iznosu od 1.000,00 kn, </w:t>
      </w:r>
      <w:r w:rsidR="005700C7" w:rsidRPr="005700C7">
        <w:rPr>
          <w:rFonts w:ascii="Times New Roman" w:hAnsi="Times New Roman"/>
          <w:sz w:val="24"/>
          <w:szCs w:val="24"/>
        </w:rPr>
        <w:t>Pištolj marke 'F.N.Browning' FM Hi-power, kalibar 9 mm, tv.broja 368478</w:t>
      </w:r>
      <w:r w:rsidR="005700C7">
        <w:rPr>
          <w:rFonts w:ascii="Times New Roman" w:hAnsi="Times New Roman"/>
          <w:sz w:val="24"/>
          <w:szCs w:val="24"/>
        </w:rPr>
        <w:t>.</w:t>
      </w:r>
    </w:p>
    <w:p w:rsidR="000E1F39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koji predmeti stečajne mase nisu unovčeni i zbog kojeg razloga</w:t>
      </w:r>
    </w:p>
    <w:p w:rsidR="005700C7" w:rsidRDefault="005700C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 w:rsidRPr="005700C7">
        <w:rPr>
          <w:rFonts w:ascii="Times New Roman" w:hAnsi="Times New Roman"/>
          <w:sz w:val="24"/>
          <w:szCs w:val="24"/>
          <w:lang w:val="pl-PL"/>
        </w:rPr>
        <w:lastRenderedPageBreak/>
        <w:t>Pištolj marke 'Hrvatski samokres' kalibar 9 mm, tv.broja 97168, Pištolj marke 'F.N.Browning' FM, kalibar 9 mm, tv.broja 245NM38668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2439A5" w:rsidRPr="00B40BEB" w:rsidRDefault="002439A5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 xml:space="preserve">Pokretnine nisu prodane jer trenutno nema zainteresiranih kupaca.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dati podatak o tome kako je ostvareno razlučno pravo, ako ono postoji 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tome kako je ostvareno izlučno pravo, ako ono postoji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vjerovnicima stečajne mase i njihovom namirenju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isplatama plaća radnika ako su nastavili s radom nakon otvaranja stečajnog</w:t>
      </w:r>
      <w:r>
        <w:rPr>
          <w:rFonts w:ascii="Times New Roman" w:hAnsi="Times New Roman"/>
          <w:sz w:val="24"/>
          <w:szCs w:val="24"/>
          <w:lang w:val="pl-PL"/>
        </w:rPr>
        <w:t>a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postupka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dati podatak o namirenju stečajnih vjerovnika (diobe).</w:t>
      </w:r>
    </w:p>
    <w:p w:rsidR="000E1F39" w:rsidRPr="00B40BEB" w:rsidRDefault="000E1F39" w:rsidP="000E1F39">
      <w:pPr>
        <w:numPr>
          <w:ilvl w:val="0"/>
          <w:numId w:val="1"/>
        </w:num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ostali podaci</w:t>
      </w:r>
      <w:r>
        <w:rPr>
          <w:rFonts w:ascii="Times New Roman" w:hAnsi="Times New Roman"/>
          <w:sz w:val="24"/>
          <w:szCs w:val="24"/>
          <w:lang w:val="pl-PL"/>
        </w:rPr>
        <w:t>.</w:t>
      </w:r>
    </w:p>
    <w:p w:rsidR="000E1F39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>III. RADNJE KOJE ĆE SE PODUZETI U NAREDNOM RAZDOBLJU</w:t>
      </w:r>
    </w:p>
    <w:p w:rsidR="000E1F39" w:rsidRDefault="000E1F39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Naznačiti radnje koje će se poduzeti u naredom razdoblju od </w:t>
      </w:r>
      <w:r w:rsidR="002D7906">
        <w:rPr>
          <w:rFonts w:ascii="Times New Roman" w:hAnsi="Times New Roman"/>
          <w:sz w:val="24"/>
          <w:szCs w:val="24"/>
          <w:lang w:val="pl-PL"/>
        </w:rPr>
        <w:t>01.01.2017</w:t>
      </w:r>
      <w:r w:rsidR="002439A5">
        <w:rPr>
          <w:rFonts w:ascii="Times New Roman" w:hAnsi="Times New Roman"/>
          <w:sz w:val="24"/>
          <w:szCs w:val="24"/>
          <w:lang w:val="pl-PL"/>
        </w:rPr>
        <w:t>.</w:t>
      </w:r>
      <w:r w:rsidRPr="00B40BEB">
        <w:rPr>
          <w:rFonts w:ascii="Times New Roman" w:hAnsi="Times New Roman"/>
          <w:sz w:val="24"/>
          <w:szCs w:val="24"/>
          <w:lang w:val="pl-PL"/>
        </w:rPr>
        <w:t xml:space="preserve"> do</w:t>
      </w:r>
      <w:r w:rsidR="002D7906">
        <w:rPr>
          <w:rFonts w:ascii="Times New Roman" w:hAnsi="Times New Roman"/>
          <w:sz w:val="24"/>
          <w:szCs w:val="24"/>
          <w:lang w:val="pl-PL"/>
        </w:rPr>
        <w:t xml:space="preserve"> 01.04.2017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</w:p>
    <w:p w:rsidR="002439A5" w:rsidRDefault="005700C7" w:rsidP="002439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Pokušati prodati preostalu stečajnu masu;  pokretnine – dva pištolja.</w:t>
      </w:r>
    </w:p>
    <w:p w:rsidR="002439A5" w:rsidRPr="00B40BEB" w:rsidRDefault="002439A5" w:rsidP="000E1F39">
      <w:pPr>
        <w:jc w:val="both"/>
        <w:rPr>
          <w:rFonts w:ascii="Times New Roman" w:hAnsi="Times New Roman"/>
          <w:sz w:val="24"/>
          <w:szCs w:val="24"/>
          <w:lang w:val="pl-PL"/>
        </w:rPr>
      </w:pP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0E1F39" w:rsidRDefault="000E1F39" w:rsidP="000E1F39">
      <w:pPr>
        <w:rPr>
          <w:rFonts w:ascii="Times New Roman" w:hAnsi="Times New Roman"/>
          <w:sz w:val="24"/>
          <w:szCs w:val="24"/>
          <w:lang w:val="pl-PL"/>
        </w:rPr>
      </w:pPr>
      <w:r w:rsidRPr="00B40BEB">
        <w:rPr>
          <w:rFonts w:ascii="Times New Roman" w:hAnsi="Times New Roman"/>
          <w:sz w:val="24"/>
          <w:szCs w:val="24"/>
          <w:lang w:val="pl-PL"/>
        </w:rPr>
        <w:t xml:space="preserve">Mjesto i datum 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40BEB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0E1F39" w:rsidRPr="00B40BEB" w:rsidRDefault="003820DD" w:rsidP="000E1F39">
      <w:pPr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01.01.2017</w:t>
      </w:r>
      <w:r w:rsidR="002439A5">
        <w:rPr>
          <w:rFonts w:ascii="Times New Roman" w:hAnsi="Times New Roman"/>
          <w:sz w:val="24"/>
          <w:szCs w:val="24"/>
          <w:lang w:val="pl-PL"/>
        </w:rPr>
        <w:t>.g.</w:t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0E1F39">
        <w:rPr>
          <w:rFonts w:ascii="Times New Roman" w:hAnsi="Times New Roman"/>
          <w:sz w:val="24"/>
          <w:szCs w:val="24"/>
          <w:lang w:val="pl-PL"/>
        </w:rPr>
        <w:tab/>
      </w:r>
      <w:r w:rsidR="002439A5">
        <w:rPr>
          <w:rFonts w:ascii="Times New Roman" w:hAnsi="Times New Roman"/>
          <w:sz w:val="24"/>
          <w:szCs w:val="24"/>
          <w:lang w:val="pl-PL"/>
        </w:rPr>
        <w:tab/>
        <w:t>Antonija Galić</w:t>
      </w:r>
    </w:p>
    <w:p w:rsidR="000E1F39" w:rsidRPr="00B40BEB" w:rsidRDefault="000E1F39" w:rsidP="000E1F39">
      <w:pPr>
        <w:ind w:left="360"/>
        <w:rPr>
          <w:rFonts w:ascii="Times New Roman" w:hAnsi="Times New Roman"/>
          <w:sz w:val="24"/>
          <w:szCs w:val="24"/>
          <w:lang w:val="pl-PL"/>
        </w:rPr>
      </w:pPr>
    </w:p>
    <w:p w:rsidR="00C61F72" w:rsidRPr="000E1F39" w:rsidRDefault="00C61F72">
      <w:pPr>
        <w:rPr>
          <w:lang w:val="pl-PL"/>
        </w:rPr>
      </w:pPr>
    </w:p>
    <w:sectPr w:rsidR="00C61F72" w:rsidRPr="000E1F3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C18B4"/>
    <w:multiLevelType w:val="hybridMultilevel"/>
    <w:tmpl w:val="8578DC4C"/>
    <w:lvl w:ilvl="0" w:tplc="041A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647" w:hanging="360"/>
      </w:pPr>
    </w:lvl>
    <w:lvl w:ilvl="2" w:tplc="041A001B" w:tentative="1">
      <w:start w:val="1"/>
      <w:numFmt w:val="lowerRoman"/>
      <w:lvlText w:val="%3."/>
      <w:lvlJc w:val="right"/>
      <w:pPr>
        <w:ind w:left="2367" w:hanging="180"/>
      </w:pPr>
    </w:lvl>
    <w:lvl w:ilvl="3" w:tplc="041A000F" w:tentative="1">
      <w:start w:val="1"/>
      <w:numFmt w:val="decimal"/>
      <w:lvlText w:val="%4."/>
      <w:lvlJc w:val="left"/>
      <w:pPr>
        <w:ind w:left="3087" w:hanging="360"/>
      </w:pPr>
    </w:lvl>
    <w:lvl w:ilvl="4" w:tplc="041A0019" w:tentative="1">
      <w:start w:val="1"/>
      <w:numFmt w:val="lowerLetter"/>
      <w:lvlText w:val="%5."/>
      <w:lvlJc w:val="left"/>
      <w:pPr>
        <w:ind w:left="3807" w:hanging="360"/>
      </w:pPr>
    </w:lvl>
    <w:lvl w:ilvl="5" w:tplc="041A001B" w:tentative="1">
      <w:start w:val="1"/>
      <w:numFmt w:val="lowerRoman"/>
      <w:lvlText w:val="%6."/>
      <w:lvlJc w:val="right"/>
      <w:pPr>
        <w:ind w:left="4527" w:hanging="180"/>
      </w:pPr>
    </w:lvl>
    <w:lvl w:ilvl="6" w:tplc="041A000F" w:tentative="1">
      <w:start w:val="1"/>
      <w:numFmt w:val="decimal"/>
      <w:lvlText w:val="%7."/>
      <w:lvlJc w:val="left"/>
      <w:pPr>
        <w:ind w:left="5247" w:hanging="360"/>
      </w:pPr>
    </w:lvl>
    <w:lvl w:ilvl="7" w:tplc="041A0019" w:tentative="1">
      <w:start w:val="1"/>
      <w:numFmt w:val="lowerLetter"/>
      <w:lvlText w:val="%8."/>
      <w:lvlJc w:val="left"/>
      <w:pPr>
        <w:ind w:left="5967" w:hanging="360"/>
      </w:pPr>
    </w:lvl>
    <w:lvl w:ilvl="8" w:tplc="041A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53FF2393"/>
    <w:multiLevelType w:val="hybridMultilevel"/>
    <w:tmpl w:val="30CC9376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39"/>
    <w:rsid w:val="000E1F39"/>
    <w:rsid w:val="002439A5"/>
    <w:rsid w:val="002D7906"/>
    <w:rsid w:val="002F78AD"/>
    <w:rsid w:val="003820DD"/>
    <w:rsid w:val="003C6922"/>
    <w:rsid w:val="005700C7"/>
    <w:rsid w:val="007C224B"/>
    <w:rsid w:val="008512FB"/>
    <w:rsid w:val="0094754E"/>
    <w:rsid w:val="00A36D39"/>
    <w:rsid w:val="00B176E8"/>
    <w:rsid w:val="00C04C7B"/>
    <w:rsid w:val="00C61F72"/>
    <w:rsid w:val="00E949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1F39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2439A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3031</Characters>
  <Application>Microsoft Office Word</Application>
  <DocSecurity>4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IBM Corporation</Company>
  <LinksUpToDate>false</LinksUpToDate>
  <CharactersWithSpaces>3555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Vinka Mihalinčić</cp:lastModifiedBy>
  <cp:revision>2</cp:revision>
  <cp:lastPrinted>2017-01-27T13:01:00Z</cp:lastPrinted>
  <dcterms:created xsi:type="dcterms:W3CDTF">2017-02-06T07:44:00Z</dcterms:created>
  <dcterms:modified xsi:type="dcterms:W3CDTF">2017-02-06T07:44:00Z</dcterms:modified>
</cp:coreProperties>
</file>