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75FD3" w:rsidR="00890DB7" w:rsidRPr="006A1BF5">
        <w:tc>
          <w:tcPr>
            <w:tcW w:type="dxa" w:w="2829"/>
            <w:shd w:fill="auto" w:color="auto" w:val="clear"/>
          </w:tcPr>
          <w:p w:rsidRDefault="00890DB7" w:rsidP="00A75FD3" w:rsidR="00890DB7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90DB7" w:rsidP="00A75FD3" w:rsidR="00890DB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90DB7" w:rsidP="00A75FD3" w:rsidR="00890DB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90DB7" w:rsidP="00A75FD3" w:rsidR="00890DB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cef154" w14:paraId="5cef154" w:rsidRDefault="00890DB7" w:rsidP="00890DB7" w:rsidR="00890DB7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564EDE" w:rsidP="00564EDE" w:rsidR="00564ED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106808">
        <w:t>25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CD7FA7" w:rsidR="00CD7FA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 w:rsidR="00B11877">
        <w:rPr>
          <w:rFonts w:cs="Times New Roman"/>
        </w:rPr>
        <w:t>TOT – PROMET d.o.o. Đurđevac, Radnička cesta 65</w:t>
      </w:r>
      <w:r>
        <w:rPr>
          <w:rFonts w:cs="Times New Roman"/>
        </w:rPr>
        <w:t xml:space="preserve">, OIB: </w:t>
      </w:r>
      <w:r w:rsidR="00B11877">
        <w:rPr>
          <w:rFonts w:cs="Times New Roman"/>
        </w:rPr>
        <w:t>72585498310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5A5A82" w:rsidP="005A5A82" w:rsidR="005A5A82" w:rsidRPr="00A37E2E">
      <w:pPr>
        <w:pStyle w:val="Odlomakpopisa"/>
        <w:numPr>
          <w:ilvl w:val="0"/>
          <w:numId w:val="54"/>
        </w:numPr>
      </w:pPr>
      <w:r>
        <w:t>u</w:t>
      </w:r>
      <w:r w:rsidRPr="00A37E2E">
        <w:t xml:space="preserve"> z.k. uložak broj 9284,</w:t>
      </w:r>
      <w:r>
        <w:t xml:space="preserve"> k.o. Đurđevac,</w:t>
      </w:r>
      <w:r w:rsidRPr="00A37E2E">
        <w:t xml:space="preserve"> </w:t>
      </w:r>
    </w:p>
    <w:p w:rsidRDefault="005A5A82" w:rsidP="005A5A82" w:rsidR="005A5A82" w:rsidRPr="00A37E2E">
      <w:pPr>
        <w:pStyle w:val="Odlomakpopisa"/>
        <w:ind w:firstLine="0" w:left="720"/>
      </w:pPr>
      <w:r>
        <w:t xml:space="preserve">čestica broj </w:t>
      </w:r>
      <w:r w:rsidRPr="00A37E2E">
        <w:t xml:space="preserve">3370/2 skladište i dvorište u Sečici površine 360 čhv, </w:t>
      </w:r>
    </w:p>
    <w:p w:rsidRDefault="005A5A82" w:rsidP="005A5A82" w:rsidR="005A5A82" w:rsidRPr="00A37E2E">
      <w:pPr>
        <w:pStyle w:val="Odlomakpopisa"/>
        <w:ind w:firstLine="0" w:left="720"/>
      </w:pPr>
      <w:r>
        <w:t xml:space="preserve">čestica broj </w:t>
      </w:r>
      <w:r w:rsidR="00FE7144">
        <w:t>3370/3 R</w:t>
      </w:r>
      <w:r w:rsidRPr="00A37E2E">
        <w:t xml:space="preserve">adnička cesta 63 ukupne površine 1005 čhv, </w:t>
      </w:r>
      <w:r>
        <w:t>(</w:t>
      </w:r>
      <w:r w:rsidRPr="00A37E2E">
        <w:t>upravna zgrada površine 48 čhv, skladište sekundarnih sirovina površine 179 čhv, porta površine 4 čhv, dvorište površine 774 čhv</w:t>
      </w:r>
      <w:r>
        <w:t>)</w:t>
      </w:r>
      <w:r w:rsidRPr="00A37E2E">
        <w:t>,</w:t>
      </w:r>
    </w:p>
    <w:p w:rsidRDefault="005A5A82" w:rsidP="005A5A82" w:rsidR="005A5A82" w:rsidRPr="00A37E2E">
      <w:pPr>
        <w:pStyle w:val="Odlomakpopisa"/>
        <w:ind w:firstLine="0" w:left="720"/>
      </w:pPr>
      <w:r w:rsidRPr="00A37E2E">
        <w:t xml:space="preserve">a u kojoj cijeloj nekretnini dužnik dolazi upisan kao SEGRAD D.D.ZA USLUGE I PROMET ROBA, Đurđevac, </w:t>
      </w:r>
      <w:r w:rsidR="00B11877">
        <w:t>Radnička cesta 63, u 1/1 dijela.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 w:rsidR="00B11877">
        <w:rPr>
          <w:rFonts w:cs="Times New Roman"/>
        </w:rPr>
        <w:t xml:space="preserve">TOT – PROMET d.o.o. Đurđevac, Radnička cesta 65, OIB: 72585498310 </w:t>
      </w:r>
      <w:r>
        <w:rPr>
          <w:rFonts w:cs="Times New Roman"/>
        </w:rPr>
        <w:t xml:space="preserve">se </w:t>
      </w:r>
      <w:r w:rsidRPr="001C3251">
        <w:rPr>
          <w:rFonts w:cs="Times New Roman"/>
        </w:rPr>
        <w:t xml:space="preserve">za cijenu u iznosu </w:t>
      </w:r>
      <w:r w:rsidRPr="00302C3A">
        <w:rPr>
          <w:rFonts w:cs="Times New Roman"/>
        </w:rPr>
        <w:t xml:space="preserve">od </w:t>
      </w:r>
      <w:r w:rsidR="00C22193">
        <w:rPr>
          <w:rFonts w:cs="Times New Roman"/>
        </w:rPr>
        <w:t>1.</w:t>
      </w:r>
      <w:r w:rsidR="00B11877">
        <w:rPr>
          <w:rFonts w:cs="Times New Roman"/>
        </w:rPr>
        <w:t>255.000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>kupcu</w:t>
      </w:r>
      <w:r w:rsidR="002E40C4" w:rsidRPr="002E40C4">
        <w:rPr>
          <w:rFonts w:cs="Times New Roman"/>
        </w:rPr>
        <w:t xml:space="preserve"> </w:t>
      </w:r>
      <w:r w:rsidR="002E40C4">
        <w:rPr>
          <w:rFonts w:cs="Times New Roman"/>
        </w:rPr>
        <w:t>TOT – PROMET d.o.o. Đurđevac</w:t>
      </w:r>
      <w:r w:rsidR="0027245D">
        <w:rPr>
          <w:rFonts w:cs="Times New Roman"/>
        </w:rPr>
        <w:t xml:space="preserve">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176059">
        <w:rPr>
          <w:rFonts w:cs="Times New Roman"/>
        </w:rPr>
        <w:t>1.</w:t>
      </w:r>
      <w:r w:rsidR="002E40C4">
        <w:rPr>
          <w:rFonts w:cs="Times New Roman"/>
        </w:rPr>
        <w:t>130.000</w:t>
      </w:r>
      <w:r w:rsidR="00176059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F74059">
        <w:rPr>
          <w:rFonts w:cs="Times New Roman"/>
        </w:rPr>
        <w:t>4</w:t>
      </w:r>
      <w:r w:rsidR="002E40C4">
        <w:rPr>
          <w:rFonts w:cs="Times New Roman"/>
        </w:rPr>
        <w:t>65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F74059">
        <w:rPr>
          <w:rFonts w:cs="Times New Roman"/>
        </w:rPr>
        <w:t>4</w:t>
      </w:r>
      <w:r w:rsidR="002E40C4">
        <w:rPr>
          <w:rFonts w:cs="Times New Roman"/>
        </w:rPr>
        <w:t>4733</w:t>
      </w:r>
      <w:r w:rsidRPr="005F52AF">
        <w:rPr>
          <w:rFonts w:cs="Times New Roman"/>
        </w:rPr>
        <w:t>.</w:t>
      </w:r>
    </w:p>
    <w:p w:rsidRDefault="00890DB7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0D3656">
        <w:rPr>
          <w:rFonts w:cs="Times New Roman"/>
        </w:rPr>
        <w:t>Koprivnici</w:t>
      </w:r>
      <w:r w:rsidR="00116B70">
        <w:rPr>
          <w:rFonts w:cs="Times New Roman"/>
        </w:rPr>
        <w:t xml:space="preserve">, Zemljišnoknjižni odjel </w:t>
      </w:r>
      <w:r w:rsidR="00106808">
        <w:rPr>
          <w:rFonts w:cs="Times New Roman"/>
        </w:rPr>
        <w:t xml:space="preserve">Koprivnica </w:t>
      </w:r>
      <w:r w:rsidRPr="005F52AF">
        <w:rPr>
          <w:rFonts w:cs="Times New Roman"/>
        </w:rPr>
        <w:t xml:space="preserve">će u korist kupca </w:t>
      </w:r>
      <w:r w:rsidR="00374288">
        <w:rPr>
          <w:rFonts w:cs="Times New Roman"/>
        </w:rPr>
        <w:t xml:space="preserve">TOT – PROMET d.o.o. Đurđevac, Radnička cesta 65, OIB: 72585498310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="00374288">
        <w:rPr>
          <w:rFonts w:cs="Times New Roman"/>
        </w:rPr>
        <w:t xml:space="preserve">Z-3463/2014, Z-4411/2016, Z-5161/2016, Z-6081/2017, Z-5950/2012, Z-989/2013, Z-3670/2014, Z-3160/2015,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>u</w:t>
      </w:r>
      <w:r w:rsidR="00106808">
        <w:rPr>
          <w:rFonts w:cs="Times New Roman"/>
        </w:rPr>
        <w:t xml:space="preserve"> Koprivnici</w:t>
      </w:r>
      <w:r w:rsidR="00116B70">
        <w:rPr>
          <w:rFonts w:cs="Times New Roman"/>
        </w:rPr>
        <w:t xml:space="preserve">, Zemljišnoknjižni odjel </w:t>
      </w:r>
      <w:r w:rsidR="00106808">
        <w:rPr>
          <w:rFonts w:cs="Times New Roman"/>
        </w:rPr>
        <w:t>Kop</w:t>
      </w:r>
      <w:r w:rsidR="00116B70">
        <w:rPr>
          <w:rFonts w:cs="Times New Roman"/>
        </w:rPr>
        <w:t>r</w:t>
      </w:r>
      <w:r w:rsidR="00106808">
        <w:rPr>
          <w:rFonts w:cs="Times New Roman"/>
        </w:rPr>
        <w:t>ivnica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</w:t>
      </w:r>
      <w:r w:rsidR="00106808">
        <w:rPr>
          <w:rFonts w:cs="Times New Roman"/>
        </w:rPr>
        <w:t xml:space="preserve"> Koprivnici</w:t>
      </w:r>
      <w:r w:rsidR="00116B70">
        <w:rPr>
          <w:rFonts w:cs="Times New Roman"/>
        </w:rPr>
        <w:t xml:space="preserve">, Zemljišnoknjižni odjel </w:t>
      </w:r>
      <w:r w:rsidR="00106808">
        <w:rPr>
          <w:rFonts w:cs="Times New Roman"/>
        </w:rPr>
        <w:t xml:space="preserve">Koprivnica, </w:t>
      </w:r>
      <w:r w:rsidRPr="00E91980">
        <w:rPr>
          <w:rFonts w:cs="Times New Roman"/>
        </w:rPr>
        <w:t xml:space="preserve">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374288">
        <w:rPr>
          <w:rFonts w:cs="Times New Roman"/>
        </w:rPr>
        <w:t xml:space="preserve">TOT – PROMET d.o.o. Đurđevac, Radnička cesta 65, OIB: 72585498310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</w:t>
      </w:r>
      <w:r w:rsidR="00106808">
        <w:rPr>
          <w:rFonts w:cs="Times New Roman"/>
        </w:rPr>
        <w:t xml:space="preserve"> Koprivnici</w:t>
      </w:r>
      <w:r w:rsidR="00116B70">
        <w:rPr>
          <w:rFonts w:cs="Times New Roman"/>
        </w:rPr>
        <w:t xml:space="preserve">, Zemljišnoknjižni odjel </w:t>
      </w:r>
      <w:r w:rsidR="00106808">
        <w:rPr>
          <w:rFonts w:cs="Times New Roman"/>
        </w:rPr>
        <w:t xml:space="preserve">Koprivnica </w:t>
      </w:r>
      <w:r w:rsidRPr="005F52AF">
        <w:rPr>
          <w:rFonts w:cs="Times New Roman"/>
        </w:rPr>
        <w:t xml:space="preserve">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374288">
        <w:rPr>
          <w:rFonts w:cs="Times New Roman"/>
        </w:rPr>
        <w:t>9946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374288">
        <w:rPr>
          <w:rFonts w:cs="Times New Roman"/>
        </w:rPr>
        <w:t>248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374288" w:rsidRPr="00374288">
        <w:rPr>
          <w:rFonts w:cs="Times New Roman"/>
        </w:rPr>
        <w:t xml:space="preserve"> </w:t>
      </w:r>
      <w:r w:rsidR="00374288">
        <w:rPr>
          <w:rFonts w:cs="Times New Roman"/>
        </w:rPr>
        <w:t>TOT – PROMET d.o.o. Đurđevac</w:t>
      </w:r>
      <w:r w:rsidR="00A43B28">
        <w:rPr>
          <w:rFonts w:cs="Times New Roman"/>
        </w:rPr>
        <w:t xml:space="preserve">, </w:t>
      </w:r>
      <w:r w:rsidRPr="007E45B2">
        <w:rPr>
          <w:rFonts w:cs="Times New Roman"/>
        </w:rPr>
        <w:t xml:space="preserve">u iznosu od </w:t>
      </w:r>
      <w:r w:rsidR="00E01FA8">
        <w:rPr>
          <w:rFonts w:cs="Times New Roman"/>
        </w:rPr>
        <w:t>1.</w:t>
      </w:r>
      <w:r w:rsidR="00374288">
        <w:rPr>
          <w:rFonts w:cs="Times New Roman"/>
        </w:rPr>
        <w:t>255.000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9A4762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9A4762">
        <w:rPr>
          <w:rFonts w:cs="Times New Roman"/>
        </w:rPr>
        <w:t>TOT – PROMET d.o.o. u nadmetanju je sudjelovala</w:t>
      </w:r>
      <w:r w:rsidR="009A4762" w:rsidRPr="00EC2C59">
        <w:rPr>
          <w:rFonts w:cs="Times New Roman"/>
        </w:rPr>
        <w:t xml:space="preserve">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9A4762">
        <w:rPr>
          <w:rFonts w:cs="Times New Roman"/>
        </w:rPr>
        <w:t>s najvišom vljanom ponudom u iznosu od 1.250.000,00 kn.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>da je kupac</w:t>
      </w:r>
      <w:r w:rsidR="009A4762">
        <w:rPr>
          <w:rFonts w:cs="Times New Roman"/>
        </w:rPr>
        <w:t xml:space="preserve"> TOT – PROMET d.o.o. iz Đurđevca</w:t>
      </w:r>
      <w:r w:rsidR="0002680D">
        <w:rPr>
          <w:rFonts w:cs="Times New Roman"/>
        </w:rPr>
        <w:t xml:space="preserve">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176059">
        <w:rPr>
          <w:rFonts w:cs="Times New Roman"/>
        </w:rPr>
        <w:t>1.</w:t>
      </w:r>
      <w:r w:rsidR="009A4762">
        <w:rPr>
          <w:rFonts w:cs="Times New Roman"/>
        </w:rPr>
        <w:t>255.000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 xml:space="preserve">je uplatio iznos jamčevine od </w:t>
      </w:r>
      <w:r w:rsidR="009A4762">
        <w:rPr>
          <w:rFonts w:cs="Times New Roman"/>
        </w:rPr>
        <w:t>125.000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176059">
        <w:rPr>
          <w:rFonts w:cs="Times New Roman"/>
        </w:rPr>
        <w:t>1.</w:t>
      </w:r>
      <w:r w:rsidR="009A4762">
        <w:rPr>
          <w:rFonts w:cs="Times New Roman"/>
        </w:rPr>
        <w:t>130.000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176059">
        <w:rPr>
          <w:rFonts w:cs="Times New Roman"/>
        </w:rPr>
        <w:t>1.1</w:t>
      </w:r>
      <w:r w:rsidR="001871ED">
        <w:rPr>
          <w:rFonts w:cs="Times New Roman"/>
        </w:rPr>
        <w:t xml:space="preserve">30.000,00 </w:t>
      </w:r>
      <w:r w:rsidRPr="00FB365F">
        <w:rPr>
          <w:rFonts w:cs="Times New Roman"/>
        </w:rPr>
        <w:t>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90DB7" w:rsidP="00890DB7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106808">
        <w:rPr>
          <w:rFonts w:cs="Times New Roman"/>
        </w:rPr>
        <w:t>25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8049EE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left="5664"/>
        <w:jc w:val="both"/>
        <w:rPr>
          <w:rFonts w:cs="Times New Roman"/>
        </w:rPr>
      </w:pPr>
    </w:p>
    <w:p w:rsidRDefault="00890DB7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1871ED">
        <w:rPr>
          <w:rFonts w:cs="Times New Roman"/>
        </w:rPr>
        <w:t>Koprivnici</w:t>
      </w:r>
      <w:r>
        <w:rPr>
          <w:rFonts w:cs="Times New Roman"/>
        </w:rPr>
        <w:t xml:space="preserve">, Zemljišnoknjižni odjel </w:t>
      </w:r>
      <w:r w:rsidR="001871ED">
        <w:rPr>
          <w:rFonts w:cs="Times New Roman"/>
        </w:rPr>
        <w:t>Koprivnica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1871ED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1871ED">
        <w:rPr>
          <w:rFonts w:cs="Times New Roman"/>
        </w:rPr>
        <w:t>Koprivnica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890DB7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12C" w:rsidP="00537B78" w:rsidR="00A6112C">
      <w:r>
        <w:separator/>
      </w:r>
    </w:p>
  </w:endnote>
  <w:endnote w:id="0" w:type="continuationSeparator">
    <w:p w:rsidRDefault="00A6112C" w:rsidP="00537B78" w:rsidR="00A6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12C" w:rsidP="00537B78" w:rsidR="00A6112C">
      <w:r>
        <w:separator/>
      </w:r>
    </w:p>
  </w:footnote>
  <w:footnote w:id="0" w:type="continuationSeparator">
    <w:p w:rsidRDefault="00A6112C" w:rsidP="00537B78" w:rsidR="00A61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890DB7" w:rsidP="00890DB7" w:rsidR="00890D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9EE">
          <w:t>1</w:t>
        </w:r>
        <w:r>
          <w:fldChar w:fldCharType="end"/>
        </w:r>
      </w:p>
    </w:sdtContent>
  </w:sdt>
  <w:p w:rsidRDefault="00890DB7" w:rsidP="00890DB7" w:rsidR="00890DB7">
    <w:pPr>
      <w:pStyle w:val="Zaglavlje"/>
      <w:spacing w:after="0"/>
    </w:pPr>
    <w:r>
      <w:t>Poslovni broj: 4 St-252/16-204</w:t>
    </w:r>
  </w:p>
  <w:p w:rsidRDefault="00890DB7" w:rsidP="00890DB7" w:rsidR="00890DB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D167E07"/>
    <w:multiLevelType w:val="hybridMultilevel"/>
    <w:tmpl w:val="149607B2"/>
    <w:lvl w:tplc="FD22BB8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4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5"/>
  </w:num>
  <w:num w:numId="42">
    <w:abstractNumId w:val="50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29"/>
  </w:num>
  <w:num w:numId="52">
    <w:abstractNumId w:val="13"/>
  </w:num>
  <w:num w:numId="53">
    <w:abstractNumId w:val="25"/>
  </w:num>
  <w:num w:numId="54">
    <w:abstractNumId w:val="4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65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808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0A49"/>
    <w:rsid w:val="001711C1"/>
    <w:rsid w:val="00171CD9"/>
    <w:rsid w:val="001739C1"/>
    <w:rsid w:val="001748CA"/>
    <w:rsid w:val="001754BF"/>
    <w:rsid w:val="00176059"/>
    <w:rsid w:val="001776C8"/>
    <w:rsid w:val="00182400"/>
    <w:rsid w:val="0018302A"/>
    <w:rsid w:val="001856F9"/>
    <w:rsid w:val="001860AA"/>
    <w:rsid w:val="00186969"/>
    <w:rsid w:val="00186A33"/>
    <w:rsid w:val="001871ED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F1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0C4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288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A82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9EE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0DB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4762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12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877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193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FA7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A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059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144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1DFEC-F06F-4929-8F58-4473E7B5C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893</properties:Words>
  <properties:Characters>4771</properties:Characters>
  <properties:Lines>113</properties:Lines>
  <properties:Paragraphs>40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2018-09-24T12:11:00Z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2018-09-26T13:02:00Z</cp:lastPrinted>
  <dcterms:modified xmlns:xsi="http://www.w3.org/2001/XMLSchema-instance" xsi:type="dcterms:W3CDTF">2018-09-26T13:03:00Z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(St-252-16-204-II rješenje o dosudi ostalo točka 1.b) Tot promet-25.9.18..docx)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