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d654eb" w14:paraId="0d654eb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A3184B">
        <w:rPr>
          <w:rFonts w:hAnsi="Times New Roman" w:ascii="Times New Roman"/>
          <w:sz w:val="24"/>
        </w:rPr>
        <w:t>3535/2016</w:t>
      </w:r>
      <w:r w:rsidR="00680203">
        <w:rPr>
          <w:rFonts w:hAnsi="Times New Roman" w:ascii="Times New Roman"/>
          <w:sz w:val="24"/>
        </w:rPr>
        <w:t>-2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</w:t>
      </w:r>
      <w:r w:rsidR="00A3184B">
        <w:rPr>
          <w:rFonts w:hAnsi="Times New Roman" w:ascii="Times New Roman"/>
          <w:sz w:val="24"/>
        </w:rPr>
        <w:t xml:space="preserve">imovinom </w:t>
      </w:r>
      <w:r w:rsidRPr="00780756">
        <w:rPr>
          <w:rFonts w:hAnsi="Times New Roman" w:ascii="Times New Roman"/>
          <w:sz w:val="24"/>
        </w:rPr>
        <w:t>dužnik</w:t>
      </w:r>
      <w:r w:rsidR="00A3184B">
        <w:rPr>
          <w:rFonts w:hAnsi="Times New Roman" w:ascii="Times New Roman"/>
          <w:sz w:val="24"/>
        </w:rPr>
        <w:t xml:space="preserve">a Mladena Mikuš, vl. obrta MM INSTALATER, instalacije i trgovina, Zagreb, Vinodolska 68, OIB: 44604126669,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 xml:space="preserve">na prijedlog </w:t>
      </w:r>
      <w:r w:rsidR="00A3184B">
        <w:rPr>
          <w:rFonts w:hAnsi="Times New Roman" w:ascii="Times New Roman"/>
          <w:sz w:val="24"/>
        </w:rPr>
        <w:t xml:space="preserve">Financijske agencije, 21. kolovoza </w:t>
      </w:r>
      <w:r w:rsidR="00A23DC2" w:rsidRPr="00780756">
        <w:rPr>
          <w:rFonts w:hAnsi="Times New Roman" w:ascii="Times New Roman"/>
          <w:sz w:val="24"/>
        </w:rPr>
        <w:t>201</w:t>
      </w:r>
      <w:r w:rsidR="00FA08B8">
        <w:rPr>
          <w:rFonts w:hAnsi="Times New Roman" w:ascii="Times New Roman"/>
          <w:sz w:val="24"/>
        </w:rPr>
        <w:t>7</w:t>
      </w:r>
      <w:r w:rsidR="00A23DC2" w:rsidRPr="00780756">
        <w:rPr>
          <w:rFonts w:hAnsi="Times New Roman" w:ascii="Times New Roman"/>
          <w:sz w:val="24"/>
        </w:rPr>
        <w:t>.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545C55" w:rsidR="008742B9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 xml:space="preserve">Pokreće se </w:t>
      </w:r>
      <w:r w:rsidR="00A3184B">
        <w:rPr>
          <w:lang w:val="hr-HR"/>
        </w:rPr>
        <w:t xml:space="preserve">prethodni </w:t>
      </w:r>
      <w:r w:rsidR="00545C55" w:rsidRPr="00780756">
        <w:rPr>
          <w:lang w:val="hr-HR"/>
        </w:rPr>
        <w:t xml:space="preserve">postupak </w:t>
      </w:r>
      <w:r w:rsidRPr="00780756">
        <w:rPr>
          <w:lang w:val="hr-HR"/>
        </w:rPr>
        <w:t xml:space="preserve">nad </w:t>
      </w:r>
      <w:r w:rsidR="00A3184B" w:rsidRPr="00A3184B">
        <w:rPr>
          <w:lang w:val="hr-HR"/>
        </w:rPr>
        <w:t>imovinom dužnika Mladena Mikuš, vl. obrta MM INSTALATER, instalacije i trgovina, Zagreb, Vinodolska 68, OIB: 44604126669</w:t>
      </w:r>
      <w:r w:rsidR="009D717F">
        <w:rPr>
          <w:lang w:val="hr-HR"/>
        </w:rPr>
        <w:t>, radi utvrđenja uvjeta za otvaranjem stečajnog postupka.</w:t>
      </w:r>
    </w:p>
    <w:p w:rsidRDefault="008742B9" w:rsidP="00C45D15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A3184B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14. rujna </w:t>
      </w:r>
      <w:r w:rsidR="00EC5A2B" w:rsidRPr="00780756">
        <w:rPr>
          <w:rFonts w:hAnsi="Times New Roman" w:ascii="Times New Roman"/>
          <w:b/>
          <w:sz w:val="24"/>
          <w:u w:val="single"/>
        </w:rPr>
        <w:t>201</w:t>
      </w:r>
      <w:r w:rsidR="00FA08B8">
        <w:rPr>
          <w:rFonts w:hAnsi="Times New Roman" w:ascii="Times New Roman"/>
          <w:b/>
          <w:sz w:val="24"/>
          <w:u w:val="single"/>
        </w:rPr>
        <w:t>7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11.40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FA08B8">
        <w:rPr>
          <w:rFonts w:hAnsi="Times New Roman" w:ascii="Times New Roman"/>
          <w:sz w:val="24"/>
        </w:rPr>
        <w:t>96/II (Mala dvorana)</w:t>
      </w:r>
    </w:p>
    <w:p w:rsidRDefault="00317DF9" w:rsidP="0036625F" w:rsidR="00317DF9" w:rsidRPr="00780756">
      <w:pPr>
        <w:rPr>
          <w:rFonts w:hAnsi="Times New Roman" w:ascii="Times New Roman"/>
          <w:sz w:val="24"/>
        </w:rPr>
      </w:pPr>
    </w:p>
    <w:p w:rsidRDefault="007956BB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III. Nalaže se </w:t>
      </w:r>
      <w:r w:rsidR="00A3184B">
        <w:rPr>
          <w:rFonts w:hAnsi="Times New Roman" w:ascii="Times New Roman"/>
          <w:sz w:val="24"/>
        </w:rPr>
        <w:t xml:space="preserve">dužniku Mladenu Mikušu </w:t>
      </w:r>
      <w:r w:rsidR="00D361BB">
        <w:rPr>
          <w:rFonts w:hAnsi="Times New Roman" w:ascii="Times New Roman"/>
          <w:sz w:val="24"/>
        </w:rPr>
        <w:t xml:space="preserve">da </w:t>
      </w:r>
      <w:r w:rsidR="009D717F">
        <w:rPr>
          <w:rFonts w:hAnsi="Times New Roman" w:ascii="Times New Roman"/>
          <w:sz w:val="24"/>
        </w:rPr>
        <w:t xml:space="preserve">najkasnije na ročištu predoči sudu </w:t>
      </w:r>
      <w:r w:rsidR="002E55F0">
        <w:rPr>
          <w:rFonts w:hAnsi="Times New Roman" w:ascii="Times New Roman"/>
          <w:sz w:val="24"/>
        </w:rPr>
        <w:t xml:space="preserve">pisano izvješće o </w:t>
      </w:r>
      <w:r w:rsidR="009D717F">
        <w:rPr>
          <w:rFonts w:hAnsi="Times New Roman" w:ascii="Times New Roman"/>
          <w:sz w:val="24"/>
        </w:rPr>
        <w:t xml:space="preserve">svom </w:t>
      </w:r>
      <w:r w:rsidR="002E55F0">
        <w:rPr>
          <w:rFonts w:hAnsi="Times New Roman" w:ascii="Times New Roman"/>
          <w:sz w:val="24"/>
        </w:rPr>
        <w:t>financijsko-gospodarskom stanju</w:t>
      </w:r>
      <w:r w:rsidR="00A3184B">
        <w:rPr>
          <w:rFonts w:hAnsi="Times New Roman" w:ascii="Times New Roman"/>
          <w:sz w:val="24"/>
        </w:rPr>
        <w:t xml:space="preserve">, </w:t>
      </w:r>
      <w:r w:rsidR="00FA08B8">
        <w:rPr>
          <w:rFonts w:hAnsi="Times New Roman" w:ascii="Times New Roman"/>
          <w:sz w:val="24"/>
        </w:rPr>
        <w:t xml:space="preserve">u kojemu mora naznačiti: </w:t>
      </w:r>
      <w:r w:rsidRPr="00780756">
        <w:rPr>
          <w:rFonts w:hAnsi="Times New Roman" w:ascii="Times New Roman"/>
          <w:sz w:val="24"/>
        </w:rPr>
        <w:t xml:space="preserve"> 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 gdje se nalaze pojedine stvari koje čine </w:t>
      </w:r>
      <w:r w:rsidR="00A3184B">
        <w:rPr>
          <w:rFonts w:hAnsi="Times New Roman" w:ascii="Times New Roman"/>
          <w:sz w:val="24"/>
        </w:rPr>
        <w:t xml:space="preserve">njegovu </w:t>
      </w:r>
      <w:r w:rsidR="007956BB" w:rsidRPr="00780756">
        <w:rPr>
          <w:rFonts w:hAnsi="Times New Roman" w:ascii="Times New Roman"/>
          <w:sz w:val="24"/>
        </w:rPr>
        <w:t>imovinu</w:t>
      </w:r>
      <w:r w:rsidR="00A3184B">
        <w:rPr>
          <w:rFonts w:hAnsi="Times New Roman" w:ascii="Times New Roman"/>
          <w:sz w:val="24"/>
        </w:rPr>
        <w:t xml:space="preserve">, 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gdje se nalaze i kome pripadaju tuđe stvari na kojima </w:t>
      </w:r>
      <w:r w:rsidRPr="00780756">
        <w:rPr>
          <w:rFonts w:hAnsi="Times New Roman" w:ascii="Times New Roman"/>
          <w:sz w:val="24"/>
        </w:rPr>
        <w:t>dužnik</w:t>
      </w:r>
      <w:r w:rsidR="007956BB" w:rsidRPr="00780756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</w:t>
      </w:r>
      <w:r w:rsidR="007956BB" w:rsidRPr="00780756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7753E" w:rsidR="0077753E" w:rsidRPr="00780756">
      <w:pPr>
        <w:spacing w:afterLines="40" w:after="96" w:beforeLines="40" w:before="96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2E55F0">
        <w:rPr>
          <w:rFonts w:hAnsi="Times New Roman" w:ascii="Times New Roman"/>
          <w:sz w:val="24"/>
        </w:rPr>
        <w:t>I</w:t>
      </w:r>
      <w:r w:rsidRPr="00780756">
        <w:rPr>
          <w:rFonts w:hAnsi="Times New Roman" w:ascii="Times New Roman"/>
          <w:sz w:val="24"/>
        </w:rPr>
        <w:t xml:space="preserve">V. </w:t>
      </w:r>
      <w:r w:rsidR="00245A89" w:rsidRPr="00780756">
        <w:rPr>
          <w:rFonts w:hAnsi="Times New Roman" w:ascii="Times New Roman"/>
          <w:sz w:val="24"/>
        </w:rPr>
        <w:t xml:space="preserve">Ako dužnik ne dostavi </w:t>
      </w:r>
      <w:r w:rsidR="002E55F0">
        <w:rPr>
          <w:rFonts w:hAnsi="Times New Roman" w:ascii="Times New Roman"/>
          <w:sz w:val="24"/>
        </w:rPr>
        <w:t xml:space="preserve">izvješće kako je naloženom prethodnim stavkom, </w:t>
      </w:r>
      <w:r w:rsidR="00245A89" w:rsidRPr="00780756">
        <w:rPr>
          <w:rFonts w:hAnsi="Times New Roman" w:ascii="Times New Roman"/>
          <w:sz w:val="24"/>
        </w:rPr>
        <w:t xml:space="preserve">sud će mu izreći novčanu kaznu </w:t>
      </w:r>
      <w:r w:rsidR="002E55F0">
        <w:rPr>
          <w:rFonts w:hAnsi="Times New Roman" w:ascii="Times New Roman"/>
          <w:sz w:val="24"/>
        </w:rPr>
        <w:t xml:space="preserve">koja </w:t>
      </w:r>
      <w:r w:rsidR="00780756">
        <w:rPr>
          <w:rFonts w:hAnsi="Times New Roman" w:ascii="Times New Roman"/>
          <w:sz w:val="24"/>
        </w:rPr>
        <w:t>mo</w:t>
      </w:r>
      <w:r w:rsidR="002E55F0">
        <w:rPr>
          <w:rFonts w:hAnsi="Times New Roman" w:ascii="Times New Roman"/>
          <w:sz w:val="24"/>
        </w:rPr>
        <w:t xml:space="preserve">že </w:t>
      </w:r>
      <w:r w:rsidR="00780756">
        <w:rPr>
          <w:rFonts w:hAnsi="Times New Roman" w:ascii="Times New Roman"/>
          <w:sz w:val="24"/>
        </w:rPr>
        <w:t xml:space="preserve">biti u iznosu do </w:t>
      </w:r>
      <w:r w:rsidR="002E55F0">
        <w:rPr>
          <w:rFonts w:hAnsi="Times New Roman" w:ascii="Times New Roman"/>
          <w:sz w:val="24"/>
        </w:rPr>
        <w:t>1</w:t>
      </w:r>
      <w:r w:rsidR="00780756">
        <w:rPr>
          <w:rFonts w:hAnsi="Times New Roman" w:ascii="Times New Roman"/>
          <w:sz w:val="24"/>
        </w:rPr>
        <w:t xml:space="preserve">0.000,00 kuna, a iste će se izricati </w:t>
      </w:r>
      <w:r w:rsidR="002E55F0">
        <w:rPr>
          <w:rFonts w:hAnsi="Times New Roman" w:ascii="Times New Roman"/>
          <w:sz w:val="24"/>
        </w:rPr>
        <w:t xml:space="preserve">i prisilno izvršavati </w:t>
      </w:r>
      <w:r w:rsidR="00245A89" w:rsidRPr="00780756">
        <w:rPr>
          <w:rFonts w:hAnsi="Times New Roman" w:ascii="Times New Roman"/>
          <w:sz w:val="24"/>
        </w:rPr>
        <w:t xml:space="preserve">sve dok se ne pokori nalogu suda. </w:t>
      </w:r>
      <w:r w:rsidR="002E55F0" w:rsidRPr="002E55F0">
        <w:rPr>
          <w:rFonts w:hAnsi="Times New Roman" w:ascii="Times New Roman"/>
          <w:sz w:val="24"/>
        </w:rPr>
        <w:t>Ako radi pribavljanja odgovarajućih obavijesti bude potrebno, sud može odrediti saslušanje dužnika</w:t>
      </w:r>
      <w:r w:rsidR="002E55F0">
        <w:rPr>
          <w:rFonts w:hAnsi="Times New Roman" w:ascii="Times New Roman"/>
          <w:sz w:val="24"/>
        </w:rPr>
        <w:t xml:space="preserve"> ili ostalih ovlaštenih osoba.</w:t>
      </w:r>
      <w:r w:rsidR="002E55F0" w:rsidRPr="002E55F0">
        <w:rPr>
          <w:rFonts w:hAnsi="Times New Roman" w:ascii="Times New Roman"/>
          <w:sz w:val="24"/>
        </w:rPr>
        <w:t xml:space="preserve"> U slučaju neodaziva</w:t>
      </w:r>
      <w:r w:rsidR="002E55F0">
        <w:rPr>
          <w:rFonts w:hAnsi="Times New Roman" w:ascii="Times New Roman"/>
          <w:sz w:val="24"/>
        </w:rPr>
        <w:t xml:space="preserve">nja sud može odrediti dovođenje tih osoba po pripadnicima redarstvenih </w:t>
      </w:r>
      <w:r w:rsidR="002E55F0">
        <w:rPr>
          <w:rFonts w:hAnsi="Times New Roman" w:ascii="Times New Roman"/>
          <w:sz w:val="24"/>
        </w:rPr>
        <w:lastRenderedPageBreak/>
        <w:t xml:space="preserve">vlasti. </w:t>
      </w:r>
      <w:r w:rsidR="0077753E" w:rsidRPr="00780756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EC5A2B" w:rsidP="0036625F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</w:p>
    <w:p w:rsidRDefault="0077753E" w:rsidP="0036625F" w:rsidR="00EC5A2B" w:rsidRPr="00A3184B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A92161" w:rsidRPr="00780756">
        <w:rPr>
          <w:rFonts w:hAnsi="Times New Roman" w:ascii="Times New Roman"/>
          <w:sz w:val="24"/>
        </w:rPr>
        <w:t xml:space="preserve">V. </w:t>
      </w:r>
      <w:r w:rsidR="00EC5A2B" w:rsidRPr="00780756">
        <w:rPr>
          <w:rFonts w:hAnsi="Times New Roman" w:ascii="Times New Roman"/>
          <w:sz w:val="24"/>
        </w:rPr>
        <w:t xml:space="preserve">Pozivaju se predlagatelj, </w:t>
      </w:r>
      <w:r w:rsidR="00A3184B">
        <w:rPr>
          <w:rFonts w:hAnsi="Times New Roman" w:ascii="Times New Roman"/>
          <w:sz w:val="24"/>
        </w:rPr>
        <w:t xml:space="preserve">dužnik </w:t>
      </w:r>
      <w:r w:rsidR="00EC5A2B" w:rsidRPr="00780756">
        <w:rPr>
          <w:rFonts w:hAnsi="Times New Roman" w:ascii="Times New Roman"/>
          <w:sz w:val="24"/>
        </w:rPr>
        <w:t xml:space="preserve">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A3184B">
        <w:rPr>
          <w:rFonts w:hAnsi="Times New Roman" w:ascii="Times New Roman"/>
          <w:sz w:val="24"/>
        </w:rPr>
        <w:t xml:space="preserve">Pozvane osobe </w:t>
      </w:r>
      <w:r w:rsidR="00C33ABF" w:rsidRPr="00A3184B">
        <w:rPr>
          <w:rFonts w:hAnsi="Times New Roman" w:ascii="Times New Roman"/>
          <w:sz w:val="24"/>
        </w:rPr>
        <w:t xml:space="preserve">mogu se </w:t>
      </w:r>
      <w:r w:rsidR="00602D05" w:rsidRPr="00A3184B">
        <w:rPr>
          <w:rFonts w:hAnsi="Times New Roman" w:ascii="Times New Roman"/>
          <w:sz w:val="24"/>
        </w:rPr>
        <w:t>o prijedlogu i pisano izjasniti.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D361BB" w:rsidRPr="00D361BB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stečajnog postupka nad dužnikom podnijela je Financijska agencija sukladno obvezi i po ispunjenju zakonski pretpostavki iz članka iz članka </w:t>
      </w:r>
      <w:r w:rsidR="00A3184B">
        <w:rPr>
          <w:rFonts w:hAnsi="Times New Roman" w:ascii="Times New Roman"/>
          <w:sz w:val="24"/>
        </w:rPr>
        <w:t xml:space="preserve">49. stavak 2. Zakona o financijskom poslovanju i predstečajnog nagodbi (N 108/12) budući da je doneseno rješenje o odbacivanju prijedloga dužnika za sklapanje predstečajne nagodbe a postoje razlozi za otvaranje stečajnog postupka jer </w:t>
      </w:r>
      <w:r w:rsidR="00D361BB" w:rsidRPr="00D361BB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</w:t>
      </w:r>
      <w:r w:rsidR="00A3184B">
        <w:rPr>
          <w:rFonts w:hAnsi="Times New Roman" w:ascii="Times New Roman"/>
          <w:sz w:val="24"/>
        </w:rPr>
        <w:t xml:space="preserve">dužem od 60 dana. </w:t>
      </w:r>
      <w:r w:rsidR="00D361BB" w:rsidRPr="00D361BB">
        <w:rPr>
          <w:rFonts w:hAnsi="Times New Roman" w:ascii="Times New Roman"/>
          <w:sz w:val="24"/>
        </w:rPr>
        <w:tab/>
      </w:r>
    </w:p>
    <w:p w:rsidRDefault="00D361BB" w:rsidP="00D361BB" w:rsidR="00D361BB" w:rsidRPr="00D361BB">
      <w:pPr>
        <w:rPr>
          <w:rFonts w:hAnsi="Times New Roman" w:ascii="Times New Roman"/>
          <w:sz w:val="24"/>
        </w:rPr>
      </w:pPr>
    </w:p>
    <w:p w:rsidRDefault="00D361BB" w:rsidP="00D361BB" w:rsidR="00D361BB" w:rsidRPr="00D361BB">
      <w:pPr>
        <w:rPr>
          <w:rFonts w:hAnsi="Times New Roman" w:ascii="Times New Roman"/>
          <w:sz w:val="24"/>
        </w:rPr>
      </w:pPr>
      <w:r w:rsidRPr="00D361BB">
        <w:rPr>
          <w:rFonts w:hAnsi="Times New Roman" w:ascii="Times New Roman"/>
          <w:sz w:val="24"/>
        </w:rPr>
        <w:tab/>
        <w:t>Na temelju navedenog temeljem članka 115. stavak 1.</w:t>
      </w:r>
      <w:r w:rsidR="002E55F0">
        <w:rPr>
          <w:rFonts w:hAnsi="Times New Roman" w:ascii="Times New Roman"/>
          <w:sz w:val="24"/>
        </w:rPr>
        <w:t xml:space="preserve">, </w:t>
      </w:r>
      <w:r w:rsidRPr="00D361BB">
        <w:rPr>
          <w:rFonts w:hAnsi="Times New Roman" w:ascii="Times New Roman"/>
          <w:sz w:val="24"/>
        </w:rPr>
        <w:t>117. stavak 1.</w:t>
      </w:r>
      <w:r w:rsidR="003F711A">
        <w:rPr>
          <w:rFonts w:hAnsi="Times New Roman" w:ascii="Times New Roman"/>
          <w:sz w:val="24"/>
        </w:rPr>
        <w:t xml:space="preserve"> te članka </w:t>
      </w:r>
      <w:r w:rsidRPr="00D361BB">
        <w:rPr>
          <w:rFonts w:hAnsi="Times New Roman" w:ascii="Times New Roman"/>
          <w:sz w:val="24"/>
        </w:rPr>
        <w:t>12</w:t>
      </w:r>
      <w:r w:rsidR="003F711A">
        <w:rPr>
          <w:rFonts w:hAnsi="Times New Roman" w:ascii="Times New Roman"/>
          <w:sz w:val="24"/>
        </w:rPr>
        <w:t>3</w:t>
      </w:r>
      <w:r w:rsidRPr="00D361BB">
        <w:rPr>
          <w:rFonts w:hAnsi="Times New Roman" w:ascii="Times New Roman"/>
          <w:sz w:val="24"/>
        </w:rPr>
        <w:t>. i 128. stavak 5. SZ odlučeno je kao u izreci.</w:t>
      </w:r>
    </w:p>
    <w:p w:rsidRDefault="00C8624D" w:rsidP="00D361BB" w:rsidR="00C8624D" w:rsidRPr="00780756">
      <w:pPr>
        <w:rPr>
          <w:rFonts w:hAnsi="Times New Roman" w:ascii="Times New Roman"/>
          <w:sz w:val="24"/>
        </w:rPr>
      </w:pP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A3184B">
        <w:rPr>
          <w:rFonts w:hAnsi="Times New Roman" w:ascii="Times New Roman"/>
          <w:sz w:val="24"/>
        </w:rPr>
        <w:t xml:space="preserve">21. kolovoza </w:t>
      </w:r>
      <w:r w:rsidRPr="00780756">
        <w:rPr>
          <w:rFonts w:hAnsi="Times New Roman" w:ascii="Times New Roman"/>
          <w:sz w:val="24"/>
        </w:rPr>
        <w:t>201</w:t>
      </w:r>
      <w:r w:rsidR="00D361BB">
        <w:rPr>
          <w:rFonts w:hAnsi="Times New Roman" w:ascii="Times New Roman"/>
          <w:sz w:val="24"/>
        </w:rPr>
        <w:t>7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680203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Protiv </w:t>
      </w:r>
      <w:r w:rsidR="003B1FC2">
        <w:rPr>
          <w:rFonts w:hAnsi="Times New Roman" w:ascii="Times New Roman"/>
          <w:sz w:val="24"/>
        </w:rPr>
        <w:t xml:space="preserve">ovog </w:t>
      </w:r>
      <w:r w:rsidR="007F048E" w:rsidRPr="00780756">
        <w:rPr>
          <w:rFonts w:hAnsi="Times New Roman" w:ascii="Times New Roman"/>
          <w:sz w:val="24"/>
        </w:rPr>
        <w:t>rješenj</w:t>
      </w:r>
      <w:r w:rsidRPr="00780756">
        <w:rPr>
          <w:rFonts w:hAnsi="Times New Roman" w:ascii="Times New Roman"/>
          <w:sz w:val="24"/>
        </w:rPr>
        <w:t>a</w:t>
      </w:r>
      <w:r w:rsidR="0061322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 xml:space="preserve">nije </w:t>
      </w:r>
      <w:r w:rsidR="007F048E" w:rsidRPr="00780756">
        <w:rPr>
          <w:rFonts w:hAnsi="Times New Roman" w:ascii="Times New Roman"/>
          <w:sz w:val="24"/>
        </w:rPr>
        <w:t>dopuštena žalba</w:t>
      </w:r>
      <w:r w:rsidR="00E2116A" w:rsidRPr="00780756">
        <w:rPr>
          <w:rFonts w:hAnsi="Times New Roman" w:ascii="Times New Roman"/>
          <w:sz w:val="24"/>
        </w:rPr>
        <w:t>.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680203" w:rsidP="00482439" w:rsidR="00680203">
      <w:pPr>
        <w:rPr>
          <w:rFonts w:hAnsi="Times New Roman" w:ascii="Times New Roman"/>
          <w:sz w:val="24"/>
        </w:rPr>
      </w:pPr>
    </w:p>
    <w:p w:rsidRDefault="00680203" w:rsidP="00482439" w:rsidR="006802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80203" w:rsidP="00482439" w:rsidR="00680203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80203">
      <w:pPr>
        <w:rPr>
          <w:rFonts w:hAnsi="Times New Roman" w:ascii="Times New Roman"/>
          <w:color w:themeColor="background1" w:val="FFFFFF"/>
          <w:sz w:val="24"/>
        </w:rPr>
      </w:pPr>
      <w:r w:rsidRPr="00680203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680203">
      <w:pPr>
        <w:rPr>
          <w:rFonts w:hAnsi="Times New Roman" w:ascii="Times New Roman"/>
          <w:color w:themeColor="background1" w:val="FFFFFF"/>
          <w:sz w:val="24"/>
        </w:rPr>
      </w:pPr>
      <w:r w:rsidRPr="00680203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680203">
        <w:rPr>
          <w:rFonts w:hAnsi="Times New Roman" w:ascii="Times New Roman"/>
          <w:color w:themeColor="background1" w:val="FFFFFF"/>
          <w:sz w:val="24"/>
        </w:rPr>
        <w:t>Predlagatelju</w:t>
      </w:r>
      <w:r w:rsidR="00D361BB" w:rsidRPr="00680203">
        <w:rPr>
          <w:rFonts w:hAnsi="Times New Roman" w:ascii="Times New Roman"/>
          <w:color w:themeColor="background1" w:val="FFFFFF"/>
          <w:sz w:val="24"/>
        </w:rPr>
        <w:t xml:space="preserve"> – Financijska agencija, Zagreb</w:t>
      </w:r>
    </w:p>
    <w:p w:rsidRDefault="00A3184B" w:rsidP="0036625F" w:rsidR="00A23DC2" w:rsidRPr="00680203">
      <w:pPr>
        <w:rPr>
          <w:rFonts w:hAnsi="Times New Roman" w:ascii="Times New Roman"/>
          <w:color w:themeColor="background1" w:val="FFFFFF"/>
          <w:sz w:val="24"/>
        </w:rPr>
      </w:pPr>
      <w:r w:rsidRPr="00680203">
        <w:rPr>
          <w:rFonts w:hAnsi="Times New Roman" w:ascii="Times New Roman"/>
          <w:color w:themeColor="background1" w:val="FFFFFF"/>
          <w:sz w:val="24"/>
        </w:rPr>
        <w:t>2. Dužniku, osobno</w:t>
      </w:r>
    </w:p>
    <w:p w:rsidRDefault="00A3184B" w:rsidP="0036625F" w:rsidR="00C45D15" w:rsidRPr="00680203">
      <w:pPr>
        <w:rPr>
          <w:rFonts w:hAnsi="Times New Roman" w:ascii="Times New Roman"/>
          <w:color w:themeColor="background1" w:val="FFFFFF"/>
          <w:sz w:val="24"/>
        </w:rPr>
      </w:pPr>
      <w:r w:rsidRPr="00680203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3B1FC2" w:rsidRPr="00680203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680203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680203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680203">
      <w:pPr>
        <w:rPr>
          <w:rFonts w:hAnsi="Times New Roman" w:ascii="Times New Roman"/>
          <w:color w:themeColor="background1" w:val="FFFFFF"/>
          <w:sz w:val="24"/>
        </w:rPr>
      </w:pPr>
      <w:r w:rsidRPr="00680203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680203">
      <w:pPr>
        <w:rPr>
          <w:rFonts w:hAnsi="Times New Roman" w:ascii="Times New Roman"/>
          <w:color w:themeColor="background1" w:val="FFFFFF"/>
          <w:sz w:val="24"/>
        </w:rPr>
      </w:pPr>
      <w:r w:rsidRPr="00680203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680203">
        <w:rPr>
          <w:rFonts w:hAnsi="Times New Roman" w:ascii="Times New Roman"/>
          <w:color w:themeColor="background1" w:val="FFFFFF"/>
          <w:sz w:val="24"/>
        </w:rPr>
        <w:t>Spis u roč.</w:t>
      </w:r>
    </w:p>
    <w:p w:rsidRDefault="00A23DC2" w:rsidP="0036625F" w:rsidR="00A23DC2" w:rsidRPr="00680203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680203">
      <w:pPr>
        <w:rPr>
          <w:rFonts w:hAnsi="Times New Roman" w:ascii="Times New Roman"/>
          <w:i/>
          <w:color w:themeColor="background1" w:val="FFFFFF"/>
          <w:sz w:val="24"/>
        </w:rPr>
      </w:pPr>
      <w:r w:rsidRPr="00680203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  <w:r w:rsidR="003B1FC2" w:rsidRPr="00680203">
        <w:rPr>
          <w:rFonts w:hAnsi="Times New Roman" w:ascii="Times New Roman"/>
          <w:color w:themeColor="background1" w:val="FFFFFF"/>
          <w:sz w:val="24"/>
        </w:rPr>
        <w:t>Z</w:t>
      </w:r>
      <w:r w:rsidRPr="00680203">
        <w:rPr>
          <w:rFonts w:hAnsi="Times New Roman" w:ascii="Times New Roman"/>
          <w:color w:themeColor="background1" w:val="FFFFFF"/>
          <w:sz w:val="24"/>
        </w:rPr>
        <w:t xml:space="preserve">, </w:t>
      </w:r>
      <w:r w:rsidRPr="00680203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680203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680203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613CAE">
        <w:rPr>
          <w:rFonts w:hAnsi="Times New Roman" w:ascii="Times New Roman"/>
          <w:noProof/>
          <w:color w:themeColor="background1" w:val="FFFFFF"/>
          <w:sz w:val="24"/>
        </w:rPr>
        <w:t>29.08.2017</w:t>
      </w:r>
      <w:r w:rsidRPr="00680203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680203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680203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680203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148" w:rsidR="00A60148">
      <w:r>
        <w:separator/>
      </w:r>
    </w:p>
  </w:endnote>
  <w:endnote w:id="0" w:type="continuationSeparator">
    <w:p w:rsidRDefault="00A60148" w:rsidR="00A60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148" w:rsidR="00A60148">
      <w:r>
        <w:separator/>
      </w:r>
    </w:p>
  </w:footnote>
  <w:footnote w:id="0" w:type="continuationSeparator">
    <w:p w:rsidRDefault="00A60148" w:rsidR="00A601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613CAE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A3184B">
      <w:rPr>
        <w:rFonts w:hAnsi="Times New Roman" w:ascii="Times New Roman"/>
        <w:sz w:val="24"/>
      </w:rPr>
      <w:t>3535/2016</w:t>
    </w:r>
    <w:r w:rsidR="00680203">
      <w:rPr>
        <w:rFonts w:hAnsi="Times New Roman" w:ascii="Times New Roman"/>
        <w:sz w:val="24"/>
      </w:rPr>
      <w:t>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84B"/>
    <w:rsid w:val="00021028"/>
    <w:rsid w:val="00070CB4"/>
    <w:rsid w:val="000A046A"/>
    <w:rsid w:val="000A3405"/>
    <w:rsid w:val="000A5E52"/>
    <w:rsid w:val="000D010B"/>
    <w:rsid w:val="0010708C"/>
    <w:rsid w:val="001241C1"/>
    <w:rsid w:val="00164FDA"/>
    <w:rsid w:val="00177A30"/>
    <w:rsid w:val="001B3A90"/>
    <w:rsid w:val="001D735C"/>
    <w:rsid w:val="001E575C"/>
    <w:rsid w:val="00240C02"/>
    <w:rsid w:val="00245A89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13CAE"/>
    <w:rsid w:val="0062506F"/>
    <w:rsid w:val="00642359"/>
    <w:rsid w:val="006779BF"/>
    <w:rsid w:val="00680203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F7361"/>
    <w:rsid w:val="00963309"/>
    <w:rsid w:val="00971D49"/>
    <w:rsid w:val="00973546"/>
    <w:rsid w:val="009D717F"/>
    <w:rsid w:val="00A102B0"/>
    <w:rsid w:val="00A14290"/>
    <w:rsid w:val="00A23DC2"/>
    <w:rsid w:val="00A270DA"/>
    <w:rsid w:val="00A307F0"/>
    <w:rsid w:val="00A3184B"/>
    <w:rsid w:val="00A60148"/>
    <w:rsid w:val="00A77C9E"/>
    <w:rsid w:val="00A92161"/>
    <w:rsid w:val="00A9788A"/>
    <w:rsid w:val="00AA0341"/>
    <w:rsid w:val="00AC30C2"/>
    <w:rsid w:val="00AF5B58"/>
    <w:rsid w:val="00B177CA"/>
    <w:rsid w:val="00B25DAA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E6F16"/>
    <w:rsid w:val="00D361BB"/>
    <w:rsid w:val="00D7677A"/>
    <w:rsid w:val="00DB5644"/>
    <w:rsid w:val="00E03F66"/>
    <w:rsid w:val="00E066CE"/>
    <w:rsid w:val="00E2116A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3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CA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3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CA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3535</izvorni_sadrzaj>
    <derivirana_varijabla naziv="DomainObject.Predmet.Broj_1">3535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St-3535/2016</izvorni_sadrzaj>
    <derivirana_varijabla naziv="DomainObject.Predmet.OznakaBroj_1">St-3535/2016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Mikuš</izvorni_sadrzaj>
    <derivirana_varijabla naziv="DomainObject.Predmet.ProtustrankaFormated_1">  Mladen Mikuš</derivirana_varijabla>
  </DomainObject.Predmet.ProtustrankaFormated>
  <DomainObject.Predmet.ProtustrankaFormatedOIB>
    <izvorni_sadrzaj>  Mladen Mikuš, OIB 44604126669</izvorni_sadrzaj>
    <derivirana_varijabla naziv="DomainObject.Predmet.ProtustrankaFormatedOIB_1">  Mladen Mikuš, OIB 44604126669</derivirana_varijabla>
  </DomainObject.Predmet.ProtustrankaFormatedOIB>
  <DomainObject.Predmet.ProtustrankaFormatedWithAdress>
    <izvorni_sadrzaj> Mladen Mikuš, Bulinačka Ulica 8, 10000 Zagreb</izvorni_sadrzaj>
    <derivirana_varijabla naziv="DomainObject.Predmet.ProtustrankaFormatedWithAdress_1"> Mladen Mikuš, Bulinačka Ulica 8, 10000 Zagreb</derivirana_varijabla>
  </DomainObject.Predmet.ProtustrankaFormatedWithAdress>
  <DomainObject.Predmet.ProtustrankaFormatedWithAdressOIB>
    <izvorni_sadrzaj> Mladen Mikuš, OIB 44604126669, Bulinačka Ulica 8, 10000 Zagreb</izvorni_sadrzaj>
    <derivirana_varijabla naziv="DomainObject.Predmet.ProtustrankaFormatedWithAdressOIB_1"> Mladen Mikuš, OIB 44604126669, Bulinačka Ulica 8, 10000 Zagreb</derivirana_varijabla>
  </DomainObject.Predmet.ProtustrankaFormatedWithAdressOIB>
  <DomainObject.Predmet.ProtustrankaWithAdress>
    <izvorni_sadrzaj>Mladen Mikuš Bulinačka Ulica 8, 10000 Zagreb</izvorni_sadrzaj>
    <derivirana_varijabla naziv="DomainObject.Predmet.ProtustrankaWithAdress_1">Mladen Mikuš Bulinačka Ulica 8, 10000 Zagreb</derivirana_varijabla>
  </DomainObject.Predmet.ProtustrankaWithAdress>
  <DomainObject.Predmet.ProtustrankaWithAdressOIB>
    <izvorni_sadrzaj>Mladen Mikuš, OIB 44604126669, Bulinačka Ulica 8, 10000 Zagreb</izvorni_sadrzaj>
    <derivirana_varijabla naziv="DomainObject.Predmet.ProtustrankaWithAdressOIB_1">Mladen Mikuš, OIB 44604126669, Bulinačka Ulica 8, 10000 Zagreb</derivirana_varijabla>
  </DomainObject.Predmet.ProtustrankaWithAdressOIB>
  <DomainObject.Predmet.ProtustrankaNazivFormated>
    <izvorni_sadrzaj>Mladen Mikuš</izvorni_sadrzaj>
    <derivirana_varijabla naziv="DomainObject.Predmet.ProtustrankaNazivFormated_1">Mladen Mikuš</derivirana_varijabla>
  </DomainObject.Predmet.ProtustrankaNazivFormated>
  <DomainObject.Predmet.ProtustrankaNazivFormatedOIB>
    <izvorni_sadrzaj>Mladen Mikuš, OIB 44604126669</izvorni_sadrzaj>
    <derivirana_varijabla naziv="DomainObject.Predmet.ProtustrankaNazivFormatedOIB_1">Mladen Mikuš, OIB 44604126669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 Mikuš</item>
    </izvorni_sadrzaj>
    <derivirana_varijabla naziv="DomainObject.Predmet.ProtuStrankaListFormated_1">
      <item>Mladen Mikuš</item>
    </derivirana_varijabla>
  </DomainObject.Predmet.ProtuStrankaListFormated>
  <DomainObject.Predmet.ProtuStrankaListFormatedOIB>
    <izvorni_sadrzaj>
      <item>Mladen Mikuš, OIB 44604126669</item>
    </izvorni_sadrzaj>
    <derivirana_varijabla naziv="DomainObject.Predmet.ProtuStrankaListFormatedOIB_1">
      <item>Mladen Mikuš, OIB 44604126669</item>
    </derivirana_varijabla>
  </DomainObject.Predmet.ProtuStrankaListFormatedOIB>
  <DomainObject.Predmet.ProtuStrankaListFormatedWithAdress>
    <izvorni_sadrzaj>
      <item>Mladen Mikuš, Bulinačka Ulica 8, 10000 Zagreb</item>
    </izvorni_sadrzaj>
    <derivirana_varijabla naziv="DomainObject.Predmet.ProtuStrankaListFormatedWithAdress_1">
      <item>Mladen Mikuš, Bulinačka Ulica 8, 10000 Zagreb</item>
    </derivirana_varijabla>
  </DomainObject.Predmet.ProtuStrankaListFormatedWithAdress>
  <DomainObject.Predmet.ProtuStrankaListFormatedWithAdressOIB>
    <izvorni_sadrzaj>
      <item>Mladen Mikuš, OIB 44604126669, Bulinačka Ulica 8, 10000 Zagreb</item>
    </izvorni_sadrzaj>
    <derivirana_varijabla naziv="DomainObject.Predmet.ProtuStrankaListFormatedWithAdressOIB_1">
      <item>Mladen Mikuš, OIB 44604126669, Bulinačka Ulica 8, 10000 Zagreb</item>
    </derivirana_varijabla>
  </DomainObject.Predmet.ProtuStrankaListFormatedWithAdressOIB>
  <DomainObject.Predmet.ProtuStrankaListNazivFormated>
    <izvorni_sadrzaj>
      <item>Mladen Mikuš</item>
    </izvorni_sadrzaj>
    <derivirana_varijabla naziv="DomainObject.Predmet.ProtuStrankaListNazivFormated_1">
      <item>Mladen Mikuš</item>
    </derivirana_varijabla>
  </DomainObject.Predmet.ProtuStrankaListNazivFormated>
  <DomainObject.Predmet.ProtuStrankaListNazivFormatedOIB>
    <izvorni_sadrzaj>
      <item>Mladen Mikuš, OIB 44604126669</item>
    </izvorni_sadrzaj>
    <derivirana_varijabla naziv="DomainObject.Predmet.ProtuStrankaListNazivFormatedOIB_1">
      <item>Mladen Mikuš, OIB 44604126669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 Mikuš</izvorni_sadrzaj>
    <derivirana_varijabla naziv="DomainObject.Predmet.ProtustrankaIDrugi_1">Mladen Mikuš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Mladen Mikuš, OIB 44604126669, Bulinačka Ulica 8, 10000 Zagreb</izvorni_sadrzaj>
    <derivirana_varijabla naziv="DomainObject.Predmet.ProtustrankaIDrugiAdressOIB_1">Mladen Mikuš, OIB 44604126669, Bulinačka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Mladen Mikuš</item>
    </izvorni_sadrzaj>
    <derivirana_varijabla naziv="DomainObject.Predmet.SudioniciListNaziv_1">
      <item>FINA Regionalni centar Zagreb</item>
      <item>Mladen Mikuš</item>
    </derivirana_varijabla>
  </DomainObject.Predmet.SudioniciListNaziv>
  <DomainObject.Predmet.SudioniciListAdressOIB>
    <izvorni_sadrzaj>
      <item>FINA Regionalni centar Zagreb, OIB 85821130368, Ilica 307,10000 Zagreb</item>
      <item>Mladen Mikuš, OIB 44604126669, Bulinačka Ulica 8,10000 Zagreb</item>
    </izvorni_sadrzaj>
    <derivirana_varijabla naziv="DomainObject.Predmet.SudioniciListAdressOIB_1">
      <item>FINA Regionalni centar Zagreb, OIB 85821130368, Ilica 307,10000 Zagreb</item>
      <item>Mladen Mikuš, OIB 44604126669, Bulinačka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44604126669</item>
    </izvorni_sadrzaj>
    <derivirana_varijabla naziv="DomainObject.Predmet.SudioniciListNazivOIB_1">
      <item>, OIB 85821130368</item>
      <item>, OIB 44604126669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2693</properties:Characters>
  <properties:Lines>85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2017-08-29T07:12:00Z</dcterms:created>
  <dc:creator>MK</dc:creator>
  <cp:lastModifiedBy>Sonja Pilić</cp:lastModifiedBy>
  <cp:lastPrinted>2017-08-29T07:14:00Z</cp:lastPrinted>
  <dcterms:modified xmlns:xsi="http://www.w3.org/2001/XMLSchema-instance" xsi:type="dcterms:W3CDTF">2017-08-29T07:16:00Z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