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D268FD">
              <w:rPr>
                <w:sz w:val="24"/>
              </w:rPr>
              <w:t>1057/201</w:t>
            </w:r>
            <w:r w:rsidR="00236A0B">
              <w:rPr>
                <w:sz w:val="24"/>
              </w:rPr>
              <w:t>5</w:t>
            </w:r>
            <w:r w:rsidR="0004015C">
              <w:rPr>
                <w:sz w:val="24"/>
              </w:rPr>
              <w:t>-23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24d2a89" w14:paraId="24d2a89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69693F" w:rsidP="00F37BB1" w:rsidR="0069693F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A92F45" w:rsidP="00F37BB1" w:rsidR="00A92F45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F37BB1" w:rsidP="00F37BB1" w:rsidR="00F37BB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D268FD">
        <w:t>FRANKO TRANSPORT d.o.o., OIB: 89737749109, Solin, Jajići 12</w:t>
      </w:r>
      <w:r w:rsidR="00F5115D" w:rsidRPr="00F5115D">
        <w:rPr>
          <w:lang w:val="hr-HR"/>
        </w:rPr>
        <w:t xml:space="preserve">, </w:t>
      </w:r>
      <w:r w:rsidR="00D268FD">
        <w:rPr>
          <w:lang w:val="hr-HR"/>
        </w:rPr>
        <w:t>5</w:t>
      </w:r>
      <w:r w:rsidR="00772E5A">
        <w:rPr>
          <w:lang w:val="hr-HR"/>
        </w:rPr>
        <w:t xml:space="preserve">. </w:t>
      </w:r>
      <w:r w:rsidR="00D268FD">
        <w:rPr>
          <w:lang w:val="hr-HR"/>
        </w:rPr>
        <w:t>veljače</w:t>
      </w:r>
      <w:r w:rsidR="00F37BB1">
        <w:rPr>
          <w:lang w:val="hr-HR"/>
        </w:rPr>
        <w:t xml:space="preserve"> 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04015C" w:rsidP="0004015C" w:rsidR="0004015C">
      <w:pPr>
        <w:pStyle w:val="Odlomakpopisa"/>
        <w:ind w:hanging="705" w:left="705"/>
        <w:jc w:val="both"/>
      </w:pPr>
      <w:r>
        <w:t>I.</w:t>
      </w:r>
      <w:r>
        <w:tab/>
        <w:t xml:space="preserve">Otvara se stečajni postupak nad dužnikom </w:t>
      </w:r>
      <w:r w:rsidRPr="0004015C">
        <w:t>FRANKO TRANSPORT d.o.o., OIB: 89737749109, Solin, Jajići 12</w:t>
      </w:r>
      <w:r>
        <w:t xml:space="preserve">7. </w:t>
      </w:r>
    </w:p>
    <w:p w:rsidRDefault="0004015C" w:rsidP="0004015C" w:rsidR="0004015C">
      <w:pPr>
        <w:pStyle w:val="Odlomakpopisa"/>
        <w:ind w:left="0"/>
        <w:jc w:val="both"/>
      </w:pPr>
    </w:p>
    <w:p w:rsidRDefault="0004015C" w:rsidP="0004015C" w:rsidR="0004015C">
      <w:pPr>
        <w:pStyle w:val="Odlomakpopisa"/>
        <w:ind w:hanging="705" w:left="705"/>
        <w:jc w:val="both"/>
      </w:pPr>
      <w:r>
        <w:t>II.</w:t>
      </w:r>
      <w:r>
        <w:tab/>
        <w:t>Stečajni postupak je otvoren 19. ožujka 2019. u 1</w:t>
      </w:r>
      <w:r w:rsidR="00F22CDE">
        <w:t>4</w:t>
      </w:r>
      <w:r>
        <w:t>:00 sati, kada je ovo rješenje objavljeno na mrežnoj stranici e-Oglasna ploča sudova.</w:t>
      </w:r>
    </w:p>
    <w:p w:rsidRDefault="0004015C" w:rsidP="0004015C" w:rsidR="0004015C">
      <w:pPr>
        <w:pStyle w:val="Odlomakpopisa"/>
        <w:ind w:left="0"/>
        <w:jc w:val="both"/>
      </w:pPr>
    </w:p>
    <w:p w:rsidRDefault="0004015C" w:rsidP="0004015C" w:rsidR="0004015C">
      <w:pPr>
        <w:pStyle w:val="Odlomakpopisa"/>
        <w:ind w:hanging="705" w:left="705"/>
        <w:jc w:val="both"/>
      </w:pPr>
      <w:r>
        <w:t>III.</w:t>
      </w:r>
      <w:r>
        <w:tab/>
        <w:t xml:space="preserve">Za stečajnog upravitelja imenuje se Ljiljana Poljanić, OIB: 73648398828, Split, Vinkovačka 25.  </w:t>
      </w:r>
    </w:p>
    <w:p w:rsidRDefault="0004015C" w:rsidP="0004015C" w:rsidR="0004015C">
      <w:pPr>
        <w:pStyle w:val="Odlomakpopisa"/>
        <w:ind w:left="0"/>
        <w:jc w:val="both"/>
      </w:pPr>
    </w:p>
    <w:p w:rsidRDefault="0004015C" w:rsidP="0004015C" w:rsidR="0004015C">
      <w:pPr>
        <w:pStyle w:val="Odlomakpopisa"/>
        <w:ind w:hanging="705" w:left="705"/>
        <w:jc w:val="both"/>
      </w:pPr>
      <w:r>
        <w:t>IV.</w:t>
      </w:r>
      <w:r>
        <w:tab/>
        <w:t xml:space="preserve">Zaključuje se stečajni postupak nad dužnikom </w:t>
      </w:r>
      <w:r w:rsidRPr="0004015C">
        <w:t>FRANKO TRANSPORT d.o.o., OIB: 89737749109, Solin, Jajići 12</w:t>
      </w:r>
      <w:r>
        <w:t xml:space="preserve">.  </w:t>
      </w:r>
    </w:p>
    <w:p w:rsidRDefault="0004015C" w:rsidP="0004015C" w:rsidR="0004015C">
      <w:pPr>
        <w:pStyle w:val="Odlomakpopisa"/>
        <w:ind w:left="0"/>
        <w:jc w:val="both"/>
      </w:pPr>
    </w:p>
    <w:p w:rsidRDefault="0004015C" w:rsidP="0004015C" w:rsidR="0004015C">
      <w:pPr>
        <w:pStyle w:val="Odlomakpopisa"/>
        <w:ind w:hanging="705" w:left="705"/>
        <w:jc w:val="both"/>
      </w:pPr>
      <w:r>
        <w:t>V.</w:t>
      </w:r>
      <w: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namirenje troškova stečajnog postupka te o obavljenim radnjama podnijeti sudu pisano izvješće.</w:t>
      </w:r>
    </w:p>
    <w:p w:rsidRDefault="0004015C" w:rsidP="0004015C" w:rsidR="0004015C">
      <w:pPr>
        <w:pStyle w:val="Odlomakpopisa"/>
        <w:ind w:left="0"/>
        <w:jc w:val="both"/>
      </w:pPr>
    </w:p>
    <w:p w:rsidRDefault="0004015C" w:rsidP="0004015C" w:rsidR="00F37BB1">
      <w:pPr>
        <w:pStyle w:val="Odlomakpopisa"/>
        <w:ind w:hanging="705" w:left="705"/>
        <w:jc w:val="both"/>
      </w:pPr>
      <w:r>
        <w:t>VI.</w:t>
      </w:r>
      <w: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04015C" w:rsidP="0004015C" w:rsidR="0004015C" w:rsidRPr="00FD17E3">
      <w:pPr>
        <w:pStyle w:val="Odlomakpopisa"/>
        <w:ind w:hanging="705" w:left="705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38475B" w:rsidP="00236A0B" w:rsidR="0069693F">
      <w:pPr>
        <w:ind w:firstLine="708"/>
        <w:jc w:val="both"/>
        <w:rPr>
          <w:lang w:eastAsia="en-US"/>
        </w:rPr>
      </w:pPr>
      <w:r w:rsidRPr="0038475B">
        <w:rPr>
          <w:lang w:eastAsia="en-US"/>
        </w:rPr>
        <w:t xml:space="preserve">Financijska agencija, Regionalni centar Split, Podružnica Split, podnijela je ovom sudu </w:t>
      </w:r>
      <w:r w:rsidR="00236A0B">
        <w:rPr>
          <w:lang w:eastAsia="en-US"/>
        </w:rPr>
        <w:t>30. listopada 2015</w:t>
      </w:r>
      <w:r>
        <w:rPr>
          <w:lang w:eastAsia="en-US"/>
        </w:rPr>
        <w:t>.</w:t>
      </w:r>
      <w:r w:rsidRPr="0038475B">
        <w:rPr>
          <w:lang w:eastAsia="en-US"/>
        </w:rPr>
        <w:t>,</w:t>
      </w:r>
      <w:r w:rsidR="00236A0B">
        <w:rPr>
          <w:lang w:eastAsia="en-US"/>
        </w:rPr>
        <w:t xml:space="preserve"> na temelju članka 110. stavka 1</w:t>
      </w:r>
      <w:r w:rsidRPr="0038475B">
        <w:rPr>
          <w:lang w:eastAsia="en-US"/>
        </w:rPr>
        <w:t>. Ste</w:t>
      </w:r>
      <w:r w:rsidR="00236A0B">
        <w:rPr>
          <w:lang w:eastAsia="en-US"/>
        </w:rPr>
        <w:t>čajnog zakona („Narodne novine“</w:t>
      </w:r>
      <w:r w:rsidRPr="0038475B">
        <w:rPr>
          <w:lang w:eastAsia="en-US"/>
        </w:rPr>
        <w:t xml:space="preserve"> broj 71/15.; dalje: SZ), prijedlog za otvaranje stečajnog postupka nad dužnikom </w:t>
      </w:r>
      <w:r w:rsidR="00236A0B">
        <w:rPr>
          <w:szCs w:val="20"/>
        </w:rPr>
        <w:t>FRANKO TRANSPORT d.o.o., OIB: 89737749109, Solin, Jajići 12</w:t>
      </w:r>
      <w:r w:rsidRPr="0038475B">
        <w:rPr>
          <w:lang w:eastAsia="en-US"/>
        </w:rPr>
        <w:t xml:space="preserve">. </w:t>
      </w:r>
    </w:p>
    <w:p w:rsidRDefault="0038475B" w:rsidP="00236A0B" w:rsidR="0038475B">
      <w:pPr>
        <w:ind w:firstLine="708"/>
        <w:jc w:val="both"/>
        <w:rPr>
          <w:lang w:eastAsia="en-US"/>
        </w:rPr>
      </w:pPr>
      <w:r w:rsidRPr="0038475B">
        <w:rPr>
          <w:lang w:eastAsia="en-US"/>
        </w:rPr>
        <w:lastRenderedPageBreak/>
        <w:t xml:space="preserve">U prijedlogu se navodi kako dužnik na dan </w:t>
      </w:r>
      <w:r w:rsidR="00236A0B">
        <w:rPr>
          <w:lang w:eastAsia="en-US"/>
        </w:rPr>
        <w:t>30</w:t>
      </w:r>
      <w:r>
        <w:rPr>
          <w:lang w:eastAsia="en-US"/>
        </w:rPr>
        <w:t xml:space="preserve">. </w:t>
      </w:r>
      <w:r w:rsidR="00236A0B">
        <w:rPr>
          <w:lang w:eastAsia="en-US"/>
        </w:rPr>
        <w:t>rujna 2015</w:t>
      </w:r>
      <w:r>
        <w:rPr>
          <w:lang w:eastAsia="en-US"/>
        </w:rPr>
        <w:t>.</w:t>
      </w:r>
      <w:r w:rsidRPr="0038475B">
        <w:rPr>
          <w:lang w:eastAsia="en-US"/>
        </w:rPr>
        <w:t xml:space="preserve"> u Očevidniku redoslijeda osnova za plaćanje ima evidentirane neizvršene osnove za plaćanje </w:t>
      </w:r>
      <w:r w:rsidRPr="0038475B">
        <w:rPr>
          <w:rFonts w:cstheme="minorBidi" w:eastAsiaTheme="minorHAnsi"/>
          <w:lang w:eastAsia="en-US"/>
        </w:rPr>
        <w:t>u neprekinutom razdoblju od 120 dana</w:t>
      </w:r>
      <w:r w:rsidRPr="0038475B">
        <w:rPr>
          <w:lang w:eastAsia="en-US"/>
        </w:rPr>
        <w:t xml:space="preserve">, u ukupnom iznosu od </w:t>
      </w:r>
      <w:r w:rsidR="00236A0B">
        <w:rPr>
          <w:lang w:eastAsia="en-US"/>
        </w:rPr>
        <w:t>18.848,20 kn</w:t>
      </w:r>
      <w:r w:rsidRPr="0038475B">
        <w:rPr>
          <w:lang w:eastAsia="en-US"/>
        </w:rPr>
        <w:t xml:space="preserve">, kao i da </w:t>
      </w:r>
      <w:r w:rsidR="0069693F" w:rsidRPr="0069693F">
        <w:rPr>
          <w:lang w:eastAsia="en-US"/>
        </w:rPr>
        <w:t xml:space="preserve">prema podacima koji su dostavljeni od Hrvatskog zavoda za mirovinsko osiguranje </w:t>
      </w:r>
      <w:r w:rsidRPr="0038475B">
        <w:rPr>
          <w:lang w:eastAsia="en-US"/>
        </w:rPr>
        <w:t xml:space="preserve">dužnik ima </w:t>
      </w:r>
      <w:r>
        <w:rPr>
          <w:lang w:eastAsia="en-US"/>
        </w:rPr>
        <w:t>jednog</w:t>
      </w:r>
      <w:r w:rsidRPr="0038475B">
        <w:rPr>
          <w:lang w:eastAsia="en-US"/>
        </w:rPr>
        <w:t xml:space="preserve"> zaposlenika. </w:t>
      </w:r>
      <w:r w:rsidR="00236A0B">
        <w:rPr>
          <w:lang w:eastAsia="en-US"/>
        </w:rPr>
        <w:t xml:space="preserve"> </w:t>
      </w:r>
    </w:p>
    <w:p w:rsidRDefault="00205C98" w:rsidP="0038475B" w:rsidR="00205C98">
      <w:pPr>
        <w:ind w:firstLine="708"/>
        <w:jc w:val="both"/>
        <w:rPr>
          <w:lang w:eastAsia="en-US"/>
        </w:rPr>
      </w:pPr>
    </w:p>
    <w:p w:rsidRDefault="00A01280" w:rsidP="003F6A75" w:rsidR="00205C98">
      <w:pPr>
        <w:ind w:firstLine="708"/>
        <w:jc w:val="both"/>
        <w:rPr>
          <w:szCs w:val="20"/>
        </w:rPr>
      </w:pPr>
      <w:r w:rsidRPr="00A01280">
        <w:rPr>
          <w:rFonts w:cstheme="minorBidi" w:eastAsiaTheme="minorHAnsi"/>
          <w:lang w:eastAsia="en-US"/>
        </w:rPr>
        <w:t xml:space="preserve">Rješenjem </w:t>
      </w:r>
      <w:r w:rsidR="003D0411">
        <w:rPr>
          <w:rFonts w:cstheme="minorBidi" w:eastAsiaTheme="minorHAnsi"/>
          <w:lang w:eastAsia="en-US"/>
        </w:rPr>
        <w:t>poslovni broj St-</w:t>
      </w:r>
      <w:r w:rsidR="00386DF8">
        <w:rPr>
          <w:rFonts w:cstheme="minorBidi" w:eastAsiaTheme="minorHAnsi"/>
          <w:lang w:eastAsia="en-US"/>
        </w:rPr>
        <w:t>1057/2015</w:t>
      </w:r>
      <w:r w:rsidR="003D0411">
        <w:rPr>
          <w:rFonts w:cstheme="minorBidi" w:eastAsiaTheme="minorHAnsi"/>
          <w:lang w:eastAsia="en-US"/>
        </w:rPr>
        <w:t xml:space="preserve"> </w:t>
      </w:r>
      <w:r w:rsidRPr="00A01280">
        <w:rPr>
          <w:rFonts w:cstheme="minorBidi" w:eastAsiaTheme="minorHAnsi"/>
          <w:lang w:eastAsia="en-US"/>
        </w:rPr>
        <w:t xml:space="preserve">od </w:t>
      </w:r>
      <w:r w:rsidR="00386DF8">
        <w:rPr>
          <w:rFonts w:cstheme="minorBidi" w:eastAsiaTheme="minorHAnsi"/>
          <w:lang w:eastAsia="en-US"/>
        </w:rPr>
        <w:t>11</w:t>
      </w:r>
      <w:r w:rsidRPr="00A01280">
        <w:rPr>
          <w:rFonts w:cstheme="minorBidi" w:eastAsiaTheme="minorHAnsi"/>
          <w:lang w:eastAsia="en-US"/>
        </w:rPr>
        <w:t xml:space="preserve">. </w:t>
      </w:r>
      <w:r w:rsidR="00386DF8">
        <w:rPr>
          <w:rFonts w:cstheme="minorBidi" w:eastAsiaTheme="minorHAnsi"/>
          <w:lang w:eastAsia="en-US"/>
        </w:rPr>
        <w:t>siječnja 2019</w:t>
      </w:r>
      <w:r w:rsidRPr="00A01280">
        <w:rPr>
          <w:rFonts w:cstheme="minorBidi" w:eastAsiaTheme="minorHAnsi"/>
          <w:lang w:eastAsia="en-US"/>
        </w:rPr>
        <w:t xml:space="preserve">. pokrenut je prethodni postupak radi utvrđivanja pretpostavki za otvaranje stečajnog postupka nad dužnikom i određeno je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386DF8">
        <w:rPr>
          <w:rFonts w:cstheme="minorBidi" w:eastAsiaTheme="minorHAnsi"/>
          <w:lang w:eastAsia="en-US"/>
        </w:rPr>
        <w:t>4</w:t>
      </w:r>
      <w:r w:rsidR="00205C98">
        <w:rPr>
          <w:rFonts w:cstheme="minorBidi" w:eastAsiaTheme="minorHAnsi"/>
          <w:lang w:eastAsia="en-US"/>
        </w:rPr>
        <w:t xml:space="preserve">. </w:t>
      </w:r>
      <w:r w:rsidR="00386DF8">
        <w:rPr>
          <w:rFonts w:cstheme="minorBidi" w:eastAsiaTheme="minorHAnsi"/>
          <w:lang w:eastAsia="en-US"/>
        </w:rPr>
        <w:t>veljače</w:t>
      </w:r>
      <w:r w:rsidR="00205C98">
        <w:rPr>
          <w:rFonts w:cstheme="minorBidi" w:eastAsiaTheme="minorHAnsi"/>
          <w:lang w:eastAsia="en-US"/>
        </w:rPr>
        <w:t xml:space="preserve"> 2019.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Josipu </w:t>
      </w:r>
      <w:r w:rsidR="00386DF8">
        <w:rPr>
          <w:szCs w:val="20"/>
        </w:rPr>
        <w:t>Sučiću,</w:t>
      </w:r>
      <w:r w:rsidR="00386DF8" w:rsidRPr="00E8732D">
        <w:rPr>
          <w:szCs w:val="20"/>
        </w:rPr>
        <w:t xml:space="preserve"> OIB: </w:t>
      </w:r>
      <w:r w:rsidR="00386DF8">
        <w:rPr>
          <w:szCs w:val="20"/>
        </w:rPr>
        <w:t>34165981870</w:t>
      </w:r>
      <w:r w:rsidR="00386DF8" w:rsidRPr="00E8732D">
        <w:rPr>
          <w:szCs w:val="20"/>
        </w:rPr>
        <w:t xml:space="preserve">, </w:t>
      </w:r>
      <w:r w:rsidR="00386DF8">
        <w:rPr>
          <w:szCs w:val="20"/>
        </w:rPr>
        <w:t xml:space="preserve">Solin, Jajići 12, da sudu dostavi pisano izvješće o financijsko-gospodarskom stanju dužnika te popis imovine i obveza dužnika. </w:t>
      </w:r>
    </w:p>
    <w:p w:rsidRDefault="0069693F" w:rsidP="003F6A75" w:rsidR="0069693F">
      <w:pPr>
        <w:ind w:firstLine="708"/>
        <w:jc w:val="both"/>
        <w:rPr>
          <w:rFonts w:cstheme="minorBidi" w:eastAsiaTheme="minorHAnsi"/>
          <w:lang w:eastAsia="en-US"/>
        </w:rPr>
      </w:pPr>
    </w:p>
    <w:p w:rsidRDefault="00386DF8" w:rsidP="00F37BB1" w:rsidR="00386DF8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Dana 21. siječnja 2019. u spis je zaprimljeno pisano izvješće o </w:t>
      </w:r>
      <w:r>
        <w:rPr>
          <w:szCs w:val="20"/>
        </w:rPr>
        <w:t>financijsko-gospodarskom stanju dužnika te popis imovine i obveza dužnika.</w:t>
      </w:r>
    </w:p>
    <w:p w:rsidRDefault="00386DF8" w:rsidP="00F37BB1" w:rsidR="00386DF8">
      <w:pPr>
        <w:ind w:firstLine="708"/>
        <w:jc w:val="both"/>
        <w:rPr>
          <w:szCs w:val="20"/>
        </w:rPr>
      </w:pPr>
    </w:p>
    <w:p w:rsidRDefault="00386DF8" w:rsidP="00F37BB1" w:rsidR="00AF6E1A">
      <w:pPr>
        <w:ind w:firstLine="708"/>
        <w:jc w:val="both"/>
        <w:rPr>
          <w:szCs w:val="20"/>
        </w:rPr>
      </w:pPr>
      <w:r>
        <w:rPr>
          <w:szCs w:val="20"/>
        </w:rPr>
        <w:t xml:space="preserve">Iz </w:t>
      </w:r>
      <w:r>
        <w:rPr>
          <w:rFonts w:cstheme="minorBidi" w:eastAsiaTheme="minorHAnsi"/>
          <w:lang w:eastAsia="en-US"/>
        </w:rPr>
        <w:t xml:space="preserve">pisanog izvješća o </w:t>
      </w:r>
      <w:r>
        <w:rPr>
          <w:szCs w:val="20"/>
        </w:rPr>
        <w:t>financijsko-gospodarskom stanju dužnik</w:t>
      </w:r>
      <w:r w:rsidR="00AF6E1A">
        <w:rPr>
          <w:szCs w:val="20"/>
        </w:rPr>
        <w:t xml:space="preserve">a proizlazi kako je dužnik neaktivno trgovačko društvo koje nema zaposlenika i ne ostvaruje nikakve prihode, kako je društvo neaktivno od 2015. godine, te kako se u takvoj poslovnoj situaciji našlo zbog lošeg poslovanja koje bilo rezultat lošeg stanja u sektoru cestovnog prijevoza robe, visokih cijena goriva i skupog održavanja opreme (cisterne), a što je sve skupa društvo činilo nekonkurentnim i neodrživim za poslovanje. U izvješću se navodi kako su, osim gospodarskih i poslovnih razloga, daljnje poslovanje društva onemogućili i osobni razlozi na strani </w:t>
      </w:r>
      <w:r w:rsidR="0069693F">
        <w:rPr>
          <w:szCs w:val="20"/>
        </w:rPr>
        <w:t>vlasnika</w:t>
      </w:r>
      <w:r w:rsidR="00AF6E1A">
        <w:rPr>
          <w:szCs w:val="20"/>
        </w:rPr>
        <w:t xml:space="preserve"> društva (bolest). Ističe se kako društvo nema objektivnih izgleda za daljnje poslovanje.</w:t>
      </w:r>
    </w:p>
    <w:p w:rsidRDefault="00AF6E1A" w:rsidP="00F37BB1" w:rsidR="00AF6E1A">
      <w:pPr>
        <w:ind w:firstLine="708"/>
        <w:jc w:val="both"/>
        <w:rPr>
          <w:szCs w:val="20"/>
        </w:rPr>
      </w:pPr>
    </w:p>
    <w:p w:rsidRDefault="00B97963" w:rsidP="00F37BB1" w:rsidR="00386DF8">
      <w:pPr>
        <w:ind w:firstLine="708"/>
        <w:jc w:val="both"/>
        <w:rPr>
          <w:szCs w:val="20"/>
        </w:rPr>
      </w:pPr>
      <w:r>
        <w:rPr>
          <w:szCs w:val="20"/>
        </w:rPr>
        <w:t>I</w:t>
      </w:r>
      <w:r w:rsidR="00AF6E1A">
        <w:rPr>
          <w:szCs w:val="20"/>
        </w:rPr>
        <w:t>z dostavljenog popisa imovine i obveza dužnika proizlazi kako dužnik ne raspolaže imovi</w:t>
      </w:r>
      <w:r w:rsidR="00FA1F35">
        <w:rPr>
          <w:szCs w:val="20"/>
        </w:rPr>
        <w:t xml:space="preserve">nom koja bi se mogla unovčiti, a kako obveze dužnika iznose 47.696.40 kn. </w:t>
      </w:r>
      <w:r w:rsidR="00AF6E1A">
        <w:rPr>
          <w:szCs w:val="20"/>
        </w:rPr>
        <w:t xml:space="preserve">     </w:t>
      </w:r>
    </w:p>
    <w:p w:rsidRDefault="00B97963" w:rsidP="00F37BB1" w:rsidR="00B97963">
      <w:pPr>
        <w:ind w:firstLine="708"/>
        <w:jc w:val="both"/>
        <w:rPr>
          <w:szCs w:val="20"/>
        </w:rPr>
      </w:pPr>
    </w:p>
    <w:p w:rsidRDefault="00B97963" w:rsidP="00B97963" w:rsidR="00B97963">
      <w:pPr>
        <w:ind w:firstLine="708"/>
        <w:jc w:val="both"/>
        <w:rPr>
          <w:lang w:eastAsia="en-US"/>
        </w:rPr>
      </w:pPr>
      <w:r>
        <w:rPr>
          <w:rFonts w:cstheme="minorBidi" w:eastAsiaTheme="minorHAnsi"/>
          <w:lang w:eastAsia="en-US"/>
        </w:rPr>
        <w:t xml:space="preserve">Nadalje, </w:t>
      </w:r>
      <w:r w:rsidRPr="00B97963">
        <w:rPr>
          <w:lang w:eastAsia="en-US"/>
        </w:rPr>
        <w:t xml:space="preserve">sud </w:t>
      </w:r>
      <w:r>
        <w:rPr>
          <w:lang w:eastAsia="en-US"/>
        </w:rPr>
        <w:t xml:space="preserve">je </w:t>
      </w:r>
      <w:r w:rsidR="00FA1F35">
        <w:rPr>
          <w:lang w:eastAsia="en-US"/>
        </w:rPr>
        <w:t xml:space="preserve">i </w:t>
      </w:r>
      <w:r w:rsidRPr="00B97963">
        <w:rPr>
          <w:lang w:eastAsia="en-US"/>
        </w:rPr>
        <w:t>službenim putem zatražio podatke o imovini dužnika</w:t>
      </w:r>
      <w:r w:rsidR="00FA1F35">
        <w:rPr>
          <w:lang w:eastAsia="en-US"/>
        </w:rPr>
        <w:t>, i to</w:t>
      </w:r>
      <w:r w:rsidRPr="00B97963">
        <w:rPr>
          <w:lang w:eastAsia="en-US"/>
        </w:rPr>
        <w:t xml:space="preserve"> od Ministarstva unutarnjih poslova RH, Policijske uprave Splitsko-dalmatinske, te od Općinskog suda u Splitu, Zemljišnoknjižnog odjela Split i Zemljišnoknjižnog odjela Solin.</w:t>
      </w:r>
    </w:p>
    <w:p w:rsidRDefault="00B97963" w:rsidP="00B97963" w:rsidR="00B97963">
      <w:pPr>
        <w:ind w:firstLine="708"/>
        <w:jc w:val="both"/>
        <w:rPr>
          <w:lang w:eastAsia="en-US"/>
        </w:rPr>
      </w:pPr>
    </w:p>
    <w:p w:rsidRDefault="00B97963" w:rsidP="00B97963" w:rsidR="00B97963" w:rsidRPr="00B97963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Iz dostavljenih podataka proizlazi kako </w:t>
      </w:r>
      <w:r w:rsidRPr="00B97963">
        <w:rPr>
          <w:lang w:eastAsia="en-US"/>
        </w:rPr>
        <w:t>dužnik nije evidentiran kao</w:t>
      </w:r>
      <w:r>
        <w:rPr>
          <w:lang w:eastAsia="en-US"/>
        </w:rPr>
        <w:t xml:space="preserve"> vlasnik vozila, niti je </w:t>
      </w:r>
      <w:r w:rsidRPr="00B97963">
        <w:rPr>
          <w:lang w:eastAsia="en-US"/>
        </w:rPr>
        <w:t xml:space="preserve">upisan kao vlasnik nekretnina na području nadležnosti </w:t>
      </w:r>
      <w:r>
        <w:rPr>
          <w:lang w:eastAsia="en-US"/>
        </w:rPr>
        <w:t>Z</w:t>
      </w:r>
      <w:r w:rsidRPr="00B97963">
        <w:rPr>
          <w:lang w:eastAsia="en-US"/>
        </w:rPr>
        <w:t>emljišnoknjižnog odjela</w:t>
      </w:r>
      <w:r>
        <w:rPr>
          <w:lang w:eastAsia="en-US"/>
        </w:rPr>
        <w:t xml:space="preserve"> Split i Zemljišnoknjižnog odjela Solin</w:t>
      </w:r>
      <w:r w:rsidRPr="00B97963">
        <w:rPr>
          <w:lang w:eastAsia="en-US"/>
        </w:rPr>
        <w:t xml:space="preserve">.  </w:t>
      </w:r>
    </w:p>
    <w:p w:rsidRDefault="00B97963" w:rsidP="00B97963" w:rsidR="00B97963">
      <w:pPr>
        <w:jc w:val="both"/>
        <w:rPr>
          <w:rFonts w:cstheme="minorBidi" w:eastAsiaTheme="minorHAnsi"/>
          <w:lang w:eastAsia="en-US"/>
        </w:rPr>
      </w:pPr>
    </w:p>
    <w:p w:rsidRDefault="00B97963" w:rsidP="007155C9" w:rsidR="00386DF8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Prije održavanja ročišta zakazanog za 4. veljače 2019.</w:t>
      </w:r>
      <w:r w:rsidR="007155C9">
        <w:rPr>
          <w:rFonts w:cstheme="minorBidi" w:eastAsiaTheme="minorHAnsi"/>
          <w:lang w:eastAsia="en-US"/>
        </w:rPr>
        <w:t>,</w:t>
      </w:r>
      <w:r>
        <w:rPr>
          <w:rFonts w:cstheme="minorBidi" w:eastAsiaTheme="minorHAnsi"/>
          <w:lang w:eastAsia="en-US"/>
        </w:rPr>
        <w:t xml:space="preserve"> u spis je zaprimljena potvrda Financijske agencije </w:t>
      </w:r>
      <w:r w:rsidRPr="00B97963">
        <w:rPr>
          <w:rFonts w:cstheme="minorBidi" w:eastAsiaTheme="minorHAnsi"/>
          <w:lang w:eastAsia="en-US"/>
        </w:rPr>
        <w:t>o neizvršenim osnovama za plaćanje iz koje proizlazi kako dužnik na dan izdavanja potvrde 1. veljače 2019. u Očevidniku redoslijeda osnova za plaćanje ima evidentirane neizvršene osnove za plaćanje u nepr</w:t>
      </w:r>
      <w:r w:rsidR="007155C9">
        <w:rPr>
          <w:rFonts w:cstheme="minorBidi" w:eastAsiaTheme="minorHAnsi"/>
          <w:lang w:eastAsia="en-US"/>
        </w:rPr>
        <w:t>ekinutom razdoblju od 1339 dana, te potvrda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dužnika na dan izdavanja potvrde 1. veljače 2019. iznose 43.165,72 kn.     </w:t>
      </w:r>
    </w:p>
    <w:p w:rsidRDefault="00B97963" w:rsidP="00F37BB1" w:rsidR="00B9796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7155C9" w:rsidP="007155C9" w:rsidR="007155C9" w:rsidRPr="007155C9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 </w:t>
      </w:r>
      <w:r w:rsidR="00972756" w:rsidRPr="00972756">
        <w:rPr>
          <w:rFonts w:cstheme="minorBidi" w:eastAsiaTheme="minorHAnsi"/>
          <w:lang w:eastAsia="en-US"/>
        </w:rPr>
        <w:t xml:space="preserve">ročište radi očitovanja o prijedlogu </w:t>
      </w:r>
      <w:r>
        <w:rPr>
          <w:rFonts w:cstheme="minorBidi" w:eastAsiaTheme="minorHAnsi"/>
          <w:lang w:eastAsia="en-US"/>
        </w:rPr>
        <w:t>i rasprave o pretpostavkama</w:t>
      </w:r>
      <w:r w:rsidRPr="00972756">
        <w:rPr>
          <w:rFonts w:cstheme="minorBidi" w:eastAsiaTheme="minorHAnsi"/>
          <w:lang w:eastAsia="en-US"/>
        </w:rPr>
        <w:t xml:space="preserve"> </w:t>
      </w:r>
      <w:r w:rsidR="00972756" w:rsidRPr="00972756">
        <w:rPr>
          <w:rFonts w:cstheme="minorBidi" w:eastAsiaTheme="minorHAnsi"/>
          <w:lang w:eastAsia="en-US"/>
        </w:rPr>
        <w:t>za otvara</w:t>
      </w:r>
      <w:r w:rsidR="00972756">
        <w:rPr>
          <w:rFonts w:cstheme="minorBidi" w:eastAsiaTheme="minorHAnsi"/>
          <w:lang w:eastAsia="en-US"/>
        </w:rPr>
        <w:t>n</w:t>
      </w:r>
      <w:r>
        <w:rPr>
          <w:rFonts w:cstheme="minorBidi" w:eastAsiaTheme="minorHAnsi"/>
          <w:lang w:eastAsia="en-US"/>
        </w:rPr>
        <w:t>je stečajnog postupka pristupio</w:t>
      </w:r>
      <w:r w:rsidR="00972756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je zastupnik</w:t>
      </w:r>
      <w:r w:rsidR="00972756" w:rsidRPr="00972756">
        <w:rPr>
          <w:rFonts w:cstheme="minorBidi" w:eastAsiaTheme="minorHAnsi"/>
          <w:lang w:eastAsia="en-US"/>
        </w:rPr>
        <w:t xml:space="preserve"> po zakonu dužnika</w:t>
      </w:r>
      <w:r w:rsidR="00972756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Josip Sučić koji je naveo</w:t>
      </w:r>
      <w:r w:rsidR="00972756">
        <w:rPr>
          <w:rFonts w:cstheme="minorBidi" w:eastAsiaTheme="minorHAnsi"/>
          <w:lang w:eastAsia="en-US"/>
        </w:rPr>
        <w:t xml:space="preserve"> da je suglas</w:t>
      </w:r>
      <w:r>
        <w:rPr>
          <w:rFonts w:cstheme="minorBidi" w:eastAsiaTheme="minorHAnsi"/>
          <w:lang w:eastAsia="en-US"/>
        </w:rPr>
        <w:t>a</w:t>
      </w:r>
      <w:r w:rsidR="00972756" w:rsidRPr="00972756">
        <w:rPr>
          <w:rFonts w:cstheme="minorBidi" w:eastAsiaTheme="minorHAnsi"/>
          <w:lang w:eastAsia="en-US"/>
        </w:rPr>
        <w:t>n</w:t>
      </w:r>
      <w:r w:rsidR="00972756">
        <w:rPr>
          <w:rFonts w:cstheme="minorBidi" w:eastAsiaTheme="minorHAnsi"/>
          <w:lang w:eastAsia="en-US"/>
        </w:rPr>
        <w:t xml:space="preserve"> s</w:t>
      </w:r>
      <w:r w:rsidR="00972756" w:rsidRPr="00972756">
        <w:rPr>
          <w:rFonts w:cstheme="minorBidi" w:eastAsiaTheme="minorHAnsi"/>
          <w:lang w:eastAsia="en-US"/>
        </w:rPr>
        <w:t xml:space="preserve"> prijedlogom za otvaranje stečajnog postupka i da priznaje postojanje stečajnog razloga nesposobnosti za plaćanje na strani dužnika.</w:t>
      </w:r>
      <w:r>
        <w:rPr>
          <w:rFonts w:cstheme="minorBidi" w:eastAsiaTheme="minorHAnsi"/>
          <w:lang w:eastAsia="en-US"/>
        </w:rPr>
        <w:t xml:space="preserve"> Nadalje, iz iskaza zastupnika po zakonu dužnika </w:t>
      </w:r>
      <w:r w:rsidR="00A119BE">
        <w:rPr>
          <w:rFonts w:cstheme="minorBidi" w:eastAsiaTheme="minorHAnsi"/>
          <w:lang w:eastAsia="en-US"/>
        </w:rPr>
        <w:t xml:space="preserve">Josipa Sučića </w:t>
      </w:r>
      <w:r>
        <w:rPr>
          <w:rFonts w:cstheme="minorBidi" w:eastAsiaTheme="minorHAnsi"/>
          <w:lang w:eastAsia="en-US"/>
        </w:rPr>
        <w:t>u bitnom proizlazi kako je t</w:t>
      </w:r>
      <w:r w:rsidRPr="007155C9">
        <w:rPr>
          <w:rFonts w:cstheme="minorBidi" w:eastAsiaTheme="minorHAnsi"/>
          <w:lang w:eastAsia="en-US"/>
        </w:rPr>
        <w:t xml:space="preserve">rgovačko društvo FRANKO TRANSPORT d.o.o. osnovano je prije otprilike </w:t>
      </w:r>
      <w:r w:rsidRPr="007155C9">
        <w:rPr>
          <w:szCs w:val="20"/>
        </w:rPr>
        <w:t>10-tak</w:t>
      </w:r>
      <w:r>
        <w:rPr>
          <w:rFonts w:cstheme="minorBidi" w:eastAsiaTheme="minorHAnsi"/>
          <w:lang w:eastAsia="en-US"/>
        </w:rPr>
        <w:t xml:space="preserve"> godina, kako je</w:t>
      </w:r>
      <w:r w:rsidRPr="007155C9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d</w:t>
      </w:r>
      <w:r w:rsidRPr="007155C9">
        <w:rPr>
          <w:rFonts w:cstheme="minorBidi" w:eastAsiaTheme="minorHAnsi"/>
          <w:lang w:eastAsia="en-US"/>
        </w:rPr>
        <w:t>ruštvo registrirano za čitav niz djelatnosti, ali se pretežito bavilo cestovnim prijevozom</w:t>
      </w:r>
      <w:r>
        <w:rPr>
          <w:rFonts w:cstheme="minorBidi" w:eastAsiaTheme="minorHAnsi"/>
          <w:lang w:eastAsia="en-US"/>
        </w:rPr>
        <w:t>, kako su p</w:t>
      </w:r>
      <w:r w:rsidRPr="007155C9">
        <w:rPr>
          <w:rFonts w:cstheme="minorBidi" w:eastAsiaTheme="minorHAnsi"/>
          <w:lang w:eastAsia="en-US"/>
        </w:rPr>
        <w:t xml:space="preserve">oslovni problemi započeli </w:t>
      </w:r>
      <w:r>
        <w:rPr>
          <w:szCs w:val="20"/>
        </w:rPr>
        <w:t xml:space="preserve">kada </w:t>
      </w:r>
      <w:r w:rsidRPr="007155C9">
        <w:rPr>
          <w:szCs w:val="20"/>
        </w:rPr>
        <w:t xml:space="preserve">se </w:t>
      </w:r>
      <w:r>
        <w:rPr>
          <w:szCs w:val="20"/>
        </w:rPr>
        <w:t>on</w:t>
      </w:r>
      <w:r w:rsidRPr="007155C9">
        <w:rPr>
          <w:szCs w:val="20"/>
        </w:rPr>
        <w:t xml:space="preserve"> razbolio</w:t>
      </w:r>
      <w:r>
        <w:rPr>
          <w:szCs w:val="20"/>
        </w:rPr>
        <w:t>, zbog čega više nije</w:t>
      </w:r>
      <w:r w:rsidRPr="007155C9">
        <w:rPr>
          <w:szCs w:val="20"/>
        </w:rPr>
        <w:t xml:space="preserve"> m</w:t>
      </w:r>
      <w:r>
        <w:rPr>
          <w:szCs w:val="20"/>
        </w:rPr>
        <w:t>ogao obavljati posao za</w:t>
      </w:r>
      <w:r w:rsidRPr="007155C9">
        <w:rPr>
          <w:szCs w:val="20"/>
        </w:rPr>
        <w:t xml:space="preserve"> </w:t>
      </w:r>
      <w:r>
        <w:rPr>
          <w:szCs w:val="20"/>
        </w:rPr>
        <w:t xml:space="preserve">navedeno </w:t>
      </w:r>
      <w:r w:rsidRPr="007155C9">
        <w:rPr>
          <w:szCs w:val="20"/>
        </w:rPr>
        <w:t>društvo</w:t>
      </w:r>
      <w:r>
        <w:rPr>
          <w:rFonts w:cstheme="minorBidi" w:eastAsiaTheme="minorHAnsi"/>
          <w:lang w:eastAsia="en-US"/>
        </w:rPr>
        <w:t>, kako d</w:t>
      </w:r>
      <w:r w:rsidRPr="007155C9">
        <w:rPr>
          <w:rFonts w:cstheme="minorBidi" w:eastAsiaTheme="minorHAnsi"/>
          <w:lang w:eastAsia="en-US"/>
        </w:rPr>
        <w:t>ruštvo nema niti jednog</w:t>
      </w:r>
      <w:r w:rsidR="00A119BE">
        <w:rPr>
          <w:rFonts w:cstheme="minorBidi" w:eastAsiaTheme="minorHAnsi"/>
          <w:lang w:eastAsia="en-US"/>
        </w:rPr>
        <w:t xml:space="preserve"> zaposlenika, kako </w:t>
      </w:r>
      <w:r w:rsidRPr="007155C9">
        <w:rPr>
          <w:rFonts w:eastAsia="Calibri"/>
          <w:lang w:eastAsia="en-US"/>
        </w:rPr>
        <w:t xml:space="preserve">se najveći dio duga odnosi na dug prema Poreznoj upravi i prema osiguravajućoj kući </w:t>
      </w:r>
      <w:r w:rsidR="00A119BE">
        <w:rPr>
          <w:rFonts w:eastAsia="Calibri"/>
          <w:lang w:eastAsia="en-US"/>
        </w:rPr>
        <w:t>za osiguranje cisterne kojom je</w:t>
      </w:r>
      <w:r w:rsidRPr="007155C9">
        <w:rPr>
          <w:rFonts w:eastAsia="Calibri"/>
          <w:lang w:eastAsia="en-US"/>
        </w:rPr>
        <w:t xml:space="preserve"> vršio cestovni prijevoz</w:t>
      </w:r>
      <w:r w:rsidR="00A119BE">
        <w:rPr>
          <w:rFonts w:eastAsia="Calibri"/>
          <w:lang w:eastAsia="en-US"/>
        </w:rPr>
        <w:t>, kako dru</w:t>
      </w:r>
      <w:r w:rsidRPr="007155C9">
        <w:rPr>
          <w:rFonts w:cstheme="minorBidi" w:eastAsiaTheme="minorHAnsi"/>
          <w:lang w:eastAsia="en-US"/>
        </w:rPr>
        <w:t xml:space="preserve">štvo nema nikakve imovine </w:t>
      </w:r>
      <w:r w:rsidR="00A119BE">
        <w:rPr>
          <w:rFonts w:cstheme="minorBidi" w:eastAsiaTheme="minorHAnsi"/>
          <w:lang w:eastAsia="en-US"/>
        </w:rPr>
        <w:t>koja bi se mogla unovčiti, kako je d</w:t>
      </w:r>
      <w:r w:rsidRPr="007155C9">
        <w:rPr>
          <w:rFonts w:eastAsia="Calibri"/>
          <w:lang w:eastAsia="en-US"/>
        </w:rPr>
        <w:t xml:space="preserve">ruštvo imalo u vlasništvu jedno vozilo </w:t>
      </w:r>
      <w:r w:rsidR="00A119BE">
        <w:rPr>
          <w:rFonts w:eastAsia="Calibri"/>
          <w:lang w:eastAsia="en-US"/>
        </w:rPr>
        <w:t xml:space="preserve">- </w:t>
      </w:r>
      <w:r w:rsidRPr="007155C9">
        <w:rPr>
          <w:rFonts w:eastAsia="Calibri"/>
          <w:lang w:eastAsia="en-US"/>
        </w:rPr>
        <w:t xml:space="preserve">cisternu, koja je prodana prije dvije godine i s </w:t>
      </w:r>
      <w:r w:rsidR="00A119BE">
        <w:rPr>
          <w:rFonts w:eastAsia="Calibri"/>
          <w:lang w:eastAsia="en-US"/>
        </w:rPr>
        <w:t xml:space="preserve">iznosom dobivenim od prodaje je podmiren dio dugovanja, kako društvo </w:t>
      </w:r>
      <w:r w:rsidRPr="007155C9">
        <w:rPr>
          <w:rFonts w:eastAsia="Calibri"/>
          <w:lang w:eastAsia="en-US"/>
        </w:rPr>
        <w:t>ne vodi ni</w:t>
      </w:r>
      <w:r w:rsidR="00A119BE">
        <w:rPr>
          <w:rFonts w:eastAsia="Calibri"/>
          <w:lang w:eastAsia="en-US"/>
        </w:rPr>
        <w:t>kakav sudski ili drugi postupak,</w:t>
      </w:r>
      <w:r w:rsidR="00FA1F35">
        <w:rPr>
          <w:rFonts w:eastAsia="Calibri"/>
          <w:lang w:eastAsia="en-US"/>
        </w:rPr>
        <w:t xml:space="preserve"> te</w:t>
      </w:r>
      <w:r w:rsidR="00A119BE">
        <w:rPr>
          <w:rFonts w:eastAsia="Calibri"/>
          <w:lang w:eastAsia="en-US"/>
        </w:rPr>
        <w:t xml:space="preserve"> kako d</w:t>
      </w:r>
      <w:r w:rsidRPr="007155C9">
        <w:rPr>
          <w:rFonts w:eastAsia="Calibri"/>
          <w:lang w:eastAsia="en-US"/>
        </w:rPr>
        <w:t>ruštvo nema nikakvih zaliha.</w:t>
      </w:r>
      <w:r w:rsidR="00A119BE">
        <w:rPr>
          <w:rFonts w:eastAsia="Calibri"/>
          <w:lang w:eastAsia="en-US"/>
        </w:rPr>
        <w:t xml:space="preserve"> U odnosu na </w:t>
      </w:r>
      <w:r w:rsidR="00A119BE">
        <w:rPr>
          <w:rFonts w:cstheme="minorBidi" w:eastAsiaTheme="minorHAnsi"/>
          <w:lang w:eastAsia="en-US"/>
        </w:rPr>
        <w:t>potraživanja društva</w:t>
      </w:r>
      <w:r w:rsidRPr="007155C9">
        <w:rPr>
          <w:rFonts w:cstheme="minorBidi" w:eastAsiaTheme="minorHAnsi"/>
          <w:lang w:eastAsia="en-US"/>
        </w:rPr>
        <w:t xml:space="preserve"> prema trećim osobama </w:t>
      </w:r>
      <w:r w:rsidR="00A119BE">
        <w:rPr>
          <w:rFonts w:cstheme="minorBidi" w:eastAsiaTheme="minorHAnsi"/>
          <w:lang w:eastAsia="en-US"/>
        </w:rPr>
        <w:t xml:space="preserve">proizlazi </w:t>
      </w:r>
      <w:r w:rsidRPr="007155C9">
        <w:rPr>
          <w:rFonts w:cstheme="minorBidi" w:eastAsiaTheme="minorHAnsi"/>
          <w:lang w:eastAsia="en-US"/>
        </w:rPr>
        <w:t xml:space="preserve">da takvih potraživanja nema, odnosno ako ih ima </w:t>
      </w:r>
      <w:r w:rsidR="00A119BE">
        <w:rPr>
          <w:rFonts w:cstheme="minorBidi" w:eastAsiaTheme="minorHAnsi"/>
          <w:lang w:eastAsia="en-US"/>
        </w:rPr>
        <w:t xml:space="preserve">da </w:t>
      </w:r>
      <w:r w:rsidRPr="007155C9">
        <w:rPr>
          <w:rFonts w:cstheme="minorBidi" w:eastAsiaTheme="minorHAnsi"/>
          <w:lang w:eastAsia="en-US"/>
        </w:rPr>
        <w:t xml:space="preserve">su u zanemarivim iznosima ili su nenaplativa zbog zastare. </w:t>
      </w:r>
    </w:p>
    <w:p w:rsidRDefault="007155C9" w:rsidP="00A15F02" w:rsidR="007155C9">
      <w:pPr>
        <w:ind w:firstLine="708"/>
        <w:jc w:val="both"/>
        <w:rPr>
          <w:rFonts w:cstheme="minorBidi" w:eastAsiaTheme="minorHAnsi"/>
          <w:lang w:eastAsia="en-US"/>
        </w:rPr>
      </w:pPr>
    </w:p>
    <w:p w:rsidRDefault="0069693F" w:rsidP="0069693F" w:rsidR="0069693F">
      <w:pPr>
        <w:ind w:firstLine="720"/>
        <w:jc w:val="both"/>
      </w:pPr>
      <w:r>
        <w:t xml:space="preserve">Člankom 5. stavkom 1. i 2. SZ-a propisano je da se stečajni postupak može otvoriti ako sud utvrdi postojanje stečajnog razloga, a kao stečajni razlozi propisani su: nesposobnost za plaćanje i prezaduženost. </w:t>
      </w:r>
    </w:p>
    <w:p w:rsidRDefault="0069693F" w:rsidP="0069693F" w:rsidR="0069693F">
      <w:pPr>
        <w:ind w:firstLine="720"/>
        <w:jc w:val="both"/>
      </w:pPr>
    </w:p>
    <w:p w:rsidRDefault="0069693F" w:rsidP="0069693F" w:rsidR="0069693F">
      <w:pPr>
        <w:ind w:firstLine="720"/>
        <w:jc w:val="both"/>
      </w:pPr>
      <w:r>
        <w:t>Prema članku 6. stavku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stavku 4. SZ-a postojanje te okolnosti dokazuje se potvrdom Financijske agencije.</w:t>
      </w:r>
    </w:p>
    <w:p w:rsidRDefault="0069693F" w:rsidP="0069693F" w:rsidR="0069693F">
      <w:pPr>
        <w:ind w:firstLine="720"/>
        <w:jc w:val="both"/>
      </w:pPr>
    </w:p>
    <w:p w:rsidRDefault="0069693F" w:rsidP="0069693F" w:rsidR="0069693F">
      <w:pPr>
        <w:ind w:firstLine="720"/>
        <w:jc w:val="both"/>
      </w:pPr>
      <w:r>
        <w:t xml:space="preserve">Slijedom navedenog, tijekom prethodnog postupka utvrđeno je da je kod dužnika ispunjen stečajni razlog nesposobnosti za plaćanje. </w:t>
      </w:r>
    </w:p>
    <w:p w:rsidRDefault="0069693F" w:rsidP="0069693F" w:rsidR="0069693F">
      <w:pPr>
        <w:ind w:firstLine="720"/>
        <w:jc w:val="both"/>
      </w:pPr>
    </w:p>
    <w:p w:rsidRDefault="0069693F" w:rsidP="0069693F" w:rsidR="0069693F">
      <w:pPr>
        <w:ind w:firstLine="720"/>
        <w:jc w:val="both"/>
      </w:pPr>
      <w:r>
        <w:t>Naime,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</w:t>
      </w:r>
    </w:p>
    <w:p w:rsidRDefault="0069693F" w:rsidP="00F37BB1" w:rsidR="0069693F">
      <w:pPr>
        <w:ind w:firstLine="720"/>
        <w:jc w:val="both"/>
      </w:pPr>
    </w:p>
    <w:p w:rsidRDefault="00D36343" w:rsidP="00D36343" w:rsidR="00D36343">
      <w:pPr>
        <w:ind w:firstLine="720"/>
        <w:jc w:val="both"/>
        <w:rPr>
          <w:szCs w:val="20"/>
        </w:rPr>
      </w:pPr>
      <w:r w:rsidRPr="00D36343">
        <w:rPr>
          <w:szCs w:val="20"/>
        </w:rPr>
        <w:t xml:space="preserve">Međutim, osim postojanja stečajnog razloga kod dužnika, iz rezultata prethodnog postupka </w:t>
      </w:r>
      <w:r>
        <w:rPr>
          <w:szCs w:val="20"/>
        </w:rPr>
        <w:t>(</w:t>
      </w:r>
      <w:r w:rsidR="0043239C">
        <w:rPr>
          <w:rFonts w:cstheme="minorBidi" w:eastAsiaTheme="minorHAnsi"/>
          <w:lang w:eastAsia="en-US"/>
        </w:rPr>
        <w:t xml:space="preserve">izvješća o </w:t>
      </w:r>
      <w:r w:rsidR="0043239C">
        <w:rPr>
          <w:szCs w:val="20"/>
        </w:rPr>
        <w:t xml:space="preserve">financijsko-gospodarskom stanju dužnika, </w:t>
      </w:r>
      <w:r>
        <w:rPr>
          <w:szCs w:val="20"/>
        </w:rPr>
        <w:t>popisa imovine i obveza dužnika,</w:t>
      </w:r>
      <w:r w:rsidR="0043239C">
        <w:rPr>
          <w:szCs w:val="20"/>
        </w:rPr>
        <w:t xml:space="preserve"> uvjerenja MUP-a, potvrde Zemljišnoknjižnih odjela Split i Solin,</w:t>
      </w:r>
      <w:r>
        <w:rPr>
          <w:szCs w:val="20"/>
        </w:rPr>
        <w:t xml:space="preserve"> </w:t>
      </w:r>
      <w:r w:rsidR="0043239C">
        <w:rPr>
          <w:szCs w:val="20"/>
        </w:rPr>
        <w:t>iskaza zastupnika</w:t>
      </w:r>
      <w:r>
        <w:rPr>
          <w:szCs w:val="20"/>
        </w:rPr>
        <w:t xml:space="preserve"> po zakonu dužnika) </w:t>
      </w:r>
      <w:r w:rsidR="00DB2047">
        <w:rPr>
          <w:szCs w:val="20"/>
        </w:rPr>
        <w:t xml:space="preserve">također </w:t>
      </w:r>
      <w:r w:rsidRPr="00D36343">
        <w:rPr>
          <w:szCs w:val="20"/>
        </w:rPr>
        <w:t xml:space="preserve">proizlazi </w:t>
      </w:r>
      <w:r>
        <w:rPr>
          <w:szCs w:val="20"/>
        </w:rPr>
        <w:t>da dužnik nema imovine koja</w:t>
      </w:r>
      <w:r w:rsidRPr="00D36343">
        <w:rPr>
          <w:szCs w:val="20"/>
        </w:rPr>
        <w:t xml:space="preserve"> bi ušla u stečajnu masu i iz koje bi se mogli namiriti troškovi stečajnog postupka.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202148" w:rsidP="00202148" w:rsidR="00202148" w:rsidRPr="00202148">
      <w:pPr>
        <w:ind w:firstLine="709"/>
        <w:jc w:val="both"/>
        <w:rPr>
          <w:szCs w:val="20"/>
        </w:rPr>
      </w:pPr>
      <w:r w:rsidRPr="00202148">
        <w:rPr>
          <w:szCs w:val="20"/>
        </w:rPr>
        <w:t>Člankom 132. stavkom 1.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 otvaranju i zaključenju stečajnog postupka (članak 132. stavak 2. SZ-a).</w:t>
      </w:r>
    </w:p>
    <w:p w:rsidRDefault="00202148" w:rsidP="00202148" w:rsidR="00202148" w:rsidRPr="00202148">
      <w:pPr>
        <w:ind w:firstLine="709"/>
        <w:jc w:val="both"/>
        <w:rPr>
          <w:szCs w:val="20"/>
        </w:rPr>
      </w:pPr>
    </w:p>
    <w:p w:rsidRDefault="00202148" w:rsidP="00202148" w:rsidR="00202148" w:rsidRPr="00202148">
      <w:pPr>
        <w:ind w:firstLine="709"/>
        <w:jc w:val="both"/>
        <w:rPr>
          <w:szCs w:val="20"/>
        </w:rPr>
      </w:pPr>
      <w:r w:rsidRPr="00202148">
        <w:rPr>
          <w:szCs w:val="20"/>
        </w:rPr>
        <w:t>Kako je tijekom prethodnog postupka utvrđeno postojanje stečajnog razloga nesposobnosti za plaćanje dužnika, dok isto tako i</w:t>
      </w:r>
      <w:r>
        <w:rPr>
          <w:szCs w:val="20"/>
        </w:rPr>
        <w:t>z rezultata prethodnog postupka</w:t>
      </w:r>
      <w:r w:rsidRPr="00202148">
        <w:rPr>
          <w:szCs w:val="20"/>
        </w:rPr>
        <w:t xml:space="preserve"> proizlazi da nije utvrđeno postojanje bilo kakve vrjednije imovine dužnika koja bi ušla u stečajnu masu i iz koje bi se mogli podmiriti barem troškovi stečajnog postupka, to je ovaj sud rješenjem poslovni broj St-</w:t>
      </w:r>
      <w:r>
        <w:rPr>
          <w:szCs w:val="20"/>
        </w:rPr>
        <w:t>1057/2015 od 5</w:t>
      </w:r>
      <w:r w:rsidRPr="00202148">
        <w:rPr>
          <w:szCs w:val="20"/>
        </w:rPr>
        <w:t xml:space="preserve">. </w:t>
      </w:r>
      <w:r>
        <w:rPr>
          <w:szCs w:val="20"/>
        </w:rPr>
        <w:t>veljače</w:t>
      </w:r>
      <w:r w:rsidRPr="00202148">
        <w:rPr>
          <w:szCs w:val="20"/>
        </w:rPr>
        <w:t xml:space="preserve"> 2019. pozvao sve osobe koje imaju pravni interes za redovnim provođenjem stečajnog postupka nad dužnikom da u roku od 15 dana, a koji rok počinje teći protekom osmog dana od objave tog rješenja na mrežnoj stranici e-Oglasna ploča sudova, solidarno uplate predujam od 14.000,00 kn za namirenje troškova prethodnog i otvorenog stečajnog postupka na depozitni račun ovog suda, uz upozorenje da će se, ako zatraženi predujam ne bude uplaćen, donijeti rješenje o otvaranju i zaključenju stečajnog postupka nad dužnikom, a sve to sukladno članku 132. SZ-a.</w:t>
      </w:r>
    </w:p>
    <w:p w:rsidRDefault="00202148" w:rsidP="00202148" w:rsidR="00202148" w:rsidRPr="00202148">
      <w:pPr>
        <w:ind w:firstLine="709"/>
        <w:jc w:val="both"/>
        <w:rPr>
          <w:szCs w:val="20"/>
        </w:rPr>
      </w:pPr>
    </w:p>
    <w:p w:rsidRDefault="00202148" w:rsidP="00202148" w:rsidR="00202148" w:rsidRPr="00202148">
      <w:pPr>
        <w:ind w:firstLine="709"/>
        <w:jc w:val="both"/>
        <w:rPr>
          <w:szCs w:val="20"/>
        </w:rPr>
      </w:pPr>
      <w:r w:rsidRPr="00202148">
        <w:rPr>
          <w:szCs w:val="20"/>
        </w:rPr>
        <w:t xml:space="preserve">Rješenje ovog suda od </w:t>
      </w:r>
      <w:r>
        <w:rPr>
          <w:szCs w:val="20"/>
        </w:rPr>
        <w:t>5</w:t>
      </w:r>
      <w:r w:rsidRPr="00202148">
        <w:rPr>
          <w:szCs w:val="20"/>
        </w:rPr>
        <w:t xml:space="preserve">. </w:t>
      </w:r>
      <w:r>
        <w:rPr>
          <w:szCs w:val="20"/>
        </w:rPr>
        <w:t>veljače</w:t>
      </w:r>
      <w:r w:rsidRPr="00202148">
        <w:rPr>
          <w:szCs w:val="20"/>
        </w:rPr>
        <w:t xml:space="preserve"> 2019. objavljeno je na mrežnoj stranici e-Oglasna ploča sudova istoga dana kada je i doneseno, međutim, nitko od vjerovnika odnosno eventualno zainteresiranih drugih osoba nije postupio po pozivu suda i u određenom roku, a niti nakon proteka tog roka, uplatio zatraženi predujam. Samim time, u konkretnom slučaju su se ispunili uvjeti za donošenje rješenja o otvaranju i zaključenju stečajnog postupka nad dužnikom.</w:t>
      </w:r>
    </w:p>
    <w:p w:rsidRDefault="00202148" w:rsidP="00202148" w:rsidR="00202148" w:rsidRPr="00202148">
      <w:pPr>
        <w:ind w:firstLine="709"/>
        <w:jc w:val="both"/>
        <w:rPr>
          <w:szCs w:val="20"/>
        </w:rPr>
      </w:pPr>
    </w:p>
    <w:p w:rsidRDefault="00202148" w:rsidP="00202148" w:rsidR="00202148">
      <w:pPr>
        <w:ind w:firstLine="709"/>
        <w:jc w:val="both"/>
        <w:rPr>
          <w:szCs w:val="20"/>
        </w:rPr>
      </w:pPr>
      <w:r w:rsidRPr="00202148">
        <w:rPr>
          <w:szCs w:val="20"/>
        </w:rPr>
        <w:t xml:space="preserve">Izbor stečajnog upravitelja u ovom postupku obavljen je metodom slučajnog stečajnih upravitelja za područje nadležnosti ovog suda, </w:t>
      </w:r>
      <w:r>
        <w:rPr>
          <w:szCs w:val="20"/>
        </w:rPr>
        <w:t>a sukladno članku 84. stavku</w:t>
      </w:r>
      <w:r w:rsidRPr="00202148">
        <w:rPr>
          <w:szCs w:val="20"/>
        </w:rPr>
        <w:t xml:space="preserve"> 1. SZ-a. Budući da je metodom slučajnog odabira za stečajnog upravitelja izabran</w:t>
      </w:r>
      <w:r>
        <w:rPr>
          <w:szCs w:val="20"/>
        </w:rPr>
        <w:t>a</w:t>
      </w:r>
      <w:r w:rsidRPr="00202148">
        <w:rPr>
          <w:szCs w:val="20"/>
        </w:rPr>
        <w:t xml:space="preserve"> Ljiljana Poljanić, OIB: 73648398828, Split, Vinkovačka 25, sud je ovim rješenjem </w:t>
      </w:r>
      <w:r>
        <w:rPr>
          <w:szCs w:val="20"/>
        </w:rPr>
        <w:t>istu</w:t>
      </w:r>
      <w:r w:rsidRPr="00202148">
        <w:rPr>
          <w:szCs w:val="20"/>
        </w:rPr>
        <w:t xml:space="preserve"> imenovao za stečajnog upravitelja, a sve sukladno članku 85. stavku 1. SZ-a.</w:t>
      </w:r>
    </w:p>
    <w:p w:rsidRDefault="00202148" w:rsidP="00202148" w:rsidR="00202148" w:rsidRPr="00202148">
      <w:pPr>
        <w:ind w:firstLine="709"/>
        <w:jc w:val="both"/>
        <w:rPr>
          <w:szCs w:val="20"/>
        </w:rPr>
      </w:pPr>
    </w:p>
    <w:p w:rsidRDefault="00202148" w:rsidP="00202148" w:rsidR="00202148" w:rsidRPr="00202148">
      <w:pPr>
        <w:ind w:firstLine="709"/>
        <w:jc w:val="both"/>
        <w:rPr>
          <w:szCs w:val="20"/>
        </w:rPr>
      </w:pPr>
      <w:r w:rsidRPr="00202148">
        <w:rPr>
          <w:szCs w:val="20"/>
        </w:rPr>
        <w:t>Slijedom navedenog, a na temelju članka 132. stavka 1. i 2. SZ-a, odlučeno je kao pod točkama I. do IV. izreke ovog rješenja.</w:t>
      </w:r>
    </w:p>
    <w:p w:rsidRDefault="00202148" w:rsidP="00202148" w:rsidR="00202148" w:rsidRPr="00202148">
      <w:pPr>
        <w:ind w:firstLine="709"/>
        <w:jc w:val="both"/>
        <w:rPr>
          <w:szCs w:val="20"/>
        </w:rPr>
      </w:pPr>
    </w:p>
    <w:p w:rsidRDefault="00202148" w:rsidP="00202148" w:rsidR="00202148" w:rsidRPr="00202148">
      <w:pPr>
        <w:ind w:firstLine="709"/>
        <w:jc w:val="both"/>
        <w:rPr>
          <w:szCs w:val="20"/>
        </w:rPr>
      </w:pPr>
      <w:r w:rsidRPr="00202148">
        <w:rPr>
          <w:szCs w:val="20"/>
        </w:rPr>
        <w:t>Budući da je sukladno članku 89. stavku 1. točka 13., članku 133. stavku 1. i ostalim odredbama SZ-a, stečajni upravitelj dužan i nakon zaključenja stečajnog postupka zastupati stečajnu masu stečajnog dužnika te u ime i za račun stečajne mase može unovčiti imovinu dužnika i prikupljenim sredstvima namiriti troškove stečajnog postupka, odnosno u slučaju ispunjenja potrebnih uvjeta predložiti nastavak postupka radi naknadne diobe (čl. 289. SZ-a), to je odlučeno kao pod točkom V. izreke ovog rješenja.</w:t>
      </w:r>
    </w:p>
    <w:p w:rsidRDefault="00202148" w:rsidP="00202148" w:rsidR="00202148" w:rsidRPr="00202148">
      <w:pPr>
        <w:ind w:firstLine="709"/>
        <w:jc w:val="both"/>
        <w:rPr>
          <w:szCs w:val="20"/>
        </w:rPr>
      </w:pPr>
    </w:p>
    <w:p w:rsidRDefault="00202148" w:rsidP="00202148" w:rsidR="00F37BB1">
      <w:pPr>
        <w:ind w:firstLine="709"/>
        <w:jc w:val="both"/>
        <w:rPr>
          <w:szCs w:val="20"/>
        </w:rPr>
      </w:pPr>
      <w:r w:rsidRPr="00202148">
        <w:rPr>
          <w:szCs w:val="20"/>
        </w:rPr>
        <w:t>Odluka pod točkom VI. izreke ovog rješenja donesena je na temelju članka 132. stavka 4. u vezi s člankom 286. stavak 3. SZ-a.</w:t>
      </w:r>
    </w:p>
    <w:p w:rsidRDefault="00202148" w:rsidP="00202148" w:rsidR="00202148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D15CC4">
        <w:t>19</w:t>
      </w:r>
      <w:r>
        <w:t xml:space="preserve">. </w:t>
      </w:r>
      <w:r w:rsidR="00D15CC4">
        <w:t>ožujka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9A3DB8" w:rsidR="00283588" w:rsidRPr="009A3DB8">
      <w:pPr>
        <w:ind w:left="4956"/>
        <w:jc w:val="center"/>
      </w:pPr>
      <w:r w:rsidRPr="002E1311">
        <w:rPr>
          <w:lang w:eastAsia="en-US"/>
        </w:rPr>
        <w:t xml:space="preserve">   </w:t>
      </w:r>
      <w:r w:rsidR="00283588" w:rsidRPr="009A3DB8">
        <w:t>SUTKINJA</w:t>
      </w:r>
    </w:p>
    <w:p w:rsidRDefault="00283588" w:rsidP="009A3DB8" w:rsidR="00283588">
      <w:pPr>
        <w:ind w:left="4956"/>
        <w:jc w:val="center"/>
      </w:pPr>
      <w:r w:rsidRPr="009A3DB8">
        <w:t>Zrinka Ćosić</w:t>
      </w:r>
      <w:r>
        <w:t>, v.r.</w:t>
      </w:r>
    </w:p>
    <w:p w:rsidRDefault="00D15CC4" w:rsidP="009A3DB8" w:rsidR="00D15CC4" w:rsidRPr="009A3DB8">
      <w:pPr>
        <w:ind w:left="4956"/>
        <w:jc w:val="center"/>
      </w:pPr>
    </w:p>
    <w:p w:rsidRDefault="00283588" w:rsidP="009A3DB8" w:rsidR="00283588">
      <w:pPr>
        <w:ind w:left="4956"/>
        <w:jc w:val="center"/>
      </w:pPr>
      <w:r>
        <w:t>Za točnost otpravka-ovlašteni službenik</w:t>
      </w:r>
    </w:p>
    <w:p w:rsidRDefault="00283588" w:rsidP="009A3DB8" w:rsidR="00283588">
      <w:pPr>
        <w:ind w:left="4956"/>
        <w:jc w:val="center"/>
      </w:pPr>
      <w:r>
        <w:t>Vesna Čargo</w:t>
      </w:r>
    </w:p>
    <w:p w:rsidRDefault="002E1311" w:rsidP="00283588" w:rsidR="002E1311" w:rsidRPr="002E1311">
      <w:pPr>
        <w:spacing w:lineRule="auto" w:line="276"/>
        <w:ind w:left="6372"/>
        <w:rPr>
          <w:lang w:eastAsia="en-US"/>
        </w:rPr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A92F45" w:rsidP="00F37BB1" w:rsidR="00A92F45">
      <w:pPr>
        <w:jc w:val="both"/>
      </w:pPr>
    </w:p>
    <w:p w:rsidRDefault="00B82AA1" w:rsidP="00A92F45" w:rsidR="00B82AA1">
      <w:pPr>
        <w:jc w:val="both"/>
      </w:pPr>
    </w:p>
    <w:p w:rsidRDefault="00B82AA1" w:rsidP="00A92F45" w:rsidR="00B82AA1">
      <w:pPr>
        <w:jc w:val="both"/>
      </w:pPr>
    </w:p>
    <w:p w:rsidRDefault="00B82AA1" w:rsidP="00A92F45" w:rsidR="00B82AA1">
      <w:pPr>
        <w:jc w:val="both"/>
      </w:pPr>
    </w:p>
    <w:p w:rsidRDefault="00B82AA1" w:rsidP="00A92F45" w:rsidR="00B82AA1">
      <w:pPr>
        <w:jc w:val="both"/>
      </w:pPr>
    </w:p>
    <w:p w:rsidRDefault="00B82AA1" w:rsidP="00A92F45" w:rsidR="00B82AA1">
      <w:pPr>
        <w:jc w:val="both"/>
      </w:pPr>
    </w:p>
    <w:sectPr w:rsidSect="003F6A75" w:rsidR="00B82AA1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2AA1">
          <w:rPr>
            <w:noProof/>
          </w:rPr>
          <w:t>4</w:t>
        </w:r>
        <w:r>
          <w:fldChar w:fldCharType="end"/>
        </w:r>
      </w:sdtContent>
    </w:sdt>
    <w:r>
      <w:tab/>
      <w:t>Poslovni broj: 5 St-</w:t>
    </w:r>
    <w:r w:rsidR="0004015C">
      <w:t>1057/2015-23</w:t>
    </w:r>
  </w:p>
  <w:p w:rsidRDefault="00B82AA1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015C"/>
    <w:rsid w:val="00042F41"/>
    <w:rsid w:val="00066650"/>
    <w:rsid w:val="00084FDA"/>
    <w:rsid w:val="00085E7C"/>
    <w:rsid w:val="0009753A"/>
    <w:rsid w:val="000B4D96"/>
    <w:rsid w:val="000D5416"/>
    <w:rsid w:val="000E6D83"/>
    <w:rsid w:val="00126126"/>
    <w:rsid w:val="00126F32"/>
    <w:rsid w:val="00133904"/>
    <w:rsid w:val="001363B3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2148"/>
    <w:rsid w:val="00205C98"/>
    <w:rsid w:val="002067FE"/>
    <w:rsid w:val="00236A0B"/>
    <w:rsid w:val="0024604A"/>
    <w:rsid w:val="00251F08"/>
    <w:rsid w:val="00256F19"/>
    <w:rsid w:val="002619A0"/>
    <w:rsid w:val="00283588"/>
    <w:rsid w:val="002929C0"/>
    <w:rsid w:val="002A1EF8"/>
    <w:rsid w:val="002B6567"/>
    <w:rsid w:val="002C3F7C"/>
    <w:rsid w:val="002C7C73"/>
    <w:rsid w:val="002E1311"/>
    <w:rsid w:val="002F04A5"/>
    <w:rsid w:val="00350824"/>
    <w:rsid w:val="0038475B"/>
    <w:rsid w:val="00386DF8"/>
    <w:rsid w:val="0039560B"/>
    <w:rsid w:val="003B74D5"/>
    <w:rsid w:val="003C2F22"/>
    <w:rsid w:val="003D0411"/>
    <w:rsid w:val="003D3D9C"/>
    <w:rsid w:val="003F0D41"/>
    <w:rsid w:val="003F6A75"/>
    <w:rsid w:val="004055DE"/>
    <w:rsid w:val="00417EA6"/>
    <w:rsid w:val="00426500"/>
    <w:rsid w:val="0043239C"/>
    <w:rsid w:val="004346D2"/>
    <w:rsid w:val="00445FC6"/>
    <w:rsid w:val="004513DE"/>
    <w:rsid w:val="004A40C7"/>
    <w:rsid w:val="004A6B73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457C8"/>
    <w:rsid w:val="005918F5"/>
    <w:rsid w:val="00591ADB"/>
    <w:rsid w:val="005B7DB2"/>
    <w:rsid w:val="005D5FF0"/>
    <w:rsid w:val="00640153"/>
    <w:rsid w:val="00670A98"/>
    <w:rsid w:val="006879A0"/>
    <w:rsid w:val="0069693F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54DEF"/>
    <w:rsid w:val="007657AB"/>
    <w:rsid w:val="00772E5A"/>
    <w:rsid w:val="007801F3"/>
    <w:rsid w:val="007A0A9A"/>
    <w:rsid w:val="007A19F3"/>
    <w:rsid w:val="007A4A2E"/>
    <w:rsid w:val="007B45E0"/>
    <w:rsid w:val="007B6D0B"/>
    <w:rsid w:val="007C2575"/>
    <w:rsid w:val="007C7CAF"/>
    <w:rsid w:val="007F7A84"/>
    <w:rsid w:val="00803631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A6321"/>
    <w:rsid w:val="009B1BFE"/>
    <w:rsid w:val="009F6C54"/>
    <w:rsid w:val="00A01280"/>
    <w:rsid w:val="00A119BE"/>
    <w:rsid w:val="00A15F02"/>
    <w:rsid w:val="00A32A52"/>
    <w:rsid w:val="00A51DE9"/>
    <w:rsid w:val="00A777FB"/>
    <w:rsid w:val="00A82A40"/>
    <w:rsid w:val="00A8440F"/>
    <w:rsid w:val="00A85826"/>
    <w:rsid w:val="00A92F45"/>
    <w:rsid w:val="00AB6FBC"/>
    <w:rsid w:val="00AD5F12"/>
    <w:rsid w:val="00AF219D"/>
    <w:rsid w:val="00AF5E64"/>
    <w:rsid w:val="00AF6E1A"/>
    <w:rsid w:val="00B02626"/>
    <w:rsid w:val="00B0732F"/>
    <w:rsid w:val="00B13518"/>
    <w:rsid w:val="00B16CDE"/>
    <w:rsid w:val="00B50981"/>
    <w:rsid w:val="00B56092"/>
    <w:rsid w:val="00B562C5"/>
    <w:rsid w:val="00B63FF7"/>
    <w:rsid w:val="00B708FA"/>
    <w:rsid w:val="00B7506F"/>
    <w:rsid w:val="00B82AA1"/>
    <w:rsid w:val="00B86154"/>
    <w:rsid w:val="00B93A80"/>
    <w:rsid w:val="00B970F2"/>
    <w:rsid w:val="00B97963"/>
    <w:rsid w:val="00BF398A"/>
    <w:rsid w:val="00C16234"/>
    <w:rsid w:val="00C21AD0"/>
    <w:rsid w:val="00C34271"/>
    <w:rsid w:val="00C45466"/>
    <w:rsid w:val="00C51954"/>
    <w:rsid w:val="00CA29F2"/>
    <w:rsid w:val="00CE21FB"/>
    <w:rsid w:val="00CF5484"/>
    <w:rsid w:val="00D0168B"/>
    <w:rsid w:val="00D11A49"/>
    <w:rsid w:val="00D15CC4"/>
    <w:rsid w:val="00D268FD"/>
    <w:rsid w:val="00D328F0"/>
    <w:rsid w:val="00D36343"/>
    <w:rsid w:val="00D7336F"/>
    <w:rsid w:val="00D8632A"/>
    <w:rsid w:val="00DB171F"/>
    <w:rsid w:val="00DB2047"/>
    <w:rsid w:val="00DD0D50"/>
    <w:rsid w:val="00E07964"/>
    <w:rsid w:val="00E5394F"/>
    <w:rsid w:val="00E827A7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2CDE"/>
    <w:rsid w:val="00F2599E"/>
    <w:rsid w:val="00F310CF"/>
    <w:rsid w:val="00F37BB1"/>
    <w:rsid w:val="00F5115D"/>
    <w:rsid w:val="00F52A32"/>
    <w:rsid w:val="00F54C76"/>
    <w:rsid w:val="00F7148C"/>
    <w:rsid w:val="00F76AC5"/>
    <w:rsid w:val="00FA1F35"/>
    <w:rsid w:val="00FC05FA"/>
    <w:rsid w:val="00FC22AC"/>
    <w:rsid w:val="00FC48E6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2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AA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AA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AA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2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AA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AA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AA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FRANKO TRANSPORT za prijevoz i usluge, društvo s ograničenom odgovornošću</izvorni_sadrzaj>
    <derivirana_varijabla naziv="DomainObject.Predmet.ProtustrankaFormated_1">  FRANKO TRANSPORT za prijevoz i usluge, društvo s ograničenom odgovornošću</derivirana_varijabla>
  </DomainObject.Predmet.ProtustrankaFormated>
  <DomainObject.Predmet.ProtustrankaFormatedOIB>
    <izvorni_sadrzaj>  FRANKO TRANSPORT za prijevoz i usluge, društvo s ograničenom odgovornošću, OIB 89737749109</izvorni_sadrzaj>
    <derivirana_varijabla naziv="DomainObject.Predmet.ProtustrankaFormatedOIB_1">  FRANKO TRANSPORT za prijevoz i usluge, društvo s ograničenom odgovornošću, OIB 89737749109</derivirana_varijabla>
  </DomainObject.Predmet.ProtustrankaFormatedOIB>
  <DomainObject.Predmet.ProtustrankaFormatedWithAdress>
    <izvorni_sadrzaj> FRANKO TRANSPORT za prijevoz i usluge, društvo s ograničenom odgovornošću, Jajići 12, 21210 Solin</izvorni_sadrzaj>
    <derivirana_varijabla naziv="DomainObject.Predmet.ProtustrankaFormatedWithAdress_1"> FRANKO TRANSPORT za prijevoz i usluge, društvo s ograničenom odgovornošću, Jajići 12, 21210 Solin</derivirana_varijabla>
  </DomainObject.Predmet.ProtustrankaFormatedWithAdress>
  <DomainObject.Predmet.ProtustrankaFormatedWithAdressOIB>
    <izvorni_sadrzaj> FRANKO TRANSPORT za prijevoz i usluge, društvo s ograničenom odgovornošću, OIB 89737749109, Jajići 12, 21210 Solin</izvorni_sadrzaj>
    <derivirana_varijabla naziv="DomainObject.Predmet.ProtustrankaFormatedWithAdressOIB_1"> FRANKO TRANSPORT za prijevoz i usluge, društvo s ograničenom odgovornošću, OIB 89737749109, Jajići 12, 21210 Solin</derivirana_varijabla>
  </DomainObject.Predmet.ProtustrankaFormatedWithAdressOIB>
  <DomainObject.Predmet.ProtustrankaWithAdress>
    <izvorni_sadrzaj>FRANKO TRANSPORT za prijevoz i usluge, društvo s ograničenom odgovornošću Jajići 12, 21210 Solin</izvorni_sadrzaj>
    <derivirana_varijabla naziv="DomainObject.Predmet.ProtustrankaWithAdress_1">FRANKO TRANSPORT za prijevoz i usluge, društvo s ograničenom odgovornošću Jajići 12, 21210 Solin</derivirana_varijabla>
  </DomainObject.Predmet.ProtustrankaWithAdress>
  <DomainObject.Predmet.ProtustrankaWithAdressOIB>
    <izvorni_sadrzaj>FRANKO TRANSPORT za prijevoz i usluge, društvo s ograničenom odgovornošću, OIB 89737749109, Jajići 12, 21210 Solin</izvorni_sadrzaj>
    <derivirana_varijabla naziv="DomainObject.Predmet.ProtustrankaWithAdressOIB_1">FRANKO TRANSPORT za prijevoz i usluge, društvo s ograničenom odgovornošću, OIB 89737749109, Jajići 12, 21210 Solin</derivirana_varijabla>
  </DomainObject.Predmet.ProtustrankaWithAdressOIB>
  <DomainObject.Predmet.ProtustrankaNazivFormated>
    <izvorni_sadrzaj>FRANKO TRANSPORT za prijevoz i usluge, društvo s ograničenom odgovornošću</izvorni_sadrzaj>
    <derivirana_varijabla naziv="DomainObject.Predmet.ProtustrankaNazivFormated_1">FRANKO TRANSPORT za prijevoz i usluge, društvo s ograničenom odgovornošću</derivirana_varijabla>
  </DomainObject.Predmet.ProtustrankaNazivFormated>
  <DomainObject.Predmet.ProtustrankaNazivFormatedOIB>
    <izvorni_sadrzaj>FRANKO TRANSPORT za prijevoz i usluge, društvo s ograničenom odgovornošću, OIB 89737749109</izvorni_sadrzaj>
    <derivirana_varijabla naziv="DomainObject.Predmet.ProtustrankaNazivFormatedOIB_1">FRANKO TRANSPORT za prijevoz i usluge, društvo s ograničenom odgovornošću, OIB 89737749109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18848.20</izvorni_sadrzaj>
    <derivirana_varijabla naziv="DomainObject.Predmet.TrenutnaVrijednost_1">18848.20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FRANKO TRANSPORT za prijevoz i usluge, društvo s ograničenom odgovornošću</item>
    </izvorni_sadrzaj>
    <derivirana_varijabla naziv="DomainObject.Predmet.ProtuStrankaListFormated_1">
      <item>FRANKO TRANSPORT za prijevoz i usluge, društvo s ograničenom odgovornošću</item>
    </derivirana_varijabla>
  </DomainObject.Predmet.ProtuStrankaListFormated>
  <DomainObject.Predmet.ProtuStrankaListFormatedOIB>
    <izvorni_sadrzaj>
      <item>FRANKO TRANSPORT za prijevoz i usluge, društvo s ograničenom odgovornošću, OIB 89737749109</item>
    </izvorni_sadrzaj>
    <derivirana_varijabla naziv="DomainObject.Predmet.ProtuStrankaListFormatedOIB_1">
      <item>FRANKO TRANSPORT za prijevoz i usluge, društvo s ograničenom odgovornošću, OIB 89737749109</item>
    </derivirana_varijabla>
  </DomainObject.Predmet.ProtuStrankaListFormatedOIB>
  <DomainObject.Predmet.ProtuStrankaListFormatedWithAdress>
    <izvorni_sadrzaj>
      <item>FRANKO TRANSPORT za prijevoz i usluge, društvo s ograničenom odgovornošću, Jajići 12, 21210 Solin</item>
    </izvorni_sadrzaj>
    <derivirana_varijabla naziv="DomainObject.Predmet.ProtuStrankaListFormatedWithAdress_1">
      <item>FRANKO TRANSPORT za prijevoz i usluge, društvo s ograničenom odgovornošću, Jajići 12, 21210 Solin</item>
    </derivirana_varijabla>
  </DomainObject.Predmet.ProtuStrankaListFormatedWithAdress>
  <DomainObject.Predmet.ProtuStrankaListFormatedWithAdressOIB>
    <izvorni_sadrzaj>
      <item>FRANKO TRANSPORT za prijevoz i usluge, društvo s ograničenom odgovornošću, OIB 89737749109, Jajići 12, 21210 Solin</item>
    </izvorni_sadrzaj>
    <derivirana_varijabla naziv="DomainObject.Predmet.ProtuStrankaListFormatedWithAdressOIB_1">
      <item>FRANKO TRANSPORT za prijevoz i usluge, društvo s ograničenom odgovornošću, OIB 89737749109, Jajići 12, 21210 Solin</item>
    </derivirana_varijabla>
  </DomainObject.Predmet.ProtuStrankaListFormatedWithAdressOIB>
  <DomainObject.Predmet.ProtuStrankaListNazivFormated>
    <izvorni_sadrzaj>
      <item>FRANKO TRANSPORT za prijevoz i usluge, društvo s ograničenom odgovornošću</item>
    </izvorni_sadrzaj>
    <derivirana_varijabla naziv="DomainObject.Predmet.ProtuStrankaListNazivFormated_1">
      <item>FRANKO TRANSPORT za prijevoz i usluge, društvo s ograničenom odgovornošću</item>
    </derivirana_varijabla>
  </DomainObject.Predmet.ProtuStrankaListNazivFormated>
  <DomainObject.Predmet.ProtuStrankaListNazivFormatedOIB>
    <izvorni_sadrzaj>
      <item>FRANKO TRANSPORT za prijevoz i usluge, društvo s ograničenom odgovornošću, OIB 89737749109</item>
    </izvorni_sadrzaj>
    <derivirana_varijabla naziv="DomainObject.Predmet.ProtuStrankaListNazivFormatedOIB_1">
      <item>FRANKO TRANSPORT za prijevoz i usluge, društvo s ograničenom odgovornošću, OIB 89737749109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FRANKO TRANSPORT za prijevoz i usluge, društvo s ograničenom odgovornošću</izvorni_sadrzaj>
    <derivirana_varijabla naziv="DomainObject.Predmet.ProtustrankaIDrugi_1">FRANKO TRANSPORT za prijevoz i usluge, društvo s ograničenom odgovornošću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FRANKO TRANSPORT za prijevoz i usluge, društvo s ograničenom odgovornošću, OIB 89737749109, Jajići 12, 21210 Solin</izvorni_sadrzaj>
    <derivirana_varijabla naziv="DomainObject.Predmet.ProtustrankaIDrugiAdressOIB_1">FRANKO TRANSPORT za prijevoz i usluge, društvo s ograničenom odgovornošću, OIB 89737749109, Jajići 12,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FRANKO TRANSPORT za prijevoz i usluge, društvo s ograničenom odgovornošću</item>
      <item>FINANCIJSKA AGENCIJA, RC SPLIT</item>
    </izvorni_sadrzaj>
    <derivirana_varijabla naziv="DomainObject.Predmet.SudioniciListNaziv_1">
      <item>FRANKO TRANSPORT za prijevoz i usluge, društvo s ograničenom odgovornošću</item>
      <item>FINANCIJSKA AGENCIJA, RC SPLIT</item>
    </derivirana_varijabla>
  </DomainObject.Predmet.SudioniciListNaziv>
  <DomainObject.Predmet.SudioniciListAdressOIB>
    <izvorni_sadrzaj>
      <item>FRANKO TRANSPORT za prijevoz i usluge, društvo s ograničenom odgovornošću, OIB 89737749109, Jajići 12,21210 Solin</item>
      <item>FINANCIJSKA AGENCIJA, RC SPLIT, OIB 85821130368, Mažuranićevo šet. 24 b,21000 Split</item>
    </izvorni_sadrzaj>
    <derivirana_varijabla naziv="DomainObject.Predmet.SudioniciListAdressOIB_1">
      <item>FRANKO TRANSPORT za prijevoz i usluge, društvo s ograničenom odgovornošću, OIB 89737749109, Jajići 12,21210 Solin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89737749109</item>
      <item>, OIB 85821130368</item>
    </izvorni_sadrzaj>
    <derivirana_varijabla naziv="DomainObject.Predmet.SudioniciListNazivOIB_1">
      <item>, OIB 89737749109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St-1057/2015-17</izvorni_sadrzaj>
    <derivirana_varijabla naziv="DomainObject.PredzadnjaOdlukaIzPredmeta.Oznaka_1">St-1057/2015-17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96CE2-6A00-483E-B85B-57B4C4501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1663</properties:Words>
  <properties:Characters>9539</properties:Characters>
  <properties:Lines>204</properties:Lines>
  <properties:Paragraphs>44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2019-03-19T09:35:00Z</dcterms:created>
  <dc:creator>Katarina Mikulić</dc:creator>
  <cp:lastModifiedBy>Zrinka Ćosić</cp:lastModifiedBy>
  <cp:lastPrinted>2019-03-19T12:49:00Z</cp:lastPrinted>
  <dcterms:modified xmlns:xsi="http://www.w3.org/2001/XMLSchema-instance" xsi:type="dcterms:W3CDTF">2019-03-19T12:49:00Z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(St-1057-15 - FRANKO TRANSPORT d.o.o. - rješenje - otvoren i zaključen stečaj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