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e8b" w14:paraId="3f1ee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 xml:space="preserve">           5. St-446/2017-2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ab/>
      </w:r>
      <w:r w:rsidRPr="006917C6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ULTRA VG društvo s ograničenom odgovornošću za građevinarstvo i usluge, Velika Gorica, 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Kušanec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 xml:space="preserve">, Pokupska 32 , OIB: 69287928872, MBS: 080395785, 21. rujna 2017. 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r i j e š i o  j e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ULTRA VG društvo s ograničenom odgovornošću za građevinarstvo i usluge, Velika Gorica, 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Kušanec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>, Pokupska 32 , OIB: 69287928872, MBS: 080395785.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26. listopada 2017. u 10,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10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- zakonski zastupnik dužnika Snježana Barbara 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Životić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>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III. Nalaže se zakonskom zastupniku dužnika Snježani Barbari </w:t>
      </w:r>
      <w:proofErr w:type="spellStart"/>
      <w:r w:rsidRPr="006917C6">
        <w:rPr>
          <w:rFonts w:cs="Times New Roman" w:eastAsia="Times New Roman"/>
          <w:szCs w:val="20"/>
          <w:lang w:eastAsia="hr-HR"/>
        </w:rPr>
        <w:t>Životić</w:t>
      </w:r>
      <w:proofErr w:type="spellEnd"/>
      <w:r w:rsidRPr="006917C6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Obrazloženje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7. travnja 2016. Trgovačkom sudu u Zagrebu podnijela prijedlog za otvaranje stečajnog postupka nad dužnikom ULTRA VG društvo s ograničenom odgovornošću za građevinarstvo i usluge, Velika Gorica. Trgovački sud u Zagrebu je prijedlog zaprimio pod brojem St-3439/2016.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lastRenderedPageBreak/>
        <w:t>U prijedlogu navodi da na dan 1. rujna 2015. dužnik u Očevidniku redoslijeda osnova za plaćanje ima evidentirane neizvršene osnove za plaćanje u neprekinutom razdoblju od 3338 dana, u ukupnom iznosu od 312.525,84 kn, u koji iznos je uračunata kamata i naknada Financijske agencije za provedbu ovrhe na novčanim sredstvima. Prema podacima koje je FINI dostavio Hrvatski zavod za mirovinsko osiguranje dužnik ima 1 zaposlenog.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St-3439/2016 ustupljen je Trgovačkom sudu u Bjelovaru na daljnji postupak. 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3338 dana, u ukupnom iznosu od 312.525,84 kn i 1 zaposlenog.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U Bjelovaru, 21. rujna 2017.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917C6" w:rsidP="006917C6" w:rsidR="006917C6" w:rsidRPr="006917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917C6" w:rsidP="006917C6" w:rsidR="006917C6" w:rsidRPr="006917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917C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 xml:space="preserve"> 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17C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917C6" w:rsidP="006917C6" w:rsidR="006917C6" w:rsidRPr="006917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7C6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St-446/2017-2</izvorni_sadrzaj>
    <derivirana_varijabla naziv="DomainObject.Oznaka_1">St-446/2017-2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VG d.o.o.</izvorni_sadrzaj>
    <derivirana_varijabla naziv="DomainObject.Predmet.ProtustrankaFormated_1">  ULTRA VG d.o.o.</derivirana_varijabla>
  </DomainObject.Predmet.ProtustrankaFormated>
  <DomainObject.Predmet.ProtustrankaFormatedOIB>
    <izvorni_sadrzaj>  ULTRA VG d.o.o., OIB 69287928872</izvorni_sadrzaj>
    <derivirana_varijabla naziv="DomainObject.Predmet.ProtustrankaFormatedOIB_1">  ULTRA VG d.o.o., OIB 69287928872</derivirana_varijabla>
  </DomainObject.Predmet.ProtustrankaFormatedOIB>
  <DomainObject.Predmet.ProtustrankaFormatedWithAdress>
    <izvorni_sadrzaj> ULTRA VG d.o.o., Kušanec, Pokupska 32, 10410 Velika Gorica</izvorni_sadrzaj>
    <derivirana_varijabla naziv="DomainObject.Predmet.ProtustrankaFormatedWithAdress_1"> ULTRA VG d.o.o., Kušanec, Pokupska 32, 10410 Velika Gorica</derivirana_varijabla>
  </DomainObject.Predmet.ProtustrankaFormatedWithAdress>
  <DomainObject.Predmet.ProtustrankaFormatedWithAdressOIB>
    <izvorni_sadrzaj> ULTRA VG d.o.o., OIB 69287928872, Kušanec, Pokupska 32, 10410 Velika Gorica</izvorni_sadrzaj>
    <derivirana_varijabla naziv="DomainObject.Predmet.ProtustrankaFormatedWithAdressOIB_1"> ULTRA VG d.o.o., OIB 69287928872, Kušanec, Pokupska 32, 10410 Velika Gorica</derivirana_varijabla>
  </DomainObject.Predmet.ProtustrankaFormatedWithAdressOIB>
  <DomainObject.Predmet.ProtustrankaWithAdress>
    <izvorni_sadrzaj>ULTRA VG d.o.o. Kušanec, Pokupska 32, 10410 Velika Gorica</izvorni_sadrzaj>
    <derivirana_varijabla naziv="DomainObject.Predmet.ProtustrankaWithAdress_1">ULTRA VG d.o.o. Kušanec, Pokupska 32, 10410 Velika Gorica</derivirana_varijabla>
  </DomainObject.Predmet.ProtustrankaWithAdress>
  <DomainObject.Predmet.ProtustrankaWithAdressOIB>
    <izvorni_sadrzaj>ULTRA VG d.o.o., OIB 69287928872, Kušanec, Pokupska 32, 10410 Velika Gorica</izvorni_sadrzaj>
    <derivirana_varijabla naziv="DomainObject.Predmet.ProtustrankaWithAdressOIB_1">ULTRA VG d.o.o., OIB 69287928872, Kušanec, Pokupska 32, 10410 Velika Gorica</derivirana_varijabla>
  </DomainObject.Predmet.ProtustrankaWithAdressOIB>
  <DomainObject.Predmet.ProtustrankaNazivFormated>
    <izvorni_sadrzaj>ULTRA VG d.o.o.</izvorni_sadrzaj>
    <derivirana_varijabla naziv="DomainObject.Predmet.ProtustrankaNazivFormated_1">ULTRA VG d.o.o.</derivirana_varijabla>
  </DomainObject.Predmet.ProtustrankaNazivFormated>
  <DomainObject.Predmet.ProtustrankaNazivFormatedOIB>
    <izvorni_sadrzaj>ULTRA VG d.o.o., OIB 69287928872</izvorni_sadrzaj>
    <derivirana_varijabla naziv="DomainObject.Predmet.ProtustrankaNazivFormatedOIB_1">ULTRA VG d.o.o., OIB 69287928872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VG d.o.o.</item>
    </izvorni_sadrzaj>
    <derivirana_varijabla naziv="DomainObject.Predmet.ProtuStrankaListFormated_1">
      <item>ULTRA VG d.o.o.</item>
    </derivirana_varijabla>
  </DomainObject.Predmet.ProtuStrankaListFormated>
  <DomainObject.Predmet.ProtuStrankaListFormatedOIB>
    <izvorni_sadrzaj>
      <item>ULTRA VG d.o.o., OIB 69287928872</item>
    </izvorni_sadrzaj>
    <derivirana_varijabla naziv="DomainObject.Predmet.ProtuStrankaListFormatedOIB_1">
      <item>ULTRA VG d.o.o., OIB 69287928872</item>
    </derivirana_varijabla>
  </DomainObject.Predmet.ProtuStrankaListFormatedOIB>
  <DomainObject.Predmet.ProtuStrankaListFormatedWithAdress>
    <izvorni_sadrzaj>
      <item>ULTRA VG d.o.o., Kušanec, Pokupska 32, 10410 Velika Gorica</item>
    </izvorni_sadrzaj>
    <derivirana_varijabla naziv="DomainObject.Predmet.ProtuStrankaListFormatedWithAdress_1">
      <item>ULTRA VG d.o.o., Kušanec, Pokupska 32, 10410 Velika Gorica</item>
    </derivirana_varijabla>
  </DomainObject.Predmet.ProtuStrankaListFormatedWithAdress>
  <DomainObject.Predmet.ProtuStrankaListFormatedWithAdressOIB>
    <izvorni_sadrzaj>
      <item>ULTRA VG d.o.o., OIB 69287928872, Kušanec, Pokupska 32, 10410 Velika Gorica</item>
    </izvorni_sadrzaj>
    <derivirana_varijabla naziv="DomainObject.Predmet.ProtuStrankaListFormatedWithAdressOIB_1">
      <item>ULTRA VG d.o.o., OIB 69287928872, Kušanec, Pokupska 32, 10410 Velika Gorica</item>
    </derivirana_varijabla>
  </DomainObject.Predmet.ProtuStrankaListFormatedWithAdressOIB>
  <DomainObject.Predmet.ProtuStrankaListNazivFormated>
    <izvorni_sadrzaj>
      <item>ULTRA VG d.o.o.</item>
    </izvorni_sadrzaj>
    <derivirana_varijabla naziv="DomainObject.Predmet.ProtuStrankaListNazivFormated_1">
      <item>ULTRA VG d.o.o.</item>
    </derivirana_varijabla>
  </DomainObject.Predmet.ProtuStrankaListNazivFormated>
  <DomainObject.Predmet.ProtuStrankaListNazivFormatedOIB>
    <izvorni_sadrzaj>
      <item>ULTRA VG d.o.o., OIB 69287928872</item>
    </izvorni_sadrzaj>
    <derivirana_varijabla naziv="DomainObject.Predmet.ProtuStrankaListNazivFormatedOIB_1">
      <item>ULTRA VG d.o.o., OIB 69287928872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St-446/2017-2</izvorni_sadrzaj>
    <derivirana_varijabla naziv="DomainObject.PoslovniBrojDokumenta_1">St-446/2017-2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VG d.o.o.</izvorni_sadrzaj>
    <derivirana_varijabla naziv="DomainObject.Predmet.ProtustrankaIDrugi_1">ULTRA VG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 VG d.o.o., OIB 69287928872, Kušanec, Pokupska 32, 10410 Velika Gorica</izvorni_sadrzaj>
    <derivirana_varijabla naziv="DomainObject.Predmet.ProtustrankaIDrugiAdressOIB_1">ULTRA VG d.o.o., OIB 69287928872, Kušanec, Pokupska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VG d.o.o.</item>
      <item>FINA Regionalni centar Zagreb</item>
    </izvorni_sadrzaj>
    <derivirana_varijabla naziv="DomainObject.Predmet.SudioniciListNaziv_1">
      <item>ULTRA VG d.o.o.</item>
      <item>FINA Regionalni centar Zagreb</item>
    </derivirana_varijabla>
  </DomainObject.Predmet.SudioniciListNaziv>
  <DomainObject.Predmet.SudioniciListAdressOIB>
    <izvorni_sadrzaj>
      <item>ULTRA VG d.o.o., OIB 69287928872, Kušanec, Pokupska 32,10410 Velika Gorica</item>
      <item>FINA Regionalni centar Zagreb, OIB 85821130368, Trg svibanjskih žrtava 1995. 1,10000 Zagreb</item>
    </izvorni_sadrzaj>
    <derivirana_varijabla naziv="DomainObject.Predmet.SudioniciListAdressOIB_1">
      <item>ULTRA VG d.o.o., OIB 69287928872, Kušanec, Pokupska 32,10410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0BC6A-A4A0-4788-9A73-C4CF2974E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3377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2017-09-22T06:03:00Z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