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bdb7" w14:paraId="a43bdb7" w:rsidRDefault="00B2468F" w:rsidP="00B2468F" w:rsidR="00B2468F" w:rsidRPr="003D1FA5">
      <w:pPr>
        <w:jc w:val="right"/>
        <w15:collapsed w:val="false"/>
      </w:pPr>
      <w:bookmarkStart w:name="_GoBack" w:id="0"/>
      <w:bookmarkEnd w:id="0"/>
      <w:r w:rsidRPr="003D1FA5">
        <w:tab/>
      </w:r>
      <w:r w:rsidRPr="003D1FA5">
        <w:tab/>
      </w:r>
      <w:r w:rsidRPr="003D1FA5">
        <w:tab/>
      </w:r>
      <w:r w:rsidRPr="003D1FA5">
        <w:tab/>
      </w:r>
      <w:r w:rsidRPr="003D1FA5">
        <w:tab/>
      </w:r>
      <w:r w:rsidRPr="003D1FA5">
        <w:tab/>
      </w:r>
      <w:r w:rsidRPr="003D1FA5">
        <w:tab/>
      </w:r>
      <w:r w:rsidRPr="003D1FA5">
        <w:tab/>
      </w:r>
      <w:r w:rsidRPr="003D1FA5">
        <w:tab/>
      </w:r>
    </w:p>
    <w:p w:rsidRDefault="00B2468F" w:rsidP="00B2468F" w:rsidR="00B2468F" w:rsidRPr="003D1FA5">
      <w:pPr>
        <w:jc w:val="center"/>
      </w:pPr>
    </w:p>
    <w:p w:rsidRDefault="00B2468F" w:rsidP="00B2468F" w:rsidR="00B2468F" w:rsidRPr="003D1FA5">
      <w:pPr>
        <w:ind w:firstLine="708"/>
      </w:pPr>
    </w:p>
    <w:p w:rsidRDefault="00A03F9F" w:rsidP="00B2468F" w:rsidR="00A03F9F" w:rsidRPr="003D1FA5">
      <w:pPr>
        <w:ind w:firstLine="708"/>
      </w:pPr>
    </w:p>
    <w:p w:rsidRDefault="00B2468F" w:rsidP="00A03F9F" w:rsidR="00B2468F" w:rsidRPr="003D1FA5">
      <w:r w:rsidRPr="003D1FA5">
        <w:t>REPUBLIKA HRVATSKA</w:t>
      </w:r>
    </w:p>
    <w:p w:rsidRDefault="00B2468F" w:rsidP="00A03F9F" w:rsidR="00B2468F" w:rsidRPr="003D1FA5">
      <w:r w:rsidRPr="003D1FA5">
        <w:t>TRGOVAČKI SUD U ZADRU</w:t>
      </w:r>
    </w:p>
    <w:p w:rsidRDefault="00B2468F" w:rsidP="00A03F9F" w:rsidR="00B2468F" w:rsidRPr="003D1FA5">
      <w:r w:rsidRPr="003D1FA5">
        <w:t>Zadar, Dr. Franje Tuđmana 35</w:t>
      </w:r>
    </w:p>
    <w:p w:rsidRDefault="00B2468F" w:rsidP="00B2468F" w:rsidR="00B2468F" w:rsidRPr="003D1FA5"/>
    <w:p w:rsidRDefault="00B2468F" w:rsidP="00B2468F" w:rsidR="00B2468F" w:rsidRPr="003D1FA5">
      <w:pPr>
        <w:jc w:val="center"/>
      </w:pPr>
      <w:r w:rsidRPr="003D1FA5">
        <w:t xml:space="preserve">U  I M E  R E P U B L I K E  H R V A T S K E </w:t>
      </w:r>
    </w:p>
    <w:p w:rsidRDefault="00B2468F" w:rsidP="00B2468F" w:rsidR="00B2468F" w:rsidRPr="003D1FA5">
      <w:pPr>
        <w:jc w:val="both"/>
      </w:pPr>
    </w:p>
    <w:p w:rsidRDefault="00B2468F" w:rsidP="00B2468F" w:rsidR="00B2468F" w:rsidRPr="003D1FA5">
      <w:pPr>
        <w:jc w:val="center"/>
      </w:pPr>
      <w:r w:rsidRPr="003D1FA5">
        <w:t>R J E Š E NJ E</w:t>
      </w:r>
    </w:p>
    <w:p w:rsidRDefault="00B2468F" w:rsidP="00B2468F" w:rsidR="00B2468F" w:rsidRPr="003D1FA5"/>
    <w:p w:rsidRDefault="007603F0" w:rsidP="003D1FA5" w:rsidR="00A03F9F">
      <w:pPr>
        <w:ind w:firstLine="705"/>
        <w:jc w:val="both"/>
      </w:pPr>
      <w:r w:rsidRPr="003D1FA5">
        <w:t xml:space="preserve">Trgovački sud u Zadru, </w:t>
      </w:r>
      <w:r w:rsidR="00A03F9F" w:rsidRPr="003D1FA5">
        <w:t>po sutkinji Ani Markač</w:t>
      </w:r>
      <w:r w:rsidR="00B2468F" w:rsidRPr="003D1FA5">
        <w:t xml:space="preserve">, povodom </w:t>
      </w:r>
      <w:r w:rsidR="00A03F9F" w:rsidRPr="003D1FA5">
        <w:t>prijedloga</w:t>
      </w:r>
      <w:r w:rsidR="00B2468F" w:rsidRPr="003D1FA5">
        <w:t xml:space="preserve"> za </w:t>
      </w:r>
      <w:r w:rsidR="00A03F9F" w:rsidRPr="003D1FA5">
        <w:t xml:space="preserve">otvaranje </w:t>
      </w:r>
      <w:r w:rsidR="00B2468F" w:rsidRPr="003D1FA5">
        <w:t xml:space="preserve">stečajnog postupka nad </w:t>
      </w:r>
      <w:r w:rsidR="003D1FA5" w:rsidRPr="003D1FA5">
        <w:t>dužnikom  AURARIA DEVELOPMENT</w:t>
      </w:r>
      <w:r w:rsidR="00EC727A">
        <w:t>,</w:t>
      </w:r>
      <w:r w:rsidR="003D1FA5">
        <w:t xml:space="preserve"> d.o.o. (ranije AURARIA</w:t>
      </w:r>
      <w:r w:rsidR="00EC727A">
        <w:t>,</w:t>
      </w:r>
      <w:r w:rsidR="003D1FA5">
        <w:t xml:space="preserve"> d.o.o.), </w:t>
      </w:r>
      <w:r w:rsidR="003D1FA5" w:rsidRPr="003D1FA5">
        <w:t xml:space="preserve"> </w:t>
      </w:r>
      <w:r w:rsidR="003D1FA5">
        <w:t>Zagreb, Brune Bušića 26,  dana 25. listopada 2018.</w:t>
      </w:r>
      <w:r w:rsidRPr="003D1FA5">
        <w:t>,</w:t>
      </w:r>
    </w:p>
    <w:p w:rsidRDefault="003D1FA5" w:rsidP="003D1FA5" w:rsidR="003D1FA5" w:rsidRPr="003D1FA5">
      <w:pPr>
        <w:ind w:firstLine="705"/>
        <w:jc w:val="both"/>
      </w:pPr>
    </w:p>
    <w:p w:rsidRDefault="00B2468F" w:rsidP="003D1FA5" w:rsidR="003D1FA5">
      <w:pPr>
        <w:jc w:val="center"/>
      </w:pPr>
      <w:r w:rsidRPr="003D1FA5">
        <w:t>r i j e š i o  j e</w:t>
      </w:r>
    </w:p>
    <w:p w:rsidRDefault="003D1FA5" w:rsidP="003D1FA5" w:rsidR="003D1FA5"/>
    <w:p w:rsidRDefault="003D1FA5" w:rsidP="003D1FA5" w:rsidR="00B2468F" w:rsidRPr="003D1FA5">
      <w:r>
        <w:t>I.</w:t>
      </w:r>
      <w:r>
        <w:tab/>
      </w:r>
      <w:r w:rsidR="00B2468F" w:rsidRPr="003D1FA5">
        <w:t xml:space="preserve">Ovaj sud oglašava </w:t>
      </w:r>
      <w:r w:rsidR="007603F0" w:rsidRPr="003D1FA5">
        <w:t xml:space="preserve">se </w:t>
      </w:r>
      <w:r w:rsidR="00B2468F" w:rsidRPr="003D1FA5">
        <w:t xml:space="preserve">mjesno nenadležnim za postupanje u ovoj pravnoj stvari. </w:t>
      </w:r>
    </w:p>
    <w:p w:rsidRDefault="00B2468F" w:rsidP="00B2468F" w:rsidR="00B2468F" w:rsidRPr="003D1FA5">
      <w:pPr>
        <w:ind w:firstLine="705"/>
        <w:jc w:val="both"/>
      </w:pPr>
    </w:p>
    <w:p w:rsidRDefault="00B2468F" w:rsidP="003D1FA5" w:rsidR="00B2468F" w:rsidRPr="003D1FA5">
      <w:pPr>
        <w:jc w:val="both"/>
      </w:pPr>
      <w:r w:rsidRPr="003D1FA5">
        <w:t xml:space="preserve">II. </w:t>
      </w:r>
      <w:r w:rsidR="003D1FA5">
        <w:tab/>
      </w:r>
      <w:r w:rsidR="00A8433E">
        <w:t>Po p</w:t>
      </w:r>
      <w:r w:rsidRPr="003D1FA5">
        <w:t>ravomoćnosti ovog rješenja, predmet</w:t>
      </w:r>
      <w:r w:rsidR="00A8433E">
        <w:t xml:space="preserve"> će se ustupiti stvarno i mjesno </w:t>
      </w:r>
      <w:r w:rsidRPr="003D1FA5">
        <w:t xml:space="preserve">nadležnom Trgovačkom sudu u </w:t>
      </w:r>
      <w:r w:rsidR="00A03F9F" w:rsidRPr="003D1FA5">
        <w:t>Zagrebu</w:t>
      </w:r>
      <w:r w:rsidR="002D5B89" w:rsidRPr="003D1FA5">
        <w:t xml:space="preserve"> na daljnje postupanje</w:t>
      </w:r>
      <w:r w:rsidR="007603F0" w:rsidRPr="003D1FA5">
        <w:t>.</w:t>
      </w:r>
      <w:r w:rsidR="002D5B89" w:rsidRPr="003D1FA5">
        <w:t xml:space="preserve"> </w:t>
      </w:r>
    </w:p>
    <w:p w:rsidRDefault="00B2468F" w:rsidP="00B2468F" w:rsidR="00B2468F" w:rsidRPr="003D1FA5">
      <w:pPr>
        <w:rPr>
          <w:b/>
        </w:rPr>
      </w:pPr>
    </w:p>
    <w:p w:rsidRDefault="00B2468F" w:rsidP="00B2468F" w:rsidR="00B2468F">
      <w:pPr>
        <w:jc w:val="center"/>
      </w:pPr>
      <w:r w:rsidRPr="003D1FA5">
        <w:t>Obrazloženje</w:t>
      </w:r>
    </w:p>
    <w:p w:rsidRDefault="00A314D6" w:rsidP="00A314D6" w:rsidR="00A314D6" w:rsidRPr="00E8339B"/>
    <w:p w:rsidRDefault="00A314D6" w:rsidP="00A314D6" w:rsidR="00A314D6" w:rsidRPr="00E8339B">
      <w:pPr>
        <w:ind w:firstLine="708"/>
        <w:jc w:val="both"/>
      </w:pPr>
      <w:r w:rsidRPr="00E8339B">
        <w:t xml:space="preserve">Postupajući po zahtjevu </w:t>
      </w:r>
      <w:r w:rsidR="00EC727A">
        <w:t xml:space="preserve">za provedbu skraćenog stečajnog postupka </w:t>
      </w:r>
      <w:r w:rsidRPr="00E8339B">
        <w:t xml:space="preserve">Financijske agencije, RC Split, Podružnica Zadar od </w:t>
      </w:r>
      <w:r w:rsidR="00EC727A">
        <w:t>2. studenog 2015.</w:t>
      </w:r>
      <w:r w:rsidRPr="00E8339B">
        <w:t xml:space="preserve">, oglasom ovog </w:t>
      </w:r>
      <w:r>
        <w:t>s</w:t>
      </w:r>
      <w:r w:rsidRPr="00E8339B">
        <w:t xml:space="preserve">uda od </w:t>
      </w:r>
      <w:r w:rsidR="00EC727A">
        <w:t xml:space="preserve">19. siječnja 2016. </w:t>
      </w:r>
      <w:r w:rsidRPr="00E8339B">
        <w:t xml:space="preserve">pozvani su članovi uprave da dostave prokazni popis imovine i vjerovnici da u roku od 45 dana predlože otvaranje postupka. </w:t>
      </w:r>
    </w:p>
    <w:p w:rsidRDefault="00A314D6" w:rsidP="00A314D6" w:rsidR="00A314D6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 xml:space="preserve">REPUBLIKA HRVATSKA, Ministarstvo financija, Područni ured </w:t>
      </w:r>
      <w:r w:rsidR="00EC727A">
        <w:rPr>
          <w:rFonts w:cstheme="majorBidi" w:hAnsiTheme="majorBidi" w:asciiTheme="majorBidi"/>
        </w:rPr>
        <w:t xml:space="preserve">Dalmacija, </w:t>
      </w:r>
      <w:r>
        <w:rPr>
          <w:rFonts w:cstheme="majorBidi" w:hAnsiTheme="majorBidi" w:asciiTheme="majorBidi"/>
        </w:rPr>
        <w:t>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A314D6" w:rsidP="00A314D6" w:rsidR="00EC727A">
      <w:pPr>
        <w:ind w:firstLine="708"/>
        <w:jc w:val="both"/>
      </w:pPr>
      <w:r w:rsidRPr="00E8339B">
        <w:t xml:space="preserve">Obzirom </w:t>
      </w:r>
      <w:r w:rsidR="00EC727A">
        <w:t xml:space="preserve">da po ocjeni suda </w:t>
      </w:r>
      <w:r w:rsidRPr="00E8339B">
        <w:t xml:space="preserve">nisu bile ispunjene pretpostavke za otvaranje i zaključenje skraćenog stečajnog postupka propisane </w:t>
      </w:r>
      <w:r w:rsidR="00EC727A">
        <w:t xml:space="preserve">odredbom </w:t>
      </w:r>
      <w:r w:rsidRPr="00E8339B">
        <w:t>čl. 431. Stečajnog zakona</w:t>
      </w:r>
      <w:r>
        <w:t xml:space="preserve"> (Narodne novine 71/</w:t>
      </w:r>
      <w:r w:rsidR="00EC727A">
        <w:t>20</w:t>
      </w:r>
      <w:r>
        <w:t>15</w:t>
      </w:r>
      <w:r w:rsidR="00EC727A">
        <w:t>),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 xml:space="preserve">REPUBLIKA HRVATSKA, Ministarstvo financija, Područni ured </w:t>
      </w:r>
      <w:r w:rsidR="00EC727A">
        <w:rPr>
          <w:rFonts w:cstheme="majorBidi" w:hAnsiTheme="majorBidi" w:asciiTheme="majorBidi"/>
        </w:rPr>
        <w:t>Dalmacija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 w:rsidR="00EC727A">
        <w:t>o</w:t>
      </w:r>
      <w:r w:rsidRPr="00E8339B">
        <w:t xml:space="preserve"> prijedlog za otvaranje stečajnog postupka nad ovim dužnikom, pri čemu je ist</w:t>
      </w:r>
      <w:r w:rsidR="00EC727A">
        <w:t>i</w:t>
      </w:r>
      <w:r w:rsidRPr="00E8339B">
        <w:t xml:space="preserve"> učini</w:t>
      </w:r>
      <w:r w:rsidR="00EC727A">
        <w:t>o</w:t>
      </w:r>
      <w:r w:rsidRPr="00E8339B">
        <w:t xml:space="preserve"> vjerojatnim postajanje svoje tražbine prema istom/dužniku to je skraćeni stečajni postupak sud obustavio primjenom odredbe čl. 433. Stečajnog zakona rješenjem posl</w:t>
      </w:r>
      <w:r w:rsidR="00EC727A">
        <w:t xml:space="preserve">ovni broj </w:t>
      </w:r>
      <w:r w:rsidRPr="00E8339B">
        <w:t>St-</w:t>
      </w:r>
      <w:r w:rsidR="00EC727A">
        <w:t xml:space="preserve">303/15-8 od 7. ožujka 2016. </w:t>
      </w:r>
    </w:p>
    <w:p w:rsidRDefault="00EC727A" w:rsidP="00A314D6" w:rsidR="00EC727A">
      <w:pPr>
        <w:ind w:firstLine="708"/>
        <w:jc w:val="both"/>
      </w:pPr>
      <w:r>
        <w:t xml:space="preserve">Protiv navedenog rješenja pravodobnu žalbu izjavio je dužnik, temeljem koje žalbe je Visoki trgovački sud Republike Hrvatske rješenjem poslovni broj Pž-2638/16-3 od 27. travnja 2016. ukinuo rješenje ovog suda </w:t>
      </w:r>
      <w:r w:rsidR="000871FF">
        <w:t xml:space="preserve">poslovno </w:t>
      </w:r>
      <w:r>
        <w:t xml:space="preserve">broj </w:t>
      </w:r>
      <w:r w:rsidRPr="00E8339B">
        <w:t>St-</w:t>
      </w:r>
      <w:r>
        <w:t xml:space="preserve">303/15-8 od 7. ožujka 2016. i predmet vratio prvostupanjskom sudu na ponovni postupak. </w:t>
      </w:r>
      <w:r w:rsidR="00A8433E">
        <w:t xml:space="preserve">U ponovljenom postupku sud je ponovo trebao ispitati jesu li ispunjenje pretpostavke za provedbu ili obustavu skraćenog stečajnog postupka pri čemu isti da treba voditi računa o proturječnim podacima u odnosu na dužnikovu nesposobnost za plaćanje, o pretpostavkama iz čl. 431. i 433. Stečajnog zakona, o postojanju tražbine vjerovnika te o dužnikovoj imovini.  </w:t>
      </w:r>
    </w:p>
    <w:p w:rsidRDefault="00A8433E" w:rsidP="00A8433E" w:rsidR="00A8433E">
      <w:pPr>
        <w:ind w:firstLine="708"/>
        <w:jc w:val="both"/>
      </w:pPr>
      <w:r>
        <w:t>U</w:t>
      </w:r>
      <w:r w:rsidR="00B2468F" w:rsidRPr="003D1FA5">
        <w:t xml:space="preserve">vidom u </w:t>
      </w:r>
      <w:r w:rsidR="00A03F9F" w:rsidRPr="003D1FA5">
        <w:t xml:space="preserve">povijesni </w:t>
      </w:r>
      <w:r w:rsidR="00B2468F" w:rsidRPr="003D1FA5">
        <w:t>izvadak iz sudskog registra</w:t>
      </w:r>
      <w:r>
        <w:t xml:space="preserve"> utvrđeno je, kako je dužnik 3. listopada 2018. promijenio naziv tvrtke i sjedište, tako da mu naziv tvrtke sada glasi  </w:t>
      </w:r>
      <w:r w:rsidRPr="003D1FA5">
        <w:t>AURARIA DEVELOPMENT</w:t>
      </w:r>
      <w:r>
        <w:t>, d.o.o., dok mu je sjedište sada upisano Zagreb, Brune Bušića 26.</w:t>
      </w:r>
    </w:p>
    <w:p w:rsidRDefault="007603F0" w:rsidP="00A8433E" w:rsidR="00F90BED" w:rsidRPr="003D1FA5">
      <w:pPr>
        <w:ind w:firstLine="708"/>
        <w:jc w:val="both"/>
      </w:pPr>
      <w:r w:rsidRPr="003D1FA5">
        <w:lastRenderedPageBreak/>
        <w:t xml:space="preserve">Odredbom čl. 8. st. </w:t>
      </w:r>
      <w:r w:rsidR="00F90BED" w:rsidRPr="003D1FA5">
        <w:t>1. Stečajnog zakona propisano je</w:t>
      </w:r>
      <w:r w:rsidR="000871FF">
        <w:t>,</w:t>
      </w:r>
      <w:r w:rsidR="00F90BED" w:rsidRPr="003D1FA5">
        <w:t xml:space="preserve"> da je u predstečajnom i stečajnom postupku isključivo stvarno i mjesno nadležan trgovački sud na čijem se području nalazi sjedište dužnika. </w:t>
      </w:r>
    </w:p>
    <w:p w:rsidRDefault="00F90BED" w:rsidP="003C7D50" w:rsidR="002D5B89" w:rsidRPr="003D1FA5">
      <w:pPr>
        <w:ind w:firstLine="720"/>
        <w:jc w:val="both"/>
      </w:pPr>
      <w:r w:rsidRPr="003D1FA5">
        <w:t xml:space="preserve">S obzirom na činjenicu da se sjedište dužnika </w:t>
      </w:r>
      <w:r w:rsidR="00A8433E">
        <w:t xml:space="preserve">sada </w:t>
      </w:r>
      <w:r w:rsidRPr="003D1FA5">
        <w:t>nalazi na</w:t>
      </w:r>
      <w:r w:rsidR="002D5B89" w:rsidRPr="003D1FA5">
        <w:t xml:space="preserve"> području </w:t>
      </w:r>
      <w:r w:rsidR="007603F0" w:rsidRPr="003D1FA5">
        <w:t>Grada Zagreba</w:t>
      </w:r>
      <w:r w:rsidR="002D5B89" w:rsidRPr="003D1FA5">
        <w:t xml:space="preserve"> tj. na području nadležnosti Trgovačkog suda u </w:t>
      </w:r>
      <w:r w:rsidR="00A03F9F" w:rsidRPr="003D1FA5">
        <w:t>Zagrebu</w:t>
      </w:r>
      <w:r w:rsidR="002D5B89" w:rsidRPr="003D1FA5">
        <w:t xml:space="preserve">, to je temeljem naprijed citirane zakonske odredbe donesena odluka kao u izreci rješenja. </w:t>
      </w:r>
    </w:p>
    <w:p w:rsidRDefault="00F90BED" w:rsidP="002D5B89" w:rsidR="00B2468F" w:rsidRPr="003D1FA5">
      <w:pPr>
        <w:ind w:firstLine="720"/>
        <w:jc w:val="both"/>
      </w:pPr>
      <w:r w:rsidRPr="003D1FA5">
        <w:t xml:space="preserve"> </w:t>
      </w:r>
    </w:p>
    <w:p w:rsidRDefault="007603F0" w:rsidP="00B2468F" w:rsidR="00B2468F" w:rsidRPr="003D1FA5">
      <w:pPr>
        <w:jc w:val="center"/>
      </w:pPr>
      <w:r w:rsidRPr="003D1FA5">
        <w:t>U Zadru</w:t>
      </w:r>
      <w:r w:rsidR="003D1FA5" w:rsidRPr="003D1FA5">
        <w:t xml:space="preserve"> 25. listopada 2018. </w:t>
      </w:r>
    </w:p>
    <w:p w:rsidRDefault="00B2468F" w:rsidP="00B2468F" w:rsidR="00B2468F" w:rsidRPr="003D1FA5">
      <w:pPr>
        <w:jc w:val="both"/>
      </w:pPr>
    </w:p>
    <w:p w:rsidRDefault="006866A5" w:rsidP="006866A5" w:rsidR="006866A5"/>
    <w:p w:rsidRDefault="006866A5" w:rsidP="006866A5" w:rsidR="006866A5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6866A5" w:rsidP="006866A5" w:rsidR="006866A5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C7D50" w:rsidP="00F02530" w:rsidR="003C7D50" w:rsidRPr="003D1FA5">
      <w:pPr>
        <w:jc w:val="right"/>
      </w:pPr>
    </w:p>
    <w:p w:rsidRDefault="007603F0" w:rsidP="003C7D50" w:rsidR="007603F0" w:rsidRPr="003D1FA5">
      <w:pPr>
        <w:jc w:val="both"/>
      </w:pPr>
    </w:p>
    <w:p w:rsidRDefault="003C7D50" w:rsidP="003C7D50" w:rsidR="003C7D50" w:rsidRPr="003D1FA5">
      <w:pPr>
        <w:jc w:val="both"/>
      </w:pPr>
      <w:r w:rsidRPr="003D1FA5">
        <w:t>UPUTA O PRAVNOM LIJEKU:</w:t>
      </w:r>
    </w:p>
    <w:p w:rsidRDefault="00B2468F" w:rsidP="003C7D50" w:rsidR="00B2468F" w:rsidRPr="003D1FA5">
      <w:pPr>
        <w:jc w:val="both"/>
      </w:pPr>
      <w:r w:rsidRPr="003D1FA5">
        <w:t>Protiv ovoga rješenja može se izjaviti žalba u roku od 8 dana od dostave pisanog otpravka istog, putem ovog suda u tri istovjetna primjerka (čl. 12. i čl. 19. SZ-a). O žalbi odlučuje Visoki trgovački sud Republike Hrvatske</w:t>
      </w:r>
      <w:r w:rsidR="007603F0" w:rsidRPr="003D1FA5">
        <w:t>.</w:t>
      </w:r>
      <w:r w:rsidRPr="003D1FA5">
        <w:t xml:space="preserve"> </w:t>
      </w:r>
    </w:p>
    <w:p w:rsidRDefault="003C7D50" w:rsidP="00B2468F" w:rsidR="003C7D50" w:rsidRPr="003D1FA5">
      <w:pPr>
        <w:jc w:val="both"/>
      </w:pPr>
    </w:p>
    <w:p w:rsidRDefault="007603F0" w:rsidP="00B2468F" w:rsidR="007603F0" w:rsidRPr="003D1FA5">
      <w:pPr>
        <w:jc w:val="both"/>
      </w:pPr>
    </w:p>
    <w:p w:rsidRDefault="0014671C" w:rsidR="0014671C" w:rsidRPr="003D1FA5"/>
    <w:sectPr w:rsidSect="000871FF" w:rsidR="0014671C" w:rsidRPr="003D1FA5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851" w:right="1417" w:top="112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B89" w:rsidP="002D5B89" w:rsidR="002D5B89">
      <w:r>
        <w:separator/>
      </w:r>
    </w:p>
  </w:endnote>
  <w:endnote w:id="0" w:type="continuationSeparator">
    <w:p w:rsidRDefault="002D5B89" w:rsidP="002D5B89" w:rsidR="002D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0545598"/>
      <w:docPartObj>
        <w:docPartGallery w:val="Page Numbers (Bottom of Page)"/>
        <w:docPartUnique/>
      </w:docPartObj>
    </w:sdtPr>
    <w:sdtEndPr/>
    <w:sdtContent>
      <w:p w:rsidRDefault="002D5B89" w:rsidP="002D5B89" w:rsidR="002D5B8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6A5">
          <w:rPr>
            <w:noProof/>
          </w:rPr>
          <w:t>2</w:t>
        </w:r>
        <w:r>
          <w:fldChar w:fldCharType="end"/>
        </w:r>
      </w:p>
    </w:sdtContent>
  </w:sdt>
  <w:p w:rsidRDefault="002D5B89" w:rsidR="002D5B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B89" w:rsidP="002D5B89" w:rsidR="002D5B89">
      <w:r>
        <w:separator/>
      </w:r>
    </w:p>
  </w:footnote>
  <w:footnote w:id="0" w:type="continuationSeparator">
    <w:p w:rsidRDefault="002D5B89" w:rsidP="002D5B89" w:rsidR="002D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732641"/>
      <w:docPartObj>
        <w:docPartGallery w:val="Page Numbers (Top of Page)"/>
        <w:docPartUnique/>
      </w:docPartObj>
    </w:sdtPr>
    <w:sdtEndPr/>
    <w:sdtContent>
      <w:p w:rsidRDefault="002D5B89" w:rsidP="000871FF" w:rsidR="000871FF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6A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="003C7D50">
          <w:t>Poslovni broj: 2 St-</w:t>
        </w:r>
        <w:r w:rsidR="000871FF">
          <w:t>852/2016-13</w:t>
        </w:r>
      </w:p>
      <w:p w:rsidRDefault="006866A5" w:rsidP="000871FF" w:rsidR="002D5B89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D50" w:rsidP="003C7D50" w:rsidR="003C7D50">
    <w:pPr>
      <w:pStyle w:val="Zaglavlje"/>
      <w:jc w:val="right"/>
    </w:pPr>
    <w:r>
      <w:t>Poslovni broj: 2 St-</w:t>
    </w:r>
    <w:r w:rsidR="003D1FA5">
      <w:t>852/2016-13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18B2853"/>
    <w:multiLevelType w:val="hybridMultilevel"/>
    <w:tmpl w:val="CD247038"/>
    <w:lvl w:tplc="643A9F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468F"/>
    <w:rsid w:val="000871FF"/>
    <w:rsid w:val="0014671C"/>
    <w:rsid w:val="002D5B89"/>
    <w:rsid w:val="003C7D50"/>
    <w:rsid w:val="003D1FA5"/>
    <w:rsid w:val="006866A5"/>
    <w:rsid w:val="007603F0"/>
    <w:rsid w:val="00A03F9F"/>
    <w:rsid w:val="00A314D6"/>
    <w:rsid w:val="00A8433E"/>
    <w:rsid w:val="00B2468F"/>
    <w:rsid w:val="00C80731"/>
    <w:rsid w:val="00E02743"/>
    <w:rsid w:val="00EC727A"/>
    <w:rsid w:val="00F02530"/>
    <w:rsid w:val="00F9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468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46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5B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5B8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5B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5B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6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6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6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6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46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46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5B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5B8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5B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5B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6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6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6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6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525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AURARIA, turistička agencija d.o.o.</izvorni_sadrzaj>
    <derivirana_varijabla naziv="DomainObject.Predmet.ProtustrankaFormated_1">  AURARIA, turistička agencija d.o.o.</derivirana_varijabla>
  </DomainObject.Predmet.ProtustrankaFormated>
  <DomainObject.Predmet.ProtustrankaFormatedOIB>
    <izvorni_sadrzaj>  AURARIA, turistička agencija d.o.o., OIB 93408907546</izvorni_sadrzaj>
    <derivirana_varijabla naziv="DomainObject.Predmet.ProtustrankaFormatedOIB_1">  AURARIA, turistička agencija d.o.o., OIB 93408907546</derivirana_varijabla>
  </DomainObject.Predmet.ProtustrankaFormatedOIB>
  <DomainObject.Predmet.ProtustrankaFormatedWithAdress>
    <izvorni_sadrzaj> AURARIA, turistička agencija d.o.o., Sveti Petar Na Moru 112, 23210 Sveti Petar Na Moru</izvorni_sadrzaj>
    <derivirana_varijabla naziv="DomainObject.Predmet.ProtustrankaFormatedWithAdress_1"> AURARIA, turistička agencija d.o.o., Sveti Petar Na Moru 112, 23210 Sveti Petar Na Moru</derivirana_varijabla>
  </DomainObject.Predmet.ProtustrankaFormatedWithAdress>
  <DomainObject.Predmet.ProtustrankaFormatedWithAdressOIB>
    <izvorni_sadrzaj> AURARIA, turistička agencija d.o.o., OIB 93408907546, Sveti Petar Na Moru 112, 23210 Sveti Petar Na Moru</izvorni_sadrzaj>
    <derivirana_varijabla naziv="DomainObject.Predmet.ProtustrankaFormatedWithAdressOIB_1"> AURARIA, turistička agencija d.o.o., OIB 93408907546, Sveti Petar Na Moru 112, 23210 Sveti Petar Na Moru</derivirana_varijabla>
  </DomainObject.Predmet.ProtustrankaFormatedWithAdressOIB>
  <DomainObject.Predmet.ProtustrankaWithAdress>
    <izvorni_sadrzaj>AURARIA, turistička agencija d.o.o. Sveti Petar Na Moru 112, 23210 Sveti Petar Na Moru</izvorni_sadrzaj>
    <derivirana_varijabla naziv="DomainObject.Predmet.ProtustrankaWithAdress_1">AURARIA, turistička agencija d.o.o. Sveti Petar Na Moru 112, 23210 Sveti Petar Na Moru</derivirana_varijabla>
  </DomainObject.Predmet.ProtustrankaWithAdress>
  <DomainObject.Predmet.ProtustrankaWithAdressOIB>
    <izvorni_sadrzaj>AURARIA, turistička agencija d.o.o., OIB 93408907546, Sveti Petar Na Moru 112, 23210 Sveti Petar Na Moru</izvorni_sadrzaj>
    <derivirana_varijabla naziv="DomainObject.Predmet.ProtustrankaWithAdressOIB_1">AURARIA, turistička agencija d.o.o., OIB 93408907546, Sveti Petar Na Moru 112, 23210 Sveti Petar Na Moru</derivirana_varijabla>
  </DomainObject.Predmet.ProtustrankaWithAdressOIB>
  <DomainObject.Predmet.ProtustrankaNazivFormated>
    <izvorni_sadrzaj>AURARIA, turistička agencija d.o.o.</izvorni_sadrzaj>
    <derivirana_varijabla naziv="DomainObject.Predmet.ProtustrankaNazivFormated_1">AURARIA, turistička agencija d.o.o.</derivirana_varijabla>
  </DomainObject.Predmet.ProtustrankaNazivFormated>
  <DomainObject.Predmet.ProtustrankaNazivFormatedOIB>
    <izvorni_sadrzaj>AURARIA, turistička agencija d.o.o., OIB 93408907546</izvorni_sadrzaj>
    <derivirana_varijabla naziv="DomainObject.Predmet.ProtustrankaNazivFormatedOIB_1">AURARIA, turistička agencija d.o.o., OIB 93408907546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AURARIA, turistička agencija d.o.o.</item>
    </izvorni_sadrzaj>
    <derivirana_varijabla naziv="DomainObject.Predmet.ProtuStrankaListFormated_1">
      <item>AURARIA, turistička agencija d.o.o.</item>
    </derivirana_varijabla>
  </DomainObject.Predmet.ProtuStrankaListFormated>
  <DomainObject.Predmet.ProtuStrankaListFormatedOIB>
    <izvorni_sadrzaj>
      <item>AURARIA, turistička agencija d.o.o., OIB 93408907546</item>
    </izvorni_sadrzaj>
    <derivirana_varijabla naziv="DomainObject.Predmet.ProtuStrankaListFormatedOIB_1">
      <item>AURARIA, turistička agencija d.o.o., OIB 93408907546</item>
    </derivirana_varijabla>
  </DomainObject.Predmet.ProtuStrankaListFormatedOIB>
  <DomainObject.Predmet.ProtuStrankaListFormatedWithAdress>
    <izvorni_sadrzaj>
      <item>AURARIA, turistička agencija d.o.o., Sveti Petar Na Moru 112, 23210 Sveti Petar Na Moru</item>
    </izvorni_sadrzaj>
    <derivirana_varijabla naziv="DomainObject.Predmet.ProtuStrankaListFormatedWithAdress_1">
      <item>AURARIA, turistička agencija d.o.o., Sveti Petar Na Moru 112, 23210 Sveti Petar Na Moru</item>
    </derivirana_varijabla>
  </DomainObject.Predmet.ProtuStrankaListFormatedWithAdress>
  <DomainObject.Predmet.ProtuStrankaListFormatedWithAdressOIB>
    <izvorni_sadrzaj>
      <item>AURARIA, turistička agencija d.o.o., OIB 93408907546, Sveti Petar Na Moru 112, 23210 Sveti Petar Na Moru</item>
    </izvorni_sadrzaj>
    <derivirana_varijabla naziv="DomainObject.Predmet.ProtuStrankaListFormatedWithAdressOIB_1">
      <item>AURARIA, turistička agencija d.o.o., OIB 93408907546, Sveti Petar Na Moru 112, 23210 Sveti Petar Na Moru</item>
    </derivirana_varijabla>
  </DomainObject.Predmet.ProtuStrankaListFormatedWithAdressOIB>
  <DomainObject.Predmet.ProtuStrankaListNazivFormated>
    <izvorni_sadrzaj>
      <item>AURARIA, turistička agencija d.o.o.</item>
    </izvorni_sadrzaj>
    <derivirana_varijabla naziv="DomainObject.Predmet.ProtuStrankaListNazivFormated_1">
      <item>AURARIA, turistička agencija d.o.o.</item>
    </derivirana_varijabla>
  </DomainObject.Predmet.ProtuStrankaListNazivFormated>
  <DomainObject.Predmet.ProtuStrankaListNazivFormatedOIB>
    <izvorni_sadrzaj>
      <item>AURARIA, turistička agencija d.o.o., OIB 93408907546</item>
    </izvorni_sadrzaj>
    <derivirana_varijabla naziv="DomainObject.Predmet.ProtuStrankaListNazivFormatedOIB_1">
      <item>AURARIA, turistička agencija d.o.o., OIB 93408907546</item>
    </derivirana_varijabla>
  </DomainObject.Predmet.ProtuStrankaListNazivFormatedOIB>
  <DomainObject.Predmet.OstaliListFormated>
    <izvorni_sadrzaj>
      <item>Marta Marić</item>
    </izvorni_sadrzaj>
    <derivirana_varijabla naziv="DomainObject.Predmet.OstaliListFormated_1">
      <item>Marta Marić</item>
    </derivirana_varijabla>
  </DomainObject.Predmet.OstaliListFormated>
  <DomainObject.Predmet.OstaliListFormatedOIB>
    <izvorni_sadrzaj>
      <item>Marta Marić</item>
    </izvorni_sadrzaj>
    <derivirana_varijabla naziv="DomainObject.Predmet.OstaliListFormatedOIB_1">
      <item>Marta Marić</item>
    </derivirana_varijabla>
  </DomainObject.Predmet.OstaliListFormatedOIB>
  <DomainObject.Predmet.OstaliListFormatedWithAdress>
    <izvorni_sadrzaj>
      <item>Marta Marić, Klaićeva 27, 10000 Zagreb</item>
    </izvorni_sadrzaj>
    <derivirana_varijabla naziv="DomainObject.Predmet.OstaliListFormatedWithAdress_1">
      <item>Marta Marić, Klaićeva 27, 10000 Zagreb</item>
    </derivirana_varijabla>
  </DomainObject.Predmet.OstaliListFormatedWithAdress>
  <DomainObject.Predmet.OstaliListFormatedWithAdressOIB>
    <izvorni_sadrzaj>
      <item>Marta Marić, Klaićeva 27, 10000 Zagreb</item>
    </izvorni_sadrzaj>
    <derivirana_varijabla naziv="DomainObject.Predmet.OstaliListFormatedWithAdressOIB_1">
      <item>Marta Marić, Klaićeva 27, 10000 Zagreb</item>
    </derivirana_varijabla>
  </DomainObject.Predmet.OstaliListFormatedWithAdressOIB>
  <DomainObject.Predmet.OstaliListNazivFormated>
    <izvorni_sadrzaj>
      <item>Marta Marić</item>
    </izvorni_sadrzaj>
    <derivirana_varijabla naziv="DomainObject.Predmet.OstaliListNazivFormated_1">
      <item>Marta Marić</item>
    </derivirana_varijabla>
  </DomainObject.Predmet.OstaliListNazivFormated>
  <DomainObject.Predmet.OstaliListNazivFormatedOIB>
    <izvorni_sadrzaj>
      <item>Marta Marić</item>
    </izvorni_sadrzaj>
    <derivirana_varijabla naziv="DomainObject.Predmet.OstaliListNazivFormatedOIB_1">
      <item>Marta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AURARIA, turistička agencija d.o.o.</izvorni_sadrzaj>
    <derivirana_varijabla naziv="DomainObject.Predmet.ProtustrankaIDrugi_1">AURARIA, turistička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AURARIA, turistička agencija d.o.o., OIB 93408907546, Sveti Petar Na Moru 112, 23210 Sveti Petar Na Moru</izvorni_sadrzaj>
    <derivirana_varijabla naziv="DomainObject.Predmet.ProtustrankaIDrugiAdressOIB_1">AURARIA, turistička agencija d.o.o., OIB 93408907546, Sveti Petar Na Moru 112, 23210 Sveti Petar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AURARIA, turistička agencija d.o.o.</item>
      <item>FINA</item>
      <item>Marta Marić</item>
    </izvorni_sadrzaj>
    <derivirana_varijabla naziv="DomainObject.Predmet.SudioniciListNaziv_1">
      <item>AURARIA, turistička agencija d.o.o.</item>
      <item>FINA</item>
      <item>Marta Marić</item>
    </derivirana_varijabla>
  </DomainObject.Predmet.SudioniciListNaziv>
  <DomainObject.Predmet.SudioniciListAdressOIB>
    <izvorni_sadrzaj>
      <item>AURARIA, turistička agencija d.o.o., OIB 93408907546, Sveti Petar Na Moru 112,23210 Sveti Petar Na Moru</item>
      <item>FINA, OIB 85821130368</item>
      <item>Marta Marić, Klaićeva 27,10000 Zagreb</item>
    </izvorni_sadrzaj>
    <derivirana_varijabla naziv="DomainObject.Predmet.SudioniciListAdressOIB_1">
      <item>AURARIA, turistička agencija d.o.o., OIB 93408907546, Sveti Petar Na Moru 112,23210 Sveti Petar Na Moru</item>
      <item>FINA, OIB 85821130368</item>
      <item>Marta Marić, Klaićeva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93408907546</item>
      <item>, OIB 85821130368</item>
      <item>, OIB null</item>
    </izvorni_sadrzaj>
    <derivirana_varijabla naziv="DomainObject.Predmet.SudioniciListNazivOIB_1">
      <item>, OIB 93408907546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siječnja 2017.</izvorni_sadrzaj>
    <derivirana_varijabla naziv="DomainObject.PredzadnjaOdlukaIzPredmeta.DatumDonosenjaOdluke_1">20. siječnja 2017.</derivirana_varijabla>
  </DomainObject.PredzadnjaOdlukaIzPredmeta.DatumDonosenjaOdluke>
  <DomainObject.PredzadnjaOdlukaIzPredmeta.Oznaka>
    <izvorni_sadrzaj>St-852/2016-2</izvorni_sadrzaj>
    <derivirana_varijabla naziv="DomainObject.PredzadnjaOdlukaIzPredmeta.Oznaka_1">St-852/2016-2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978EC-855F-46FE-A61C-31E4198F48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2851</properties:Characters>
  <properties:Lines>71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2018-10-25T10:52:00Z</dcterms:created>
  <dc:creator>Tina Grgas</dc:creator>
  <cp:lastModifiedBy>Merlina Klišmanić</cp:lastModifiedBy>
  <cp:lastPrinted>2018-10-25T11:21:00Z</cp:lastPrinted>
  <dcterms:modified xmlns:xsi="http://www.w3.org/2001/XMLSchema-instance" xsi:type="dcterms:W3CDTF">2018-10-25T11:33:00Z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mjesna nenadležnost (St-852-2016- TS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