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199ce" w14:paraId="ed199ce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761CD1">
        <w:rPr>
          <w:rFonts w:hAnsi="Times New Roman" w:ascii="Times New Roman"/>
          <w:szCs w:val="24"/>
          <w:lang w:val="hr-HR"/>
        </w:rPr>
        <w:t>4032/15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512B33">
        <w:rPr>
          <w:rFonts w:hAnsi="Times New Roman" w:ascii="Times New Roman"/>
          <w:szCs w:val="24"/>
          <w:lang w:val="hr-HR"/>
        </w:rPr>
        <w:t xml:space="preserve"> </w:t>
      </w:r>
      <w:r w:rsidR="00761CD1" w:rsidRPr="00761CD1">
        <w:rPr>
          <w:rFonts w:hAnsi="Times New Roman" w:ascii="Times New Roman"/>
          <w:szCs w:val="24"/>
          <w:lang w:val="hr-HR"/>
        </w:rPr>
        <w:t>LINK-BS d.o.o.</w:t>
      </w:r>
      <w:r w:rsidR="00761CD1">
        <w:rPr>
          <w:rFonts w:hAnsi="Times New Roman" w:ascii="Times New Roman"/>
          <w:szCs w:val="24"/>
          <w:lang w:val="hr-HR"/>
        </w:rPr>
        <w:t>, Zagreb (Grad Zagreb), Siget 18B</w:t>
      </w:r>
      <w:r w:rsidR="00CC0EB7">
        <w:rPr>
          <w:rFonts w:hAnsi="Times New Roman" w:ascii="Times New Roman"/>
          <w:szCs w:val="24"/>
          <w:lang w:val="hr-HR"/>
        </w:rPr>
        <w:t xml:space="preserve">,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761CD1">
        <w:rPr>
          <w:rFonts w:hAnsi="Times New Roman" w:ascii="Times New Roman"/>
          <w:szCs w:val="24"/>
          <w:lang w:val="hr-HR"/>
        </w:rPr>
        <w:t xml:space="preserve"> </w:t>
      </w:r>
      <w:r w:rsidR="00761CD1" w:rsidRPr="00761CD1">
        <w:rPr>
          <w:rFonts w:hAnsi="Times New Roman" w:ascii="Times New Roman"/>
          <w:szCs w:val="24"/>
          <w:lang w:val="hr-HR"/>
        </w:rPr>
        <w:t>22703551591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422898">
        <w:rPr>
          <w:rFonts w:hAnsi="Times New Roman" w:ascii="Times New Roman"/>
          <w:szCs w:val="24"/>
          <w:lang w:val="hr-HR"/>
        </w:rPr>
        <w:t>20.</w:t>
      </w:r>
      <w:r w:rsidR="004D3A78" w:rsidRPr="004D3A78">
        <w:rPr>
          <w:rFonts w:hAnsi="Times New Roman" w:ascii="Times New Roman"/>
          <w:szCs w:val="24"/>
          <w:lang w:val="hr-HR"/>
        </w:rPr>
        <w:t xml:space="preserve">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761CD1" w:rsidRPr="00761CD1">
        <w:rPr>
          <w:rFonts w:hAnsi="Times New Roman" w:ascii="Times New Roman"/>
          <w:szCs w:val="24"/>
          <w:lang w:val="hr-HR"/>
        </w:rPr>
        <w:t>LINK-BS d.o.o.</w:t>
      </w:r>
      <w:r w:rsidR="00761CD1">
        <w:rPr>
          <w:rFonts w:hAnsi="Times New Roman" w:ascii="Times New Roman"/>
          <w:szCs w:val="24"/>
          <w:lang w:val="hr-HR"/>
        </w:rPr>
        <w:t xml:space="preserve">, Zagreb (Grad Zagreb), Siget 18B, </w:t>
      </w:r>
      <w:r w:rsidR="00761CD1" w:rsidRPr="004D3A78">
        <w:rPr>
          <w:rFonts w:hAnsi="Times New Roman" w:ascii="Times New Roman"/>
          <w:szCs w:val="24"/>
          <w:lang w:val="hr-HR"/>
        </w:rPr>
        <w:t>OIB:</w:t>
      </w:r>
      <w:r w:rsidR="00761CD1">
        <w:rPr>
          <w:rFonts w:hAnsi="Times New Roman" w:ascii="Times New Roman"/>
          <w:szCs w:val="24"/>
          <w:lang w:val="hr-HR"/>
        </w:rPr>
        <w:t xml:space="preserve"> </w:t>
      </w:r>
      <w:r w:rsidR="00761CD1" w:rsidRPr="00761CD1">
        <w:rPr>
          <w:rFonts w:hAnsi="Times New Roman" w:ascii="Times New Roman"/>
          <w:szCs w:val="24"/>
          <w:lang w:val="hr-HR"/>
        </w:rPr>
        <w:t>22703551591</w:t>
      </w:r>
      <w:r w:rsidR="00761CD1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5D471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Financijska agencija podnijela je, na temelju odredbe čl. 429. st. 1. Stečajnog zakona (“Narodne novine” broj 71/15, dalje: SZ), zahtjev za provedbu skraćenog stečajnog postupka nad dužnikom</w:t>
      </w:r>
      <w:r w:rsidR="00761CD1">
        <w:rPr>
          <w:rFonts w:hAnsi="Times New Roman" w:ascii="Times New Roman"/>
          <w:szCs w:val="24"/>
          <w:lang w:val="hr-HR"/>
        </w:rPr>
        <w:t xml:space="preserve"> </w:t>
      </w:r>
      <w:r w:rsidR="00761CD1" w:rsidRPr="00761CD1">
        <w:rPr>
          <w:rFonts w:hAnsi="Times New Roman" w:ascii="Times New Roman"/>
          <w:szCs w:val="24"/>
          <w:lang w:val="hr-HR"/>
        </w:rPr>
        <w:t>LINK-BS d.o.o.</w:t>
      </w:r>
      <w:r w:rsidR="00761CD1">
        <w:rPr>
          <w:rFonts w:hAnsi="Times New Roman" w:ascii="Times New Roman"/>
          <w:szCs w:val="24"/>
          <w:lang w:val="hr-HR"/>
        </w:rPr>
        <w:t xml:space="preserve">, Zagreb (Grad Zagreb), Siget 18B, </w:t>
      </w:r>
      <w:r w:rsidR="00761CD1" w:rsidRPr="004D3A78">
        <w:rPr>
          <w:rFonts w:hAnsi="Times New Roman" w:ascii="Times New Roman"/>
          <w:szCs w:val="24"/>
          <w:lang w:val="hr-HR"/>
        </w:rPr>
        <w:t>OIB:</w:t>
      </w:r>
      <w:r w:rsidR="00761CD1">
        <w:rPr>
          <w:rFonts w:hAnsi="Times New Roman" w:ascii="Times New Roman"/>
          <w:szCs w:val="24"/>
          <w:lang w:val="hr-HR"/>
        </w:rPr>
        <w:t xml:space="preserve"> </w:t>
      </w:r>
      <w:r w:rsidR="00761CD1" w:rsidRPr="00761CD1">
        <w:rPr>
          <w:rFonts w:hAnsi="Times New Roman" w:ascii="Times New Roman"/>
          <w:szCs w:val="24"/>
          <w:lang w:val="hr-HR"/>
        </w:rPr>
        <w:t>22703551591</w:t>
      </w:r>
      <w:r w:rsidR="005D4710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422898">
        <w:rPr>
          <w:rFonts w:hAnsi="Times New Roman" w:ascii="Times New Roman"/>
          <w:szCs w:val="24"/>
          <w:lang w:val="hr-HR"/>
        </w:rPr>
        <w:t>20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8F302C" w:rsidR="00BC6E3C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761CD1" w:rsidR="00761CD1" w:rsidRPr="00C37F4E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C37F4E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761CD1" w:rsidRPr="00C37F4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37F4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82088"/>
    <w:rsid w:val="001A26ED"/>
    <w:rsid w:val="001B3BAC"/>
    <w:rsid w:val="00230CD2"/>
    <w:rsid w:val="00342182"/>
    <w:rsid w:val="0035735F"/>
    <w:rsid w:val="0042162E"/>
    <w:rsid w:val="00422898"/>
    <w:rsid w:val="004B2B00"/>
    <w:rsid w:val="004D3A78"/>
    <w:rsid w:val="004E5A23"/>
    <w:rsid w:val="00512B33"/>
    <w:rsid w:val="00532B71"/>
    <w:rsid w:val="00586826"/>
    <w:rsid w:val="005940E9"/>
    <w:rsid w:val="005D4710"/>
    <w:rsid w:val="006356C5"/>
    <w:rsid w:val="0064774B"/>
    <w:rsid w:val="006F3C67"/>
    <w:rsid w:val="00761CD1"/>
    <w:rsid w:val="007A29F9"/>
    <w:rsid w:val="00801591"/>
    <w:rsid w:val="00840E3D"/>
    <w:rsid w:val="008968CC"/>
    <w:rsid w:val="008B4ECC"/>
    <w:rsid w:val="008E3BB4"/>
    <w:rsid w:val="008F302C"/>
    <w:rsid w:val="008F5966"/>
    <w:rsid w:val="00932D82"/>
    <w:rsid w:val="00997BA9"/>
    <w:rsid w:val="009A0A41"/>
    <w:rsid w:val="00A216F8"/>
    <w:rsid w:val="00A95334"/>
    <w:rsid w:val="00AB7883"/>
    <w:rsid w:val="00AF0B3B"/>
    <w:rsid w:val="00AF40B4"/>
    <w:rsid w:val="00B03169"/>
    <w:rsid w:val="00BC6E3C"/>
    <w:rsid w:val="00C37F4E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30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30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302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30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30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30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30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302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30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30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4032</izvorni_sadrzaj>
    <derivirana_varijabla naziv="DomainObject.Predmet.Broj_1">4032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St-4032/2015</izvorni_sadrzaj>
    <derivirana_varijabla naziv="DomainObject.Predmet.OznakaBroj_1">St-4032/2015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LINK-BS d.o.o. zastupanog po punomoćniku Rudolf Štefanek</izvorni_sadrzaj>
    <derivirana_varijabla naziv="DomainObject.Predmet.ProtustrankaFormated_1">  LINK-BS d.o.o. zastupanog po punomoćniku Rudolf Štefanek</derivirana_varijabla>
  </DomainObject.Predmet.ProtustrankaFormated>
  <DomainObject.Predmet.ProtustrankaFormatedOIB>
    <izvorni_sadrzaj>  LINK-BS d.o.o., OIB 22703551591 zastupanog po punomoćniku Rudolf Štefanek</izvorni_sadrzaj>
    <derivirana_varijabla naziv="DomainObject.Predmet.ProtustrankaFormatedOIB_1">  LINK-BS d.o.o., OIB 22703551591 zastupanog po punomoćniku Rudolf Štefanek</derivirana_varijabla>
  </DomainObject.Predmet.ProtustrankaFormatedOIB>
  <DomainObject.Predmet.ProtustrankaFormatedWithAdress>
    <izvorni_sadrzaj> LINK-BS d.o.o., Siget 18 B, 10000 Zagreb zastupanog po punomoćniku Rudolf Štefanek</izvorni_sadrzaj>
    <derivirana_varijabla naziv="DomainObject.Predmet.ProtustrankaFormatedWithAdress_1"> LINK-BS d.o.o., Siget 18 B, 10000 Zagreb zastupanog po punomoćniku Rudolf Štefanek</derivirana_varijabla>
  </DomainObject.Predmet.ProtustrankaFormatedWithAdress>
  <DomainObject.Predmet.ProtustrankaFormatedWithAdressOIB>
    <izvorni_sadrzaj> LINK-BS d.o.o., OIB 22703551591, Siget 18 B, 10000 Zagreb zastupanog po punomoćniku Rudolf Štefanek</izvorni_sadrzaj>
    <derivirana_varijabla naziv="DomainObject.Predmet.ProtustrankaFormatedWithAdressOIB_1"> LINK-BS d.o.o., OIB 22703551591, Siget 18 B, 10000 Zagreb zastupanog po punomoćniku Rudolf Štefanek</derivirana_varijabla>
  </DomainObject.Predmet.ProtustrankaFormatedWithAdressOIB>
  <DomainObject.Predmet.ProtustrankaWithAdress>
    <izvorni_sadrzaj>LINK-BS d.o.o. Siget 18 B, 10000 Zagreb</izvorni_sadrzaj>
    <derivirana_varijabla naziv="DomainObject.Predmet.ProtustrankaWithAdress_1">LINK-BS d.o.o. Siget 18 B, 10000 Zagreb</derivirana_varijabla>
  </DomainObject.Predmet.ProtustrankaWithAdress>
  <DomainObject.Predmet.ProtustrankaWithAdressOIB>
    <izvorni_sadrzaj>LINK-BS d.o.o., OIB 22703551591, Siget 18 B, 10000 Zagreb</izvorni_sadrzaj>
    <derivirana_varijabla naziv="DomainObject.Predmet.ProtustrankaWithAdressOIB_1">LINK-BS d.o.o., OIB 22703551591, Siget 18 B, 10000 Zagreb</derivirana_varijabla>
  </DomainObject.Predmet.ProtustrankaWithAdressOIB>
  <DomainObject.Predmet.ProtustrankaNazivFormated>
    <izvorni_sadrzaj>LINK-BS d.o.o.</izvorni_sadrzaj>
    <derivirana_varijabla naziv="DomainObject.Predmet.ProtustrankaNazivFormated_1">LINK-BS d.o.o.</derivirana_varijabla>
  </DomainObject.Predmet.ProtustrankaNazivFormated>
  <DomainObject.Predmet.ProtustrankaNazivFormatedOIB>
    <izvorni_sadrzaj>LINK-BS d.o.o., OIB 22703551591</izvorni_sadrzaj>
    <derivirana_varijabla naziv="DomainObject.Predmet.ProtustrankaNazivFormatedOIB_1">LINK-BS d.o.o., OIB 22703551591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LINK-BS d.o.o. zastupanog po punomoćniku Rudolf Štefanek</item>
    </izvorni_sadrzaj>
    <derivirana_varijabla naziv="DomainObject.Predmet.ProtuStrankaListFormated_1">
      <item>LINK-BS d.o.o. zastupanog po punomoćniku Rudolf Štefanek</item>
    </derivirana_varijabla>
  </DomainObject.Predmet.ProtuStrankaListFormated>
  <DomainObject.Predmet.ProtuStrankaListFormatedOIB>
    <izvorni_sadrzaj>
      <item>LINK-BS d.o.o., OIB 22703551591 zastupanog po punomoćniku Rudolf Štefanek</item>
    </izvorni_sadrzaj>
    <derivirana_varijabla naziv="DomainObject.Predmet.ProtuStrankaListFormatedOIB_1">
      <item>LINK-BS d.o.o., OIB 22703551591 zastupanog po punomoćniku Rudolf Štefanek</item>
    </derivirana_varijabla>
  </DomainObject.Predmet.ProtuStrankaListFormatedOIB>
  <DomainObject.Predmet.ProtuStrankaListFormatedWithAdress>
    <izvorni_sadrzaj>
      <item>LINK-BS d.o.o., Siget 18 B, 10000 Zagreb zastupanog po punomoćniku Rudolf Štefanek</item>
    </izvorni_sadrzaj>
    <derivirana_varijabla naziv="DomainObject.Predmet.ProtuStrankaListFormatedWithAdress_1">
      <item>LINK-BS d.o.o., Siget 18 B, 10000 Zagreb zastupanog po punomoćniku Rudolf Štefanek</item>
    </derivirana_varijabla>
  </DomainObject.Predmet.ProtuStrankaListFormatedWithAdress>
  <DomainObject.Predmet.ProtuStrankaListFormatedWithAdressOIB>
    <izvorni_sadrzaj>
      <item>LINK-BS d.o.o., OIB 22703551591, Siget 18 B, 10000 Zagreb zastupanog po punomoćniku Rudolf Štefanek</item>
    </izvorni_sadrzaj>
    <derivirana_varijabla naziv="DomainObject.Predmet.ProtuStrankaListFormatedWithAdressOIB_1">
      <item>LINK-BS d.o.o., OIB 22703551591, Siget 18 B, 10000 Zagreb zastupanog po punomoćniku Rudolf Štefanek</item>
    </derivirana_varijabla>
  </DomainObject.Predmet.ProtuStrankaListFormatedWithAdressOIB>
  <DomainObject.Predmet.ProtuStrankaListNazivFormated>
    <izvorni_sadrzaj>
      <item>LINK-BS d.o.o.</item>
    </izvorni_sadrzaj>
    <derivirana_varijabla naziv="DomainObject.Predmet.ProtuStrankaListNazivFormated_1">
      <item>LINK-BS d.o.o.</item>
    </derivirana_varijabla>
  </DomainObject.Predmet.ProtuStrankaListNazivFormated>
  <DomainObject.Predmet.ProtuStrankaListNazivFormatedOIB>
    <izvorni_sadrzaj>
      <item>LINK-BS d.o.o., OIB 22703551591</item>
    </izvorni_sadrzaj>
    <derivirana_varijabla naziv="DomainObject.Predmet.ProtuStrankaListNazivFormatedOIB_1">
      <item>LINK-BS d.o.o., OIB 22703551591</item>
    </derivirana_varijabla>
  </DomainObject.Predmet.ProtuStrankaListNazivFormatedOIB>
  <DomainObject.Predmet.OstaliListFormated>
    <izvorni_sadrzaj>
      <item>Rudolf Štefanek punomoćnik sudionika u postupku LINK-BS d.o.o.</item>
    </izvorni_sadrzaj>
    <derivirana_varijabla naziv="DomainObject.Predmet.OstaliListFormated_1">
      <item>Rudolf Štefanek punomoćnik sudionika u postupku LINK-BS d.o.o.</item>
    </derivirana_varijabla>
  </DomainObject.Predmet.OstaliListFormated>
  <DomainObject.Predmet.OstaliListFormatedOIB>
    <izvorni_sadrzaj>
      <item>Rudolf Štefanek, OIB 45337084381 punomoćnik sudionika u postupku LINK-BS d.o.o.</item>
    </izvorni_sadrzaj>
    <derivirana_varijabla naziv="DomainObject.Predmet.OstaliListFormatedOIB_1">
      <item>Rudolf Štefanek, OIB 45337084381 punomoćnik sudionika u postupku LINK-BS d.o.o.</item>
    </derivirana_varijabla>
  </DomainObject.Predmet.OstaliListFormatedOIB>
  <DomainObject.Predmet.OstaliListFormatedWithAdress>
    <izvorni_sadrzaj>
      <item>Rudolf Štefanek, Topolovec Pisarovinski 2b, 10451 Topolovec Pisarovinski punomoćnik sudionika u postupku LINK-BS d.o.o.</item>
    </izvorni_sadrzaj>
    <derivirana_varijabla naziv="DomainObject.Predmet.OstaliListFormatedWithAdress_1">
      <item>Rudolf Štefanek, Topolovec Pisarovinski 2b, 10451 Topolovec Pisarovinski punomoćnik sudionika u postupku LINK-BS d.o.o.</item>
    </derivirana_varijabla>
  </DomainObject.Predmet.OstaliListFormatedWithAdress>
  <DomainObject.Predmet.OstaliListFormatedWithAdressOIB>
    <izvorni_sadrzaj>
      <item>Rudolf Štefanek, OIB 45337084381, Topolovec Pisarovinski 2b, 10451 Topolovec Pisarovinski punomoćnik sudionika u postupku LINK-BS d.o.o.</item>
    </izvorni_sadrzaj>
    <derivirana_varijabla naziv="DomainObject.Predmet.OstaliListFormatedWithAdressOIB_1">
      <item>Rudolf Štefanek, OIB 45337084381, Topolovec Pisarovinski 2b, 10451 Topolovec Pisarovinski punomoćnik sudionika u postupku LINK-BS d.o.o.</item>
    </derivirana_varijabla>
  </DomainObject.Predmet.OstaliListFormatedWithAdressOIB>
  <DomainObject.Predmet.OstaliListNazivFormated>
    <izvorni_sadrzaj>
      <item>Rudolf Štefanek</item>
    </izvorni_sadrzaj>
    <derivirana_varijabla naziv="DomainObject.Predmet.OstaliListNazivFormated_1">
      <item>Rudolf Štefanek</item>
    </derivirana_varijabla>
  </DomainObject.Predmet.OstaliListNazivFormated>
  <DomainObject.Predmet.OstaliListNazivFormatedOIB>
    <izvorni_sadrzaj>
      <item>Rudolf Štefanek, OIB 45337084381</item>
    </izvorni_sadrzaj>
    <derivirana_varijabla naziv="DomainObject.Predmet.OstaliListNazivFormatedOIB_1">
      <item>Rudolf Štefanek, OIB 45337084381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LINK-BS d.o.o.</izvorni_sadrzaj>
    <derivirana_varijabla naziv="DomainObject.Predmet.ProtustrankaIDrugi_1">LINK-BS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LINK-BS d.o.o., OIB 22703551591, Siget 18 B, 10000 Zagreb</izvorni_sadrzaj>
    <derivirana_varijabla naziv="DomainObject.Predmet.ProtustrankaIDrugiAdressOIB_1">LINK-BS d.o.o., OIB 22703551591, Siget 18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LINK-BS d.o.o.</item>
      <item>FINA Regionalni centar Zagreb</item>
      <item>Rudolf Štefanek</item>
    </izvorni_sadrzaj>
    <derivirana_varijabla naziv="DomainObject.Predmet.SudioniciListNaziv_1">
      <item>LINK-BS d.o.o.</item>
      <item>FINA Regionalni centar Zagreb</item>
      <item>Rudolf Štefanek</item>
    </derivirana_varijabla>
  </DomainObject.Predmet.SudioniciListNaziv>
  <DomainObject.Predmet.SudioniciListAdressOIB>
    <izvorni_sadrzaj>
      <item>LINK-BS d.o.o., OIB 22703551591, Siget 18 B,10000 Zagreb</item>
      <item>FINA Regionalni centar Zagreb, OIB 85821130368, Trg svibanjskih žrtava 1995. br 1,10000 Zagreb</item>
      <item>Rudolf Štefanek, OIB 45337084381, Topolovec Pisarovinski 2b,10451 Topolovec Pisarovinski</item>
    </izvorni_sadrzaj>
    <derivirana_varijabla naziv="DomainObject.Predmet.SudioniciListAdressOIB_1">
      <item>LINK-BS d.o.o., OIB 22703551591, Siget 18 B,10000 Zagreb</item>
      <item>FINA Regionalni centar Zagreb, OIB 85821130368, Trg svibanjskih žrtava 1995. br 1,10000 Zagreb</item>
      <item>Rudolf Štefanek, OIB 45337084381, Topolovec Pisarovinski 2b,10451 Topolovec Pisarovinski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22703551591</item>
      <item>, OIB 85821130368</item>
      <item>, OIB 45337084381</item>
    </izvorni_sadrzaj>
    <derivirana_varijabla naziv="DomainObject.Predmet.SudioniciListNazivOIB_1">
      <item>, OIB 22703551591</item>
      <item>, OIB 85821130368</item>
      <item>, OIB 45337084381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ACF9EF-83D4-42D1-A1AB-5A65F1A3F7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328</properties:Words>
  <properties:Characters>1719</properties:Characters>
  <properties:Lines>42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2015-11-20T11:47:00Z</dcterms:created>
  <dc:creator>Sudsko vijeæe</dc:creator>
  <cp:lastModifiedBy>Katarina Babić</cp:lastModifiedBy>
  <cp:lastPrinted>2015-11-20T11:47:00Z</cp:lastPrinted>
  <dcterms:modified xmlns:xsi="http://www.w3.org/2001/XMLSchema-instance" xsi:type="dcterms:W3CDTF">2015-11-20T11:48:00Z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