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2d7d" w14:paraId="8182d7d" w:rsidRDefault="00671AFC" w:rsidP="00671AFC" w:rsidR="00671AFC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71AFC" w:rsidP="00671AFC" w:rsidR="00671AFC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71AFC" w:rsidP="00671AFC" w:rsidR="00671AFC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71AFC" w:rsidP="00671AFC" w:rsidR="00671AFC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387024" w:rsidP="007B5D76" w:rsidR="00387024">
      <w:pPr>
        <w:rPr>
          <w:rFonts w:cs="Times New Roman" w:hAnsi="Times New Roman" w:ascii="Times New Roman"/>
          <w:sz w:val="24"/>
          <w:szCs w:val="24"/>
        </w:rPr>
      </w:pPr>
    </w:p>
    <w:p w:rsidRDefault="00387024" w:rsidP="007B5D76" w:rsidR="00387024" w:rsidRPr="007B5D76">
      <w:pPr>
        <w:rPr>
          <w:rFonts w:cs="Times New Roman" w:hAnsi="Times New Roman" w:ascii="Times New Roman"/>
          <w:sz w:val="24"/>
          <w:szCs w:val="24"/>
        </w:rPr>
      </w:pPr>
    </w:p>
    <w:p w:rsidRDefault="007B5D76" w:rsidP="00387024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671AFC">
        <w:rPr>
          <w:rFonts w:cs="Times New Roman" w:hAnsi="Times New Roman" w:ascii="Times New Roman"/>
          <w:sz w:val="24"/>
          <w:szCs w:val="24"/>
        </w:rPr>
        <w:t>BILOKALNIK-DRVO d.o.o. u stečaju, Koprivnica, Pavelinska bb</w:t>
      </w:r>
      <w:r w:rsidR="00671AFC" w:rsidRPr="00714509">
        <w:rPr>
          <w:rFonts w:cs="Times New Roman" w:hAnsi="Times New Roman" w:ascii="Times New Roman"/>
          <w:sz w:val="24"/>
          <w:szCs w:val="24"/>
        </w:rPr>
        <w:t>,</w:t>
      </w:r>
      <w:r w:rsidR="00671AFC">
        <w:rPr>
          <w:rFonts w:cs="Times New Roman" w:hAnsi="Times New Roman" w:ascii="Times New Roman"/>
          <w:sz w:val="24"/>
          <w:szCs w:val="24"/>
        </w:rPr>
        <w:t xml:space="preserve"> OIB: 29854066284, dana 9. ožujka 2016.</w:t>
      </w:r>
      <w:r w:rsidR="00387024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387024" w:rsidP="007B5D76" w:rsidR="00387024" w:rsidRPr="007B5D76">
      <w:pPr>
        <w:rPr>
          <w:rFonts w:cs="Times New Roman" w:hAnsi="Times New Roman" w:ascii="Times New Roman"/>
          <w:sz w:val="24"/>
          <w:szCs w:val="24"/>
        </w:rPr>
      </w:pPr>
    </w:p>
    <w:p w:rsidRDefault="007B5D76" w:rsidP="007B5D76" w:rsidR="007B5D76">
      <w:pPr>
        <w:jc w:val="center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87024" w:rsidP="007B5D76" w:rsidR="00387024" w:rsidRPr="007B5D7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B5D76" w:rsidP="00387024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I.</w:t>
      </w:r>
      <w:r w:rsidRPr="007B5D76">
        <w:rPr>
          <w:rFonts w:cs="Times New Roman" w:hAnsi="Times New Roman" w:ascii="Times New Roman"/>
          <w:sz w:val="24"/>
          <w:szCs w:val="24"/>
        </w:rPr>
        <w:tab/>
        <w:t xml:space="preserve">Na temelju rješenja o dosudi  ovoga suda od </w:t>
      </w:r>
      <w:r>
        <w:rPr>
          <w:rFonts w:cs="Times New Roman" w:hAnsi="Times New Roman" w:ascii="Times New Roman"/>
          <w:sz w:val="24"/>
          <w:szCs w:val="24"/>
        </w:rPr>
        <w:t xml:space="preserve">5. veljače 2016., broj St-127/12-129 </w:t>
      </w:r>
      <w:r w:rsidRPr="007B5D76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BILOKALNIK-DRVO d.o.o., Koprivnica, Pavelinska bb, </w:t>
      </w:r>
      <w:r w:rsidR="008F3A11">
        <w:rPr>
          <w:rFonts w:cs="Times New Roman" w:hAnsi="Times New Roman" w:ascii="Times New Roman"/>
          <w:sz w:val="24"/>
          <w:szCs w:val="24"/>
        </w:rPr>
        <w:t xml:space="preserve">OIB: 29854066284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7B5D76" w:rsidP="00387024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čkbr.507/7, kuća, dvor, radiona i oranica u selu sa 1575 čhv, upisana u z.k.ul.309, k.o. Ceremošnjak, kod Općinskog suda u Osijeku, Zemljišno knjižni odjel Našice</w:t>
      </w:r>
      <w:r w:rsidRPr="007B5D7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korist </w:t>
      </w:r>
      <w:r w:rsidRPr="007B5D7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IVANA INVEST j.d.o.o., Đurđenovac, Trg Franje Tuđmana 5, OIB</w:t>
      </w:r>
      <w:r w:rsidR="008F3A1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33237499486.</w:t>
      </w:r>
    </w:p>
    <w:p w:rsidRDefault="007B5D76" w:rsidP="00387024" w:rsidR="007B5D76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II.</w:t>
      </w:r>
      <w:r w:rsidRPr="007B5D76">
        <w:rPr>
          <w:rFonts w:cs="Times New Roman" w:hAnsi="Times New Roman" w:ascii="Times New Roman"/>
          <w:sz w:val="24"/>
          <w:szCs w:val="24"/>
        </w:rPr>
        <w:tab/>
        <w:t>Potvrđuje se da je kupac IVANA INVEST j.d.o.o., Đurđenovac, Trg Franje Tuđmana 5</w:t>
      </w:r>
      <w:r w:rsidR="008F3A11">
        <w:rPr>
          <w:rFonts w:cs="Times New Roman" w:hAnsi="Times New Roman" w:ascii="Times New Roman"/>
          <w:sz w:val="24"/>
          <w:szCs w:val="24"/>
        </w:rPr>
        <w:t>, OIB: 33237499486,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5D76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8F3A11">
        <w:rPr>
          <w:rFonts w:cs="Times New Roman" w:hAnsi="Times New Roman" w:ascii="Times New Roman"/>
          <w:sz w:val="24"/>
          <w:szCs w:val="24"/>
        </w:rPr>
        <w:t xml:space="preserve"> I. </w:t>
      </w:r>
      <w:r w:rsidRPr="007B5D76">
        <w:rPr>
          <w:rFonts w:cs="Times New Roman" w:hAnsi="Times New Roman" w:ascii="Times New Roman"/>
          <w:sz w:val="24"/>
          <w:szCs w:val="24"/>
        </w:rPr>
        <w:t xml:space="preserve">izreke ovog </w:t>
      </w:r>
      <w:r>
        <w:rPr>
          <w:rFonts w:cs="Times New Roman" w:hAnsi="Times New Roman" w:ascii="Times New Roman"/>
          <w:sz w:val="24"/>
          <w:szCs w:val="24"/>
        </w:rPr>
        <w:t xml:space="preserve">zaključka u iznosu od </w:t>
      </w:r>
      <w:r w:rsidR="00B23748">
        <w:rPr>
          <w:rFonts w:cs="Times New Roman" w:hAnsi="Times New Roman" w:ascii="Times New Roman"/>
          <w:sz w:val="24"/>
          <w:szCs w:val="24"/>
        </w:rPr>
        <w:t>147.600,00</w:t>
      </w:r>
      <w:r w:rsidRPr="007B5D7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B5D76" w:rsidP="00387024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III.</w:t>
      </w:r>
      <w:r w:rsidRPr="007B5D76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B23748" w:rsidRPr="00B23748">
        <w:rPr>
          <w:rFonts w:cs="Times New Roman" w:hAnsi="Times New Roman" w:ascii="Times New Roman"/>
          <w:sz w:val="24"/>
          <w:szCs w:val="24"/>
        </w:rPr>
        <w:t>Općinskog suda u Osijeku, Zemljišno knjižni odjel Našice</w:t>
      </w:r>
      <w:r w:rsidR="008F3A11">
        <w:rPr>
          <w:rFonts w:cs="Times New Roman" w:hAnsi="Times New Roman" w:ascii="Times New Roman"/>
          <w:sz w:val="24"/>
          <w:szCs w:val="24"/>
        </w:rPr>
        <w:t xml:space="preserve">, </w:t>
      </w:r>
      <w:r w:rsidRPr="007B5D76">
        <w:rPr>
          <w:rFonts w:cs="Times New Roman" w:hAnsi="Times New Roman" w:ascii="Times New Roman"/>
          <w:sz w:val="24"/>
          <w:szCs w:val="24"/>
        </w:rPr>
        <w:t>d</w:t>
      </w:r>
      <w:r w:rsidR="008F3A11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7B5D76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B23748" w:rsidRPr="00B23748">
        <w:rPr>
          <w:rFonts w:cs="Times New Roman" w:hAnsi="Times New Roman" w:ascii="Times New Roman"/>
          <w:sz w:val="24"/>
          <w:szCs w:val="24"/>
        </w:rPr>
        <w:t>IVANA INVEST j.d.o.o., Đurđenovac, Trg Franje Tuđmana 5, OIB 33237499486</w:t>
      </w:r>
      <w:r w:rsidR="008F3A11">
        <w:rPr>
          <w:rFonts w:cs="Times New Roman" w:hAnsi="Times New Roman" w:ascii="Times New Roman"/>
          <w:sz w:val="24"/>
          <w:szCs w:val="24"/>
        </w:rPr>
        <w:t xml:space="preserve">, </w:t>
      </w:r>
      <w:r w:rsidRPr="007B5D76">
        <w:rPr>
          <w:rFonts w:cs="Times New Roman" w:hAnsi="Times New Roman" w:ascii="Times New Roman"/>
          <w:sz w:val="24"/>
          <w:szCs w:val="24"/>
        </w:rPr>
        <w:t>na nekretnini navedenoj u toč.</w:t>
      </w:r>
      <w:r w:rsidR="008F3A11">
        <w:rPr>
          <w:rFonts w:cs="Times New Roman" w:hAnsi="Times New Roman" w:ascii="Times New Roman"/>
          <w:sz w:val="24"/>
          <w:szCs w:val="24"/>
        </w:rPr>
        <w:t xml:space="preserve"> </w:t>
      </w:r>
      <w:r w:rsidRPr="007B5D76">
        <w:rPr>
          <w:rFonts w:cs="Times New Roman" w:hAnsi="Times New Roman" w:ascii="Times New Roman"/>
          <w:sz w:val="24"/>
          <w:szCs w:val="24"/>
        </w:rPr>
        <w:t>I</w:t>
      </w:r>
      <w:r w:rsidR="008F3A11">
        <w:rPr>
          <w:rFonts w:cs="Times New Roman" w:hAnsi="Times New Roman" w:ascii="Times New Roman"/>
          <w:sz w:val="24"/>
          <w:szCs w:val="24"/>
        </w:rPr>
        <w:t>.</w:t>
      </w:r>
      <w:r w:rsidRPr="007B5D76">
        <w:rPr>
          <w:rFonts w:cs="Times New Roman" w:hAnsi="Times New Roman" w:ascii="Times New Roman"/>
          <w:sz w:val="24"/>
          <w:szCs w:val="24"/>
        </w:rPr>
        <w:t xml:space="preserve"> izreke ovog zaključka i</w:t>
      </w:r>
      <w:r w:rsidR="00B23748">
        <w:rPr>
          <w:rFonts w:cs="Times New Roman" w:hAnsi="Times New Roman" w:ascii="Times New Roman"/>
          <w:sz w:val="24"/>
          <w:szCs w:val="24"/>
        </w:rPr>
        <w:t xml:space="preserve"> brisanje sljedećih zabilježbi i tereta: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Zaprimljeno 21.12.2012. broj Z-2930/12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Na temelju rješenja Trgovačkog suda u Varaždinu od 10.12.2012., broj: 5 St</w:t>
      </w:r>
      <w:r>
        <w:rPr>
          <w:rFonts w:cs="Times New Roman" w:hAnsi="Times New Roman" w:ascii="Times New Roman"/>
          <w:sz w:val="24"/>
          <w:szCs w:val="24"/>
        </w:rPr>
        <w:t xml:space="preserve">-127/12-51, zabilježuje se isto </w:t>
      </w:r>
      <w:r w:rsidRPr="00B23748">
        <w:rPr>
          <w:rFonts w:cs="Times New Roman" w:hAnsi="Times New Roman" w:ascii="Times New Roman"/>
          <w:sz w:val="24"/>
          <w:szCs w:val="24"/>
        </w:rPr>
        <w:t>rješenje o prodaji nekretnina stečajnog dužnika upisanim u A.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2.2 Zaprimljeno 09.02.2016.g. pod brojem Z-3177/2016</w:t>
      </w:r>
    </w:p>
    <w:p w:rsidRDefault="00B23748" w:rsidP="008F3A11" w:rsid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ZABILJEŽBA, DOSUDA, RJEŠENJE O DOSUDI TR</w:t>
      </w:r>
      <w:r>
        <w:rPr>
          <w:rFonts w:cs="Times New Roman" w:hAnsi="Times New Roman" w:ascii="Times New Roman"/>
          <w:sz w:val="24"/>
          <w:szCs w:val="24"/>
        </w:rPr>
        <w:t xml:space="preserve">GOVAČKOG SUDA U VARAŽDINU POSL. </w:t>
      </w:r>
      <w:r w:rsidRPr="00B23748">
        <w:rPr>
          <w:rFonts w:cs="Times New Roman" w:hAnsi="Times New Roman" w:ascii="Times New Roman"/>
          <w:sz w:val="24"/>
          <w:szCs w:val="24"/>
        </w:rPr>
        <w:t>BROJ: 5 ST-127/12-129 05.02.2016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Zaprimljeno 04.05.2011. broj Z-1067/11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Na temelju sporazuma o založnom pravu od 29.04.2011., solemniziranog po javnom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bilježniku Godžirov Borisu iz Našica od 29.04.2011., br. OV-3364/11, uknjižuje se pravo</w:t>
      </w:r>
    </w:p>
    <w:p w:rsidRDefault="00B23748" w:rsidP="008F3A11" w:rsid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zaloga na nekretninama u A u iznosu od 140.000.000,00 kn, s kamatom po dospijeću koja</w:t>
      </w:r>
      <w:r w:rsidR="008F3A11">
        <w:rPr>
          <w:rFonts w:cs="Times New Roman" w:hAnsi="Times New Roman" w:ascii="Times New Roman"/>
          <w:sz w:val="24"/>
          <w:szCs w:val="24"/>
        </w:rPr>
        <w:t xml:space="preserve"> </w:t>
      </w:r>
      <w:r w:rsidRPr="00B23748">
        <w:rPr>
          <w:rFonts w:cs="Times New Roman" w:hAnsi="Times New Roman" w:ascii="Times New Roman"/>
          <w:sz w:val="24"/>
          <w:szCs w:val="24"/>
        </w:rPr>
        <w:t>se utvrđuje u visini zatezne kamate, sada po stopi od 17 %, odnosno dalje po stopi koja je</w:t>
      </w:r>
      <w:r w:rsidR="008F3A11">
        <w:rPr>
          <w:rFonts w:cs="Times New Roman" w:hAnsi="Times New Roman" w:ascii="Times New Roman"/>
          <w:sz w:val="24"/>
          <w:szCs w:val="24"/>
        </w:rPr>
        <w:t xml:space="preserve"> </w:t>
      </w:r>
      <w:r w:rsidRPr="00B23748">
        <w:rPr>
          <w:rFonts w:cs="Times New Roman" w:hAnsi="Times New Roman" w:ascii="Times New Roman"/>
          <w:sz w:val="24"/>
          <w:szCs w:val="24"/>
        </w:rPr>
        <w:t>određena u visini eskontne stope HNB koja je vrijedila zadnjeg dana polugodišta koje je</w:t>
      </w:r>
      <w:r w:rsidR="008F3A11">
        <w:rPr>
          <w:rFonts w:cs="Times New Roman" w:hAnsi="Times New Roman" w:ascii="Times New Roman"/>
          <w:sz w:val="24"/>
          <w:szCs w:val="24"/>
        </w:rPr>
        <w:t xml:space="preserve"> </w:t>
      </w:r>
      <w:r w:rsidRPr="00B23748">
        <w:rPr>
          <w:rFonts w:cs="Times New Roman" w:hAnsi="Times New Roman" w:ascii="Times New Roman"/>
          <w:sz w:val="24"/>
          <w:szCs w:val="24"/>
        </w:rPr>
        <w:lastRenderedPageBreak/>
        <w:t>prethodilo tekućem polugodištu, uvećano za osam postotnih poena na dužni iznos od dana</w:t>
      </w:r>
      <w:r w:rsidR="008F3A11">
        <w:rPr>
          <w:rFonts w:cs="Times New Roman" w:hAnsi="Times New Roman" w:ascii="Times New Roman"/>
          <w:sz w:val="24"/>
          <w:szCs w:val="24"/>
        </w:rPr>
        <w:t xml:space="preserve"> </w:t>
      </w:r>
      <w:r w:rsidRPr="00B23748">
        <w:rPr>
          <w:rFonts w:cs="Times New Roman" w:hAnsi="Times New Roman" w:ascii="Times New Roman"/>
          <w:sz w:val="24"/>
          <w:szCs w:val="24"/>
        </w:rPr>
        <w:t>zakašnjenja do dana isplate za korist:</w:t>
      </w:r>
    </w:p>
    <w:p w:rsidRDefault="008F3A11" w:rsidP="008F3A11" w:rsidR="008F3A11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NEXE GRUPA D.D., OIB: 46078374806, NAŠICE, B. RADIĆA 200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1.2 Zaprimljeno 04.05.2011. broj Z-1067/11</w:t>
      </w:r>
    </w:p>
    <w:p w:rsidRDefault="00B23748" w:rsidP="008F3A11" w:rsidR="00B23748" w:rsidRP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Zabilježuje se da su sporedni ulošci u kojima je upisana zajednička hipoteka zk.ul.br.</w:t>
      </w:r>
    </w:p>
    <w:p w:rsidRDefault="00B23748" w:rsidP="008F3A11" w:rsidR="00B237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3748">
        <w:rPr>
          <w:rFonts w:cs="Times New Roman" w:hAnsi="Times New Roman" w:ascii="Times New Roman"/>
          <w:sz w:val="24"/>
          <w:szCs w:val="24"/>
        </w:rPr>
        <w:t>10930, 10932, 12830, 13054, 13186, 13187 i 13661 k.o. Koprivnica.</w:t>
      </w:r>
    </w:p>
    <w:p w:rsidRDefault="008F3A11" w:rsidP="00387024" w:rsidR="008F3A11" w:rsidRPr="00B2374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AFC" w:rsidP="00387024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 w:rsidR="007B5D76" w:rsidRPr="007B5D76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671AFC" w:rsidP="00387024" w:rsidR="007B5D76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="007B5D76" w:rsidRPr="007B5D76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7B5D76" w:rsidP="007B5D76" w:rsidR="007B5D76" w:rsidRPr="007B5D76">
      <w:pPr>
        <w:rPr>
          <w:rFonts w:cs="Times New Roman" w:hAnsi="Times New Roman" w:ascii="Times New Roman"/>
          <w:sz w:val="24"/>
          <w:szCs w:val="24"/>
        </w:rPr>
      </w:pPr>
    </w:p>
    <w:p w:rsidRDefault="007B5D76" w:rsidP="008F3A11" w:rsidR="007B5D76" w:rsidRPr="007B5D76">
      <w:pPr>
        <w:jc w:val="center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Obrazloženje</w:t>
      </w:r>
    </w:p>
    <w:p w:rsidRDefault="007B5D76" w:rsidP="00387024" w:rsidR="008F3A1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 </w:t>
      </w:r>
      <w:r w:rsidR="00B23748">
        <w:rPr>
          <w:rFonts w:cs="Times New Roman" w:hAnsi="Times New Roman" w:ascii="Times New Roman"/>
          <w:sz w:val="24"/>
          <w:szCs w:val="24"/>
        </w:rPr>
        <w:t xml:space="preserve">147.600,00 </w:t>
      </w:r>
      <w:r w:rsidRPr="007B5D76">
        <w:rPr>
          <w:rFonts w:cs="Times New Roman" w:hAnsi="Times New Roman" w:ascii="Times New Roman"/>
          <w:sz w:val="24"/>
          <w:szCs w:val="24"/>
        </w:rPr>
        <w:t>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8F3A11" w:rsidP="008F3A11" w:rsidR="008F3A1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9. ožujka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F3A11" w:rsidP="008F3A11" w:rsidR="008F3A11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8F3A11" w:rsidP="008F3A11" w:rsidR="008F3A11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F3A11" w:rsidP="008F3A11" w:rsidR="008F3A11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F3A11" w:rsidP="008F3A11" w:rsidR="008F3A11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F3A11" w:rsidP="008F3A11" w:rsidR="008F3A11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F3A11" w:rsidP="008F3A11" w:rsidR="008F3A11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8F3A11" w:rsidP="008F3A11" w:rsidR="008F3A11">
      <w:pPr>
        <w:rPr>
          <w:rFonts w:cs="Times New Roman" w:hAnsi="Times New Roman" w:ascii="Times New Roman"/>
          <w:sz w:val="24"/>
          <w:szCs w:val="24"/>
        </w:rPr>
      </w:pPr>
    </w:p>
    <w:p w:rsidRDefault="008F3A11" w:rsidP="008F3A11" w:rsidR="008F3A11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F3A11" w:rsidP="008F3A11" w:rsidR="008F3A11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 w:rsidRPr="00C80AFB">
        <w:rPr>
          <w:rFonts w:cs="Times New Roman" w:hAnsi="Times New Roman" w:ascii="Times New Roman"/>
          <w:sz w:val="24"/>
          <w:szCs w:val="24"/>
        </w:rPr>
        <w:t>Stečajnom upravitelju, Želimiru Uršulin iz Ivanca, Trg hrv. ivanovaca 9,</w:t>
      </w:r>
    </w:p>
    <w:p w:rsidRDefault="008F3A11" w:rsidP="008F3A11" w:rsidR="008F3A11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Kupcu, po punomoćnici Lidii Belamarić, odvjetnici iz Varaždina, Kratka 2,</w:t>
      </w:r>
    </w:p>
    <w:p w:rsidRDefault="008F3A11" w:rsidP="008F3A11" w:rsidR="008F3A11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Pr="00C80AFB">
        <w:rPr>
          <w:rFonts w:cs="Times New Roman" w:hAnsi="Times New Roman" w:ascii="Times New Roman"/>
          <w:sz w:val="24"/>
          <w:szCs w:val="24"/>
        </w:rPr>
        <w:t>NEXE GRUPA d.d., Našice, Braće Radića 200,</w:t>
      </w:r>
    </w:p>
    <w:p w:rsidRDefault="008F3A11" w:rsidP="008F3A11" w:rsidR="008F3A11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Općinskom sudu u Osijeku, Zemljišno-knjižni odjel Našice, Trg dr. Franje Tuđmana 14, Našice, uz rješenje o dosudi od 5. veljače 2016., broj St-127/12-129 s klauzulom pravomoćnosti,</w:t>
      </w:r>
    </w:p>
    <w:p w:rsidRDefault="008F3A11" w:rsidP="008F3A11" w:rsidR="008F3A11" w:rsidRPr="00C80AFB">
      <w:pPr>
        <w:numPr>
          <w:ilvl w:val="0"/>
          <w:numId w:val="4"/>
        </w:numPr>
        <w:tabs>
          <w:tab w:pos="900" w:val="clear"/>
          <w:tab w:pos="720" w:val="num"/>
        </w:tabs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- 8</w:t>
      </w:r>
      <w:r w:rsidRPr="00C80AFB">
        <w:rPr>
          <w:rFonts w:cs="Times New Roman" w:hAnsi="Times New Roman" w:ascii="Times New Roman"/>
          <w:sz w:val="24"/>
          <w:szCs w:val="24"/>
        </w:rPr>
        <w:t xml:space="preserve"> dana</w:t>
      </w:r>
    </w:p>
    <w:p w:rsidRDefault="00D22E1A" w:rsidP="00387024" w:rsidR="00D22E1A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387024" w:rsidR="00D22E1A" w:rsidRPr="007B5D7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3CB" w:rsidP="00387024" w:rsidR="00BB03CB">
      <w:pPr>
        <w:spacing w:lineRule="auto" w:line="240" w:after="0"/>
      </w:pPr>
      <w:r>
        <w:separator/>
      </w:r>
    </w:p>
  </w:endnote>
  <w:endnote w:id="0" w:type="continuationSeparator">
    <w:p w:rsidRDefault="00BB03CB" w:rsidP="00387024" w:rsidR="00BB0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3CB" w:rsidP="00387024" w:rsidR="00BB03CB">
      <w:pPr>
        <w:spacing w:lineRule="auto" w:line="240" w:after="0"/>
      </w:pPr>
      <w:r>
        <w:separator/>
      </w:r>
    </w:p>
  </w:footnote>
  <w:footnote w:id="0" w:type="continuationSeparator">
    <w:p w:rsidRDefault="00BB03CB" w:rsidP="00387024" w:rsidR="00BB0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186595"/>
      <w:docPartObj>
        <w:docPartGallery w:val="Page Numbers (Top of Page)"/>
        <w:docPartUnique/>
      </w:docPartObj>
    </w:sdtPr>
    <w:sdtEndPr/>
    <w:sdtContent>
      <w:p w:rsidRDefault="00387024" w:rsidR="00387024" w:rsidRPr="0038702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702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702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702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04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8702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87024" w:rsidR="0038702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87024">
          <w:rPr>
            <w:rFonts w:cs="Times New Roman" w:hAnsi="Times New Roman" w:ascii="Times New Roman"/>
            <w:sz w:val="24"/>
            <w:szCs w:val="24"/>
          </w:rPr>
          <w:t>Poslovni broj: 5 St-127/12-</w:t>
        </w:r>
        <w:r w:rsidR="004A1FC0">
          <w:rPr>
            <w:rFonts w:cs="Times New Roman" w:hAnsi="Times New Roman" w:ascii="Times New Roman"/>
            <w:sz w:val="24"/>
            <w:szCs w:val="24"/>
          </w:rPr>
          <w:t>134</w:t>
        </w:r>
      </w:p>
      <w:p w:rsidRDefault="00F00403" w:rsidR="00387024">
        <w:pPr>
          <w:pStyle w:val="Zaglavlje"/>
          <w:jc w:val="center"/>
        </w:pPr>
      </w:p>
    </w:sdtContent>
  </w:sdt>
  <w:p w:rsidRDefault="00387024" w:rsidR="003870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024" w:rsidR="00387024" w:rsidRPr="0038702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87024">
      <w:rPr>
        <w:rFonts w:cs="Times New Roman" w:hAnsi="Times New Roman" w:ascii="Times New Roman"/>
        <w:sz w:val="24"/>
        <w:szCs w:val="24"/>
      </w:rPr>
      <w:t>Poslovni broj: 5 St-127/12-</w:t>
    </w:r>
    <w:r w:rsidR="004A1FC0">
      <w:rPr>
        <w:rFonts w:cs="Times New Roman" w:hAnsi="Times New Roman" w:ascii="Times New Roman"/>
        <w:sz w:val="24"/>
        <w:szCs w:val="24"/>
      </w:rPr>
      <w:t>134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06F0E"/>
    <w:multiLevelType w:val="hybridMultilevel"/>
    <w:tmpl w:val="53E4B57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3BA7224"/>
    <w:multiLevelType w:val="hybridMultilevel"/>
    <w:tmpl w:val="09346FC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7F4B2F83"/>
    <w:multiLevelType w:val="hybridMultilevel"/>
    <w:tmpl w:val="00EA838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D76"/>
    <w:rsid w:val="00387024"/>
    <w:rsid w:val="004A1FC0"/>
    <w:rsid w:val="00671AFC"/>
    <w:rsid w:val="007B5D76"/>
    <w:rsid w:val="008F3A11"/>
    <w:rsid w:val="00B23748"/>
    <w:rsid w:val="00BB03CB"/>
    <w:rsid w:val="00D22E1A"/>
    <w:rsid w:val="00F0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70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7024"/>
  </w:style>
  <w:style w:styleId="Podnoje" w:type="paragraph">
    <w:name w:val="footer"/>
    <w:basedOn w:val="Normal"/>
    <w:link w:val="PodnojeChar"/>
    <w:uiPriority w:val="99"/>
    <w:unhideWhenUsed/>
    <w:rsid w:val="003870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7024"/>
  </w:style>
  <w:style w:styleId="Tekstbalonia" w:type="paragraph">
    <w:name w:val="Balloon Text"/>
    <w:basedOn w:val="Normal"/>
    <w:link w:val="TekstbaloniaChar"/>
    <w:uiPriority w:val="99"/>
    <w:semiHidden/>
    <w:unhideWhenUsed/>
    <w:rsid w:val="00671A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A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1A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4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40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4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4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70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7024"/>
  </w:style>
  <w:style w:styleId="Podnoje" w:type="paragraph">
    <w:name w:val="footer"/>
    <w:basedOn w:val="Normal"/>
    <w:link w:val="PodnojeChar"/>
    <w:uiPriority w:val="99"/>
    <w:unhideWhenUsed/>
    <w:rsid w:val="003870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7024"/>
  </w:style>
  <w:style w:styleId="Tekstbalonia" w:type="paragraph">
    <w:name w:val="Balloon Text"/>
    <w:basedOn w:val="Normal"/>
    <w:link w:val="TekstbaloniaChar"/>
    <w:uiPriority w:val="99"/>
    <w:semiHidden/>
    <w:unhideWhenUsed/>
    <w:rsid w:val="00671A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A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1A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4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40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4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4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St-127/2012-134</izvorni_sadrzaj>
    <derivirana_varijabla naziv="DomainObject.Oznaka_1">St-127/2012-134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St-127/2012-134</izvorni_sadrzaj>
    <derivirana_varijabla naziv="DomainObject.PoslovniBrojDokumenta_1">St-127/2012-134</derivirana_varijabla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3488</properties:Characters>
  <properties:Lines>74</properties:Lines>
  <properties:Paragraphs>37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2016-03-08T12:01:00Z</dcterms:created>
  <dc:creator>Ksenija Flack Makitan</dc:creator>
  <cp:lastModifiedBy>Lea Rogina</cp:lastModifiedBy>
  <cp:lastPrinted>2016-03-09T11:51:00Z</cp:lastPrinted>
  <dcterms:modified xmlns:xsi="http://www.w3.org/2001/XMLSchema-instance" xsi:type="dcterms:W3CDTF">2016-03-09T12:01:00Z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St-127/2012-134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