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DD71B9" w:rsidR="00DD71B9" w:rsidRPr="00DC081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D71B9" w:rsidR="00DD71B9" w:rsidRPr="00DC081D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DC081D">
              <w:rPr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71B9" w:rsidR="00DD71B9" w:rsidRPr="00DC081D">
            <w:pPr>
              <w:jc w:val="center"/>
              <w:rPr>
                <w:sz w:val="24"/>
              </w:rPr>
            </w:pPr>
          </w:p>
          <w:p w:rsidRDefault="00DD71B9" w:rsidR="00DD71B9" w:rsidRPr="00DC081D">
            <w:pPr>
              <w:jc w:val="center"/>
              <w:rPr>
                <w:bCs/>
                <w:sz w:val="24"/>
              </w:rPr>
            </w:pPr>
            <w:r w:rsidRPr="00DC081D">
              <w:rPr>
                <w:bCs/>
                <w:sz w:val="24"/>
              </w:rPr>
              <w:t>REPUBLIKA HRVATSKA</w:t>
            </w:r>
          </w:p>
          <w:p w:rsidRDefault="00DD71B9" w:rsidR="00DD71B9" w:rsidRPr="00DC081D">
            <w:pPr>
              <w:jc w:val="center"/>
              <w:rPr>
                <w:bCs/>
                <w:sz w:val="24"/>
              </w:rPr>
            </w:pPr>
            <w:r w:rsidRPr="00DC081D">
              <w:rPr>
                <w:bCs/>
                <w:sz w:val="24"/>
              </w:rPr>
              <w:t>TRGOVAČKI SUD U ZAGREBU</w:t>
            </w:r>
          </w:p>
          <w:p w:rsidRDefault="00DD71B9" w:rsidR="00DD71B9" w:rsidRPr="00DC081D">
            <w:pPr>
              <w:jc w:val="center"/>
              <w:rPr>
                <w:bCs/>
                <w:sz w:val="24"/>
              </w:rPr>
            </w:pPr>
            <w:r w:rsidRPr="00DC081D">
              <w:rPr>
                <w:bCs/>
                <w:sz w:val="24"/>
              </w:rPr>
              <w:t xml:space="preserve">Zagreb, </w:t>
            </w:r>
            <w:proofErr w:type="spellStart"/>
            <w:r w:rsidRPr="00DC081D">
              <w:rPr>
                <w:bCs/>
                <w:sz w:val="24"/>
              </w:rPr>
              <w:t>Amruševa</w:t>
            </w:r>
            <w:proofErr w:type="spellEnd"/>
            <w:r w:rsidRPr="00DC081D">
              <w:rPr>
                <w:bCs/>
                <w:sz w:val="24"/>
              </w:rPr>
              <w:t xml:space="preserve"> 2/II</w:t>
            </w:r>
          </w:p>
        </w:tc>
      </w:tr>
    </w:tbl>
    <w:p w14:textId="9a982ce" w14:paraId="9a982ce" w:rsidRDefault="00164696" w:rsidP="00DD71B9" w:rsidR="00DD71B9" w:rsidRPr="00DC081D">
      <w:pPr>
        <w:jc w:val="right"/>
        <w15:collapsed w:val="false"/>
        <w:rPr>
          <w:sz w:val="24"/>
        </w:rPr>
      </w:pPr>
      <w:r w:rsidRPr="00DC081D">
        <w:rPr>
          <w:sz w:val="24"/>
        </w:rPr>
        <w:t xml:space="preserve">46 </w:t>
      </w:r>
      <w:r w:rsidR="00DD71B9" w:rsidRPr="00DC081D">
        <w:rPr>
          <w:sz w:val="24"/>
        </w:rPr>
        <w:t>St-</w:t>
      </w:r>
      <w:r w:rsidRPr="00DC081D">
        <w:rPr>
          <w:sz w:val="24"/>
        </w:rPr>
        <w:t>10</w:t>
      </w:r>
      <w:r w:rsidR="00DD71B9" w:rsidRPr="00DC081D">
        <w:rPr>
          <w:sz w:val="24"/>
        </w:rPr>
        <w:t>/</w:t>
      </w:r>
      <w:r w:rsidRPr="00DC081D">
        <w:rPr>
          <w:sz w:val="24"/>
        </w:rPr>
        <w:t>2011</w:t>
      </w:r>
      <w:r w:rsidR="00EE146C">
        <w:rPr>
          <w:sz w:val="24"/>
        </w:rPr>
        <w:t>-39</w:t>
      </w:r>
    </w:p>
    <w:p w:rsidRDefault="00DD71B9" w:rsidP="00DD71B9" w:rsidR="00DD71B9" w:rsidRPr="00DC081D">
      <w:pPr>
        <w:rPr>
          <w:sz w:val="24"/>
        </w:rPr>
      </w:pPr>
      <w:r w:rsidRPr="00DC081D">
        <w:rPr>
          <w:sz w:val="24"/>
        </w:rPr>
        <w:t xml:space="preserve">     </w:t>
      </w:r>
    </w:p>
    <w:p w:rsidRDefault="00DD71B9" w:rsidP="00164696" w:rsidR="00DD71B9" w:rsidRPr="00DC081D">
      <w:pPr>
        <w:spacing w:lineRule="auto" w:line="276"/>
        <w:jc w:val="center"/>
        <w:rPr>
          <w:sz w:val="24"/>
        </w:rPr>
      </w:pPr>
      <w:r w:rsidRPr="00DC081D">
        <w:rPr>
          <w:sz w:val="24"/>
        </w:rPr>
        <w:t>R E P U B L I K A   H R V A T S K A</w:t>
      </w:r>
    </w:p>
    <w:p w:rsidRDefault="00DD71B9" w:rsidP="00164696" w:rsidR="00DD71B9" w:rsidRPr="00DC081D">
      <w:pPr>
        <w:spacing w:lineRule="auto" w:line="276"/>
        <w:jc w:val="center"/>
        <w:rPr>
          <w:sz w:val="24"/>
        </w:rPr>
      </w:pPr>
      <w:r w:rsidRPr="00DC081D">
        <w:rPr>
          <w:sz w:val="24"/>
        </w:rPr>
        <w:t>R J E Š E NJ E</w:t>
      </w:r>
    </w:p>
    <w:p w:rsidRDefault="00DD71B9" w:rsidP="00164696" w:rsidR="00DD71B9" w:rsidRPr="00DC081D">
      <w:pPr>
        <w:spacing w:lineRule="auto" w:line="276"/>
        <w:rPr>
          <w:sz w:val="24"/>
        </w:rPr>
      </w:pPr>
    </w:p>
    <w:p w:rsidRDefault="00BB1B34" w:rsidP="00164696" w:rsidR="00164696" w:rsidRPr="00DC081D">
      <w:pPr>
        <w:spacing w:lineRule="auto" w:line="276"/>
        <w:ind w:firstLine="708"/>
        <w:rPr>
          <w:sz w:val="24"/>
        </w:rPr>
      </w:pPr>
      <w:r w:rsidRPr="00DC081D">
        <w:rPr>
          <w:sz w:val="24"/>
        </w:rPr>
        <w:t>Trgovački sud u Zagrebu</w:t>
      </w:r>
      <w:r w:rsidR="00164696" w:rsidRPr="00DC081D">
        <w:rPr>
          <w:color w:val="000000"/>
          <w:sz w:val="24"/>
        </w:rPr>
        <w:t xml:space="preserve"> po </w:t>
      </w:r>
      <w:r w:rsidRPr="00DC081D">
        <w:rPr>
          <w:color w:val="000000"/>
          <w:sz w:val="24"/>
        </w:rPr>
        <w:t>sutkinji</w:t>
      </w:r>
      <w:r w:rsidR="00164696" w:rsidRPr="00DC081D">
        <w:rPr>
          <w:color w:val="000000"/>
          <w:sz w:val="24"/>
        </w:rPr>
        <w:t xml:space="preserve"> Maji Praljak u stečajnom postupku nad stečajnim dužnikom, GLUMINA d.o.o. za proizvodnju, trgovinu, uvoz-izvoz i zastupanje u stečaju, Zagreb, </w:t>
      </w:r>
      <w:proofErr w:type="spellStart"/>
      <w:r w:rsidR="00164696" w:rsidRPr="00DC081D">
        <w:rPr>
          <w:color w:val="000000"/>
          <w:sz w:val="24"/>
        </w:rPr>
        <w:t>Kennedyev</w:t>
      </w:r>
      <w:proofErr w:type="spellEnd"/>
      <w:r w:rsidR="00164696" w:rsidRPr="00DC081D">
        <w:rPr>
          <w:color w:val="000000"/>
          <w:sz w:val="24"/>
        </w:rPr>
        <w:t xml:space="preserve"> trg 6b, MBS:080089857, </w:t>
      </w:r>
      <w:r w:rsidR="003A4CC8" w:rsidRPr="00DC081D">
        <w:rPr>
          <w:color w:val="000000"/>
          <w:sz w:val="24"/>
        </w:rPr>
        <w:t xml:space="preserve">1. veljače </w:t>
      </w:r>
      <w:r w:rsidR="00164696" w:rsidRPr="00DC081D">
        <w:rPr>
          <w:color w:val="000000"/>
          <w:sz w:val="24"/>
        </w:rPr>
        <w:t>2019. godine,</w:t>
      </w:r>
    </w:p>
    <w:p w:rsidRDefault="00164696" w:rsidP="00164696" w:rsidR="00164696" w:rsidRPr="00DC081D">
      <w:pPr>
        <w:rPr>
          <w:sz w:val="24"/>
        </w:rPr>
      </w:pPr>
    </w:p>
    <w:p w:rsidRDefault="00DD71B9" w:rsidP="00DD71B9" w:rsidR="00DD71B9" w:rsidRPr="00DC081D">
      <w:pPr>
        <w:rPr>
          <w:sz w:val="24"/>
          <w:highlight w:val="lightGray"/>
        </w:rPr>
      </w:pPr>
    </w:p>
    <w:p w:rsidRDefault="00DD71B9" w:rsidP="00DD71B9" w:rsidR="00DD71B9" w:rsidRPr="00DC081D">
      <w:pPr>
        <w:jc w:val="center"/>
        <w:rPr>
          <w:sz w:val="24"/>
        </w:rPr>
      </w:pPr>
      <w:r w:rsidRPr="00DC081D">
        <w:rPr>
          <w:sz w:val="24"/>
        </w:rPr>
        <w:t>r i j e š i o   j e</w:t>
      </w:r>
    </w:p>
    <w:p w:rsidRDefault="00DD71B9" w:rsidP="00DD71B9" w:rsidR="00DD71B9" w:rsidRPr="00DC081D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C081D">
        <w:rPr>
          <w:lang w:val="hr-HR"/>
        </w:rPr>
        <w:tab/>
      </w:r>
    </w:p>
    <w:p w:rsidRDefault="00DD71B9" w:rsidP="00AA338D" w:rsidR="00DD71B9" w:rsidRPr="00DC081D">
      <w:pPr>
        <w:pStyle w:val="tekst"/>
        <w:jc w:val="both"/>
        <w:rPr>
          <w:lang w:val="hr-HR"/>
        </w:rPr>
      </w:pPr>
      <w:r w:rsidRPr="00DC081D">
        <w:rPr>
          <w:lang w:val="hr-HR"/>
        </w:rPr>
        <w:tab/>
        <w:t xml:space="preserve">I. Stečajni upravitelj </w:t>
      </w:r>
      <w:r w:rsidR="00164696" w:rsidRPr="00DC081D">
        <w:rPr>
          <w:lang w:val="hr-HR"/>
        </w:rPr>
        <w:t xml:space="preserve">Pavao </w:t>
      </w:r>
      <w:proofErr w:type="spellStart"/>
      <w:r w:rsidR="00164696" w:rsidRPr="00DC081D">
        <w:rPr>
          <w:lang w:val="hr-HR"/>
        </w:rPr>
        <w:t>Grizelj</w:t>
      </w:r>
      <w:proofErr w:type="spellEnd"/>
      <w:r w:rsidR="00164696" w:rsidRPr="00DC081D">
        <w:rPr>
          <w:lang w:val="hr-HR"/>
        </w:rPr>
        <w:t xml:space="preserve"> </w:t>
      </w:r>
      <w:r w:rsidRPr="00DC081D">
        <w:rPr>
          <w:lang w:val="hr-HR"/>
        </w:rPr>
        <w:t xml:space="preserve">iz Zagreba, </w:t>
      </w:r>
      <w:proofErr w:type="spellStart"/>
      <w:r w:rsidR="00164696" w:rsidRPr="00DC081D">
        <w:rPr>
          <w:lang w:val="hr-HR"/>
        </w:rPr>
        <w:t>Drvinje</w:t>
      </w:r>
      <w:proofErr w:type="spellEnd"/>
      <w:r w:rsidR="00164696" w:rsidRPr="00DC081D">
        <w:rPr>
          <w:lang w:val="hr-HR"/>
        </w:rPr>
        <w:t xml:space="preserve"> 34</w:t>
      </w:r>
      <w:r w:rsidRPr="00DC081D">
        <w:t xml:space="preserve">, OIB: 50117846393, </w:t>
      </w:r>
      <w:r w:rsidR="00AA338D" w:rsidRPr="00DC081D">
        <w:rPr>
          <w:lang w:val="hr-HR"/>
        </w:rPr>
        <w:t>razrješuje se dužnosti stečajnog upravitelja.</w:t>
      </w:r>
    </w:p>
    <w:p w:rsidRDefault="00DD71B9" w:rsidP="00DD71B9" w:rsidR="00DD71B9" w:rsidRPr="00DC081D">
      <w:pPr>
        <w:pStyle w:val="tekst"/>
        <w:jc w:val="both"/>
        <w:rPr>
          <w:highlight w:val="lightGray"/>
          <w:lang w:val="hr-HR"/>
        </w:rPr>
      </w:pPr>
      <w:r w:rsidRPr="00DC081D">
        <w:rPr>
          <w:lang w:val="hr-HR"/>
        </w:rPr>
        <w:tab/>
        <w:t xml:space="preserve">II. Za stečajnu upraviteljicu stečajnog dužnika </w:t>
      </w:r>
      <w:r w:rsidR="00CA7908" w:rsidRPr="00DC081D">
        <w:rPr>
          <w:color w:val="000000"/>
        </w:rPr>
        <w:t xml:space="preserve">GLUMINA </w:t>
      </w:r>
      <w:proofErr w:type="spellStart"/>
      <w:r w:rsidR="00CA7908" w:rsidRPr="00DC081D">
        <w:rPr>
          <w:color w:val="000000"/>
        </w:rPr>
        <w:t>d.o.o</w:t>
      </w:r>
      <w:proofErr w:type="spellEnd"/>
      <w:r w:rsidR="00CA7908" w:rsidRPr="00DC081D">
        <w:rPr>
          <w:color w:val="000000"/>
        </w:rPr>
        <w:t xml:space="preserve">. </w:t>
      </w:r>
      <w:proofErr w:type="spellStart"/>
      <w:proofErr w:type="gramStart"/>
      <w:r w:rsidR="00CA7908" w:rsidRPr="00DC081D">
        <w:rPr>
          <w:color w:val="000000"/>
        </w:rPr>
        <w:t>za</w:t>
      </w:r>
      <w:proofErr w:type="spellEnd"/>
      <w:proofErr w:type="gramEnd"/>
      <w:r w:rsidR="00CA7908" w:rsidRPr="00DC081D">
        <w:rPr>
          <w:color w:val="000000"/>
        </w:rPr>
        <w:t xml:space="preserve"> </w:t>
      </w:r>
      <w:proofErr w:type="spellStart"/>
      <w:r w:rsidR="00CA7908" w:rsidRPr="00DC081D">
        <w:rPr>
          <w:color w:val="000000"/>
        </w:rPr>
        <w:t>proizvodnju</w:t>
      </w:r>
      <w:proofErr w:type="spellEnd"/>
      <w:r w:rsidR="00CA7908" w:rsidRPr="00DC081D">
        <w:rPr>
          <w:color w:val="000000"/>
        </w:rPr>
        <w:t xml:space="preserve">, </w:t>
      </w:r>
      <w:proofErr w:type="spellStart"/>
      <w:r w:rsidR="00CA7908" w:rsidRPr="00DC081D">
        <w:rPr>
          <w:color w:val="000000"/>
        </w:rPr>
        <w:t>trgovinu</w:t>
      </w:r>
      <w:proofErr w:type="spellEnd"/>
      <w:r w:rsidR="00CA7908" w:rsidRPr="00DC081D">
        <w:rPr>
          <w:color w:val="000000"/>
        </w:rPr>
        <w:t xml:space="preserve">, </w:t>
      </w:r>
      <w:proofErr w:type="spellStart"/>
      <w:r w:rsidR="00CA7908" w:rsidRPr="00DC081D">
        <w:rPr>
          <w:color w:val="000000"/>
        </w:rPr>
        <w:t>uvoz-izvoz</w:t>
      </w:r>
      <w:proofErr w:type="spellEnd"/>
      <w:r w:rsidR="00CA7908" w:rsidRPr="00DC081D">
        <w:rPr>
          <w:color w:val="000000"/>
        </w:rPr>
        <w:t xml:space="preserve"> </w:t>
      </w:r>
      <w:proofErr w:type="spellStart"/>
      <w:r w:rsidR="00CA7908" w:rsidRPr="00DC081D">
        <w:rPr>
          <w:color w:val="000000"/>
        </w:rPr>
        <w:t>i</w:t>
      </w:r>
      <w:proofErr w:type="spellEnd"/>
      <w:r w:rsidR="00CA7908" w:rsidRPr="00DC081D">
        <w:rPr>
          <w:color w:val="000000"/>
        </w:rPr>
        <w:t xml:space="preserve"> </w:t>
      </w:r>
      <w:proofErr w:type="spellStart"/>
      <w:r w:rsidR="00CA7908" w:rsidRPr="00DC081D">
        <w:rPr>
          <w:color w:val="000000"/>
        </w:rPr>
        <w:t>zastupanje</w:t>
      </w:r>
      <w:proofErr w:type="spellEnd"/>
      <w:r w:rsidR="00CA7908" w:rsidRPr="00DC081D">
        <w:rPr>
          <w:color w:val="000000"/>
        </w:rPr>
        <w:t xml:space="preserve"> u </w:t>
      </w:r>
      <w:proofErr w:type="spellStart"/>
      <w:r w:rsidR="00CA7908" w:rsidRPr="00DC081D">
        <w:rPr>
          <w:color w:val="000000"/>
        </w:rPr>
        <w:t>stečaju</w:t>
      </w:r>
      <w:proofErr w:type="spellEnd"/>
      <w:r w:rsidR="00CA7908" w:rsidRPr="00DC081D">
        <w:rPr>
          <w:color w:val="000000"/>
        </w:rPr>
        <w:t xml:space="preserve">, Zagreb, </w:t>
      </w:r>
      <w:proofErr w:type="spellStart"/>
      <w:r w:rsidR="00CA7908" w:rsidRPr="00DC081D">
        <w:rPr>
          <w:color w:val="000000"/>
        </w:rPr>
        <w:t>Kennedyev</w:t>
      </w:r>
      <w:proofErr w:type="spellEnd"/>
      <w:r w:rsidR="00CA7908" w:rsidRPr="00DC081D">
        <w:rPr>
          <w:color w:val="000000"/>
        </w:rPr>
        <w:t xml:space="preserve"> </w:t>
      </w:r>
      <w:proofErr w:type="spellStart"/>
      <w:r w:rsidR="00CA7908" w:rsidRPr="00DC081D">
        <w:rPr>
          <w:color w:val="000000"/>
        </w:rPr>
        <w:t>trg</w:t>
      </w:r>
      <w:proofErr w:type="spellEnd"/>
      <w:r w:rsidR="00CA7908" w:rsidRPr="00DC081D">
        <w:rPr>
          <w:color w:val="000000"/>
        </w:rPr>
        <w:t xml:space="preserve"> 6b, MBS:080089857 </w:t>
      </w:r>
      <w:r w:rsidRPr="00DC081D">
        <w:rPr>
          <w:lang w:val="hr-HR"/>
        </w:rPr>
        <w:t xml:space="preserve">imenuje se </w:t>
      </w:r>
      <w:r w:rsidR="00DC081D" w:rsidRPr="00DC081D">
        <w:t xml:space="preserve">Petra </w:t>
      </w:r>
      <w:proofErr w:type="spellStart"/>
      <w:r w:rsidR="00DC081D" w:rsidRPr="00DC081D">
        <w:t>Gjurašić</w:t>
      </w:r>
      <w:proofErr w:type="spellEnd"/>
      <w:r w:rsidR="00DC081D" w:rsidRPr="00DC081D">
        <w:t xml:space="preserve">, Zagreb, </w:t>
      </w:r>
      <w:proofErr w:type="spellStart"/>
      <w:r w:rsidR="00DC081D" w:rsidRPr="00DC081D">
        <w:t>Petrinjska</w:t>
      </w:r>
      <w:proofErr w:type="spellEnd"/>
      <w:r w:rsidR="00DC081D" w:rsidRPr="00DC081D">
        <w:t xml:space="preserve"> 28, OIB: 42344632101</w:t>
      </w:r>
      <w:r w:rsidRPr="00DC081D">
        <w:rPr>
          <w:lang w:val="hr-HR"/>
        </w:rPr>
        <w:t>.</w:t>
      </w:r>
    </w:p>
    <w:p w:rsidRDefault="00DD71B9" w:rsidP="00DD71B9" w:rsidR="00DD71B9" w:rsidRPr="00DC081D">
      <w:pPr>
        <w:pStyle w:val="tekst"/>
        <w:spacing w:afterAutospacing="false" w:after="0" w:beforeAutospacing="false" w:before="0"/>
        <w:jc w:val="both"/>
      </w:pPr>
      <w:r w:rsidRPr="00DC081D">
        <w:rPr>
          <w:lang w:val="hr-HR"/>
        </w:rPr>
        <w:tab/>
        <w:t>III. Ovo rješenje dostavlja se sudskom registru radi upisa zabilježbe razrješenja dosadašnjeg i imenovanja novog privremenog stečajnog upravitelja (stavak I. i II izreke) te će se objaviti na e-Oglasnoj ploči.</w:t>
      </w:r>
      <w:r w:rsidRPr="00DC081D">
        <w:t xml:space="preserve"> </w:t>
      </w:r>
    </w:p>
    <w:p w:rsidRDefault="00DD71B9" w:rsidP="00DD71B9" w:rsidR="00DD71B9" w:rsidRPr="00DC081D">
      <w:pPr>
        <w:pStyle w:val="tekst"/>
        <w:spacing w:afterAutospacing="false" w:after="0" w:beforeAutospacing="false" w:before="0"/>
        <w:jc w:val="both"/>
      </w:pPr>
    </w:p>
    <w:p w:rsidRDefault="00DD71B9" w:rsidP="00DD71B9" w:rsidR="00DD71B9" w:rsidRPr="00DC081D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C081D">
        <w:tab/>
        <w:t xml:space="preserve">IV. </w:t>
      </w:r>
      <w:r w:rsidRPr="00DC081D">
        <w:rPr>
          <w:lang w:val="hr-HR"/>
        </w:rPr>
        <w:t xml:space="preserve">Dosadašnji stečajni upravitelj i novoimenovana stečajna upraviteljica dužni su izvršiti primopredaju dužnosti u roku </w:t>
      </w:r>
      <w:proofErr w:type="gramStart"/>
      <w:r w:rsidRPr="00DC081D">
        <w:rPr>
          <w:lang w:val="hr-HR"/>
        </w:rPr>
        <w:t>od</w:t>
      </w:r>
      <w:proofErr w:type="gramEnd"/>
      <w:r w:rsidRPr="00DC081D">
        <w:rPr>
          <w:lang w:val="hr-HR"/>
        </w:rPr>
        <w:t xml:space="preserve"> tri dana te zapisnik o primopredaji u daljnjem roku od osam dana dostaviti u sudski spis.</w:t>
      </w:r>
    </w:p>
    <w:p w:rsidRDefault="00DD71B9" w:rsidP="00DD71B9" w:rsidR="00DD71B9" w:rsidRPr="00DC081D">
      <w:pPr>
        <w:rPr>
          <w:sz w:val="24"/>
        </w:rPr>
      </w:pPr>
      <w:r w:rsidRPr="00DC081D">
        <w:rPr>
          <w:sz w:val="24"/>
        </w:rPr>
        <w:tab/>
      </w:r>
    </w:p>
    <w:p w:rsidRDefault="00DD6289" w:rsidP="00DD6289" w:rsidR="00DD6289" w:rsidRPr="00DC081D">
      <w:pPr>
        <w:jc w:val="center"/>
        <w:rPr>
          <w:sz w:val="24"/>
          <w:highlight w:val="lightGray"/>
        </w:rPr>
      </w:pPr>
    </w:p>
    <w:p w:rsidRDefault="00DD71B9" w:rsidP="00DD6289" w:rsidR="00DD71B9" w:rsidRPr="00DC081D">
      <w:pPr>
        <w:jc w:val="center"/>
        <w:rPr>
          <w:sz w:val="24"/>
        </w:rPr>
      </w:pPr>
      <w:r w:rsidRPr="00DC081D">
        <w:rPr>
          <w:sz w:val="24"/>
        </w:rPr>
        <w:t>Obrazloženje</w:t>
      </w:r>
    </w:p>
    <w:p w:rsidRDefault="00DD71B9" w:rsidP="00DD71B9" w:rsidR="00540045" w:rsidRPr="00DC081D">
      <w:pPr>
        <w:rPr>
          <w:color w:val="000000"/>
          <w:sz w:val="24"/>
        </w:rPr>
      </w:pPr>
      <w:r w:rsidRPr="00DC081D">
        <w:rPr>
          <w:sz w:val="24"/>
        </w:rPr>
        <w:tab/>
      </w:r>
      <w:r w:rsidR="00DD6289" w:rsidRPr="00DC081D">
        <w:rPr>
          <w:sz w:val="24"/>
        </w:rPr>
        <w:t xml:space="preserve">Rješenjem ovog suda poslovni broj St-10/211 od 18. srpnja 2011. </w:t>
      </w:r>
      <w:r w:rsidR="00BB1B34" w:rsidRPr="00DC081D">
        <w:rPr>
          <w:sz w:val="24"/>
        </w:rPr>
        <w:t xml:space="preserve">zaključen je stečajni postupak nad dužnikom </w:t>
      </w:r>
      <w:r w:rsidR="00BB1B34" w:rsidRPr="00DC081D">
        <w:rPr>
          <w:color w:val="000000"/>
          <w:sz w:val="24"/>
        </w:rPr>
        <w:t xml:space="preserve">GLUMINA d.o.o. za proizvodnju, trgovinu, uvoz-izvoz i zastupanje u stečaju, Zagreb, </w:t>
      </w:r>
      <w:proofErr w:type="spellStart"/>
      <w:r w:rsidR="00BB1B34" w:rsidRPr="00DC081D">
        <w:rPr>
          <w:color w:val="000000"/>
          <w:sz w:val="24"/>
        </w:rPr>
        <w:t>Kennedyev</w:t>
      </w:r>
      <w:proofErr w:type="spellEnd"/>
      <w:r w:rsidR="00BB1B34" w:rsidRPr="00DC081D">
        <w:rPr>
          <w:color w:val="000000"/>
          <w:sz w:val="24"/>
        </w:rPr>
        <w:t xml:space="preserve"> trg 6b, MBS:080089857</w:t>
      </w:r>
      <w:r w:rsidR="00DD6289" w:rsidRPr="00DC081D">
        <w:rPr>
          <w:color w:val="000000"/>
          <w:sz w:val="24"/>
        </w:rPr>
        <w:t xml:space="preserve">, nakon čega je dužnik </w:t>
      </w:r>
      <w:r w:rsidR="00540045" w:rsidRPr="00DC081D">
        <w:rPr>
          <w:color w:val="000000"/>
          <w:sz w:val="24"/>
        </w:rPr>
        <w:t>rješenjem ovog suda poslovni broj Tt-10/25136-1 od 24. siječnja 2011. brisan iz sudskog registra.</w:t>
      </w:r>
    </w:p>
    <w:p w:rsidRDefault="00F736FC" w:rsidP="00F736FC" w:rsidR="00F736FC" w:rsidRPr="00DC081D">
      <w:pPr>
        <w:ind w:firstLine="708"/>
        <w:rPr>
          <w:sz w:val="24"/>
        </w:rPr>
      </w:pPr>
      <w:r w:rsidRPr="00DC081D">
        <w:rPr>
          <w:sz w:val="24"/>
        </w:rPr>
        <w:t xml:space="preserve">Podneskom od 26. lipnja 2018. zainteresirana osoba Vladimir Hadžić iz Zagreba, </w:t>
      </w:r>
      <w:proofErr w:type="spellStart"/>
      <w:r w:rsidRPr="00DC081D">
        <w:rPr>
          <w:sz w:val="24"/>
        </w:rPr>
        <w:t>Sudiščak</w:t>
      </w:r>
      <w:proofErr w:type="spellEnd"/>
      <w:r w:rsidRPr="00DC081D">
        <w:rPr>
          <w:sz w:val="24"/>
        </w:rPr>
        <w:t xml:space="preserve"> 2, zatražio je suglasnost za parcelaciju određenih nekretnina na kojima je upisano </w:t>
      </w:r>
      <w:proofErr w:type="spellStart"/>
      <w:r w:rsidRPr="00DC081D">
        <w:rPr>
          <w:sz w:val="24"/>
        </w:rPr>
        <w:t>razlučno</w:t>
      </w:r>
      <w:proofErr w:type="spellEnd"/>
      <w:r w:rsidRPr="00DC081D">
        <w:rPr>
          <w:sz w:val="24"/>
        </w:rPr>
        <w:t xml:space="preserve"> pravo stečajnog dužnika kao hipotekarnog vjerovnika. Zaključkom ovog suda od 13. srpnja 2018., pozvan je stečajni upravitelj Pavao </w:t>
      </w:r>
      <w:proofErr w:type="spellStart"/>
      <w:r w:rsidRPr="00DC081D">
        <w:rPr>
          <w:sz w:val="24"/>
        </w:rPr>
        <w:t>Grizelj</w:t>
      </w:r>
      <w:proofErr w:type="spellEnd"/>
      <w:r w:rsidRPr="00DC081D">
        <w:rPr>
          <w:sz w:val="24"/>
        </w:rPr>
        <w:t xml:space="preserve"> očitovati se na navedeni podnesak vezano za traženu suglasnost na parcelaciju predmetnih nekretnina, posebice koliko bi izdavanje tražene suglasnosti utjecalo na postojeća prava stečajnog dužnika.</w:t>
      </w:r>
    </w:p>
    <w:p w:rsidRDefault="00F736FC" w:rsidP="00E60CDE" w:rsidR="00F736FC" w:rsidRPr="00DC081D">
      <w:pPr>
        <w:ind w:firstLine="708"/>
        <w:rPr>
          <w:sz w:val="24"/>
        </w:rPr>
      </w:pPr>
      <w:r w:rsidRPr="00DC081D">
        <w:rPr>
          <w:sz w:val="24"/>
        </w:rPr>
        <w:lastRenderedPageBreak/>
        <w:t xml:space="preserve">Postupajući po zaključku suda od 13. srpnja 2018., stečajni upravitelj Pavao </w:t>
      </w:r>
      <w:proofErr w:type="spellStart"/>
      <w:r w:rsidRPr="00DC081D">
        <w:rPr>
          <w:sz w:val="24"/>
        </w:rPr>
        <w:t>Grizelj</w:t>
      </w:r>
      <w:proofErr w:type="spellEnd"/>
      <w:r w:rsidRPr="00DC081D">
        <w:rPr>
          <w:sz w:val="24"/>
        </w:rPr>
        <w:t xml:space="preserve"> je po</w:t>
      </w:r>
      <w:r w:rsidR="00AA338D" w:rsidRPr="00DC081D">
        <w:rPr>
          <w:sz w:val="24"/>
        </w:rPr>
        <w:t>dneskom od 3. listopada 2018.</w:t>
      </w:r>
      <w:r w:rsidRPr="00DC081D">
        <w:rPr>
          <w:sz w:val="24"/>
        </w:rPr>
        <w:t xml:space="preserve"> naveo da je on u predmetnom postupku </w:t>
      </w:r>
      <w:r w:rsidR="00A16287" w:rsidRPr="00DC081D">
        <w:rPr>
          <w:sz w:val="24"/>
        </w:rPr>
        <w:t xml:space="preserve">14. srpnja 2005. </w:t>
      </w:r>
      <w:r w:rsidRPr="00DC081D">
        <w:rPr>
          <w:sz w:val="24"/>
        </w:rPr>
        <w:t>imenovan za stečajnog upravitelja nakon što je Gordana Mikić razriješena</w:t>
      </w:r>
      <w:r w:rsidR="00A16287" w:rsidRPr="00DC081D">
        <w:rPr>
          <w:sz w:val="24"/>
        </w:rPr>
        <w:t xml:space="preserve"> dužnosti stečajnog upravitelja, te da on u dokumentaciji ranije stečajne upraviteljice Gordane Mikić nije pronašao dokumentaciju ili podatak o postojanju zaloga na nekretnini koju Vladimir Hadžić iz Zagreba, navodi u podnesku od 26. lipnja 2018.</w:t>
      </w:r>
      <w:r w:rsidR="00E60CDE" w:rsidRPr="00DC081D">
        <w:rPr>
          <w:sz w:val="24"/>
        </w:rPr>
        <w:t xml:space="preserve"> Tim istim podneskom stečajni upravitelj Pavao </w:t>
      </w:r>
      <w:proofErr w:type="spellStart"/>
      <w:r w:rsidR="00E60CDE" w:rsidRPr="00DC081D">
        <w:rPr>
          <w:sz w:val="24"/>
        </w:rPr>
        <w:t>Grizelj</w:t>
      </w:r>
      <w:proofErr w:type="spellEnd"/>
      <w:r w:rsidR="00E60CDE" w:rsidRPr="00DC081D">
        <w:rPr>
          <w:sz w:val="24"/>
        </w:rPr>
        <w:t xml:space="preserve"> je s obzirom na svoju životnu dob (navodi da je u osamdeset i drugoj godini života), narušeno zdravlje i zdravstvene poteškoće supruge naveo da nije u mogućnosti dalje voditi ovaj stečajni postupka, te je predložio da ga se raz</w:t>
      </w:r>
      <w:r w:rsidR="009620FB" w:rsidRPr="00DC081D">
        <w:rPr>
          <w:sz w:val="24"/>
        </w:rPr>
        <w:t>riješi dužnosti stečajnog upravitelja.</w:t>
      </w:r>
    </w:p>
    <w:p w:rsidRDefault="00DD71B9" w:rsidP="003C7F56" w:rsidR="00E17547" w:rsidRPr="00DC081D">
      <w:pPr>
        <w:rPr>
          <w:sz w:val="24"/>
        </w:rPr>
      </w:pPr>
      <w:r w:rsidRPr="00DC081D">
        <w:rPr>
          <w:sz w:val="24"/>
        </w:rPr>
        <w:tab/>
        <w:t>Ovaj sud prihvaća kao opravdane razloge koje dosadašnji stečajni upravitelj izn</w:t>
      </w:r>
      <w:r w:rsidR="003C7F56" w:rsidRPr="00DC081D">
        <w:rPr>
          <w:sz w:val="24"/>
        </w:rPr>
        <w:t xml:space="preserve">osi u obrazloženju zahtjeva i dodaje kako </w:t>
      </w:r>
      <w:r w:rsidR="00B13CE6" w:rsidRPr="00DC081D">
        <w:rPr>
          <w:sz w:val="24"/>
        </w:rPr>
        <w:t xml:space="preserve">danom pisanja ovog Pavao </w:t>
      </w:r>
      <w:proofErr w:type="spellStart"/>
      <w:r w:rsidR="00B13CE6" w:rsidRPr="00DC081D">
        <w:rPr>
          <w:sz w:val="24"/>
        </w:rPr>
        <w:t>Grizelj</w:t>
      </w:r>
      <w:proofErr w:type="spellEnd"/>
      <w:r w:rsidR="00B13CE6" w:rsidRPr="00DC081D">
        <w:rPr>
          <w:sz w:val="24"/>
        </w:rPr>
        <w:t xml:space="preserve"> više niti nije na listi A stečajnih upravitelja za </w:t>
      </w:r>
      <w:r w:rsidR="00E17547" w:rsidRPr="00DC081D">
        <w:rPr>
          <w:sz w:val="24"/>
        </w:rPr>
        <w:t>p</w:t>
      </w:r>
      <w:r w:rsidR="00B13CE6" w:rsidRPr="00DC081D">
        <w:rPr>
          <w:sz w:val="24"/>
        </w:rPr>
        <w:t>odručje Trgovačkog suda u Zagrebu, slijedom čega je na temelju odredbe čl. 91. st. 5. SZ-a odlučeno kao u točki I. izreke ovog rješenja.</w:t>
      </w:r>
    </w:p>
    <w:p w:rsidRDefault="00E17547" w:rsidP="00AA338D" w:rsidR="00B13CE6" w:rsidRPr="00DC081D">
      <w:pPr>
        <w:ind w:firstLine="708"/>
        <w:rPr>
          <w:sz w:val="24"/>
        </w:rPr>
      </w:pPr>
      <w:r w:rsidRPr="00DC081D">
        <w:rPr>
          <w:sz w:val="24"/>
        </w:rPr>
        <w:t>S obzirom na navode zainteresirane osobe Vladimira Hadžića iz Zagreba, bilo je potrebno imenovati novog stečajnog upravitelja, kako bi se isti kao upravitelj stečajne mase mogao očitovati na podnesak Vladimira Had</w:t>
      </w:r>
      <w:r w:rsidR="00AA338D" w:rsidRPr="00DC081D">
        <w:rPr>
          <w:sz w:val="24"/>
        </w:rPr>
        <w:t>žića i zastupati stečajnu masu, stoga je odlučeno kao u točki II. izreke rješenja), pri čemu je</w:t>
      </w:r>
      <w:r w:rsidRPr="00DC081D">
        <w:rPr>
          <w:sz w:val="24"/>
        </w:rPr>
        <w:t xml:space="preserve"> i</w:t>
      </w:r>
      <w:r w:rsidR="00DD71B9" w:rsidRPr="00DC081D">
        <w:rPr>
          <w:sz w:val="24"/>
        </w:rPr>
        <w:t>menovanje novog stečajnog upravitelja izvršeno</w:t>
      </w:r>
      <w:r w:rsidR="003C7F56" w:rsidRPr="00DC081D">
        <w:rPr>
          <w:sz w:val="24"/>
        </w:rPr>
        <w:t xml:space="preserve"> </w:t>
      </w:r>
      <w:r w:rsidR="00B13CE6" w:rsidRPr="00DC081D">
        <w:rPr>
          <w:sz w:val="24"/>
        </w:rPr>
        <w:t>metodom slučajnog odabira (</w:t>
      </w:r>
      <w:r w:rsidR="00CA7908" w:rsidRPr="00DC081D">
        <w:rPr>
          <w:sz w:val="24"/>
        </w:rPr>
        <w:t xml:space="preserve">čl. 91. st. 8. SZ-a) </w:t>
      </w:r>
    </w:p>
    <w:p w:rsidRDefault="00E17547" w:rsidP="00E17547" w:rsidR="00E17547" w:rsidRPr="00DC081D">
      <w:pPr>
        <w:rPr>
          <w:sz w:val="24"/>
        </w:rPr>
      </w:pPr>
    </w:p>
    <w:p w:rsidRDefault="00DD71B9" w:rsidP="00E17547" w:rsidR="00DD71B9" w:rsidRPr="00DC081D">
      <w:pPr>
        <w:jc w:val="center"/>
        <w:rPr>
          <w:sz w:val="24"/>
        </w:rPr>
      </w:pPr>
      <w:r w:rsidRPr="00DC081D">
        <w:rPr>
          <w:sz w:val="24"/>
        </w:rPr>
        <w:t>Zagreb</w:t>
      </w:r>
      <w:r w:rsidR="00164696" w:rsidRPr="00DC081D">
        <w:rPr>
          <w:sz w:val="24"/>
        </w:rPr>
        <w:t xml:space="preserve">, </w:t>
      </w:r>
      <w:r w:rsidR="003A4CC8" w:rsidRPr="00DC081D">
        <w:rPr>
          <w:sz w:val="24"/>
        </w:rPr>
        <w:t>1. veljače</w:t>
      </w:r>
      <w:r w:rsidR="00164696" w:rsidRPr="00DC081D">
        <w:rPr>
          <w:sz w:val="24"/>
        </w:rPr>
        <w:t xml:space="preserve"> </w:t>
      </w:r>
      <w:r w:rsidRPr="00DC081D">
        <w:rPr>
          <w:sz w:val="24"/>
        </w:rPr>
        <w:t>201</w:t>
      </w:r>
      <w:r w:rsidR="00164696" w:rsidRPr="00DC081D">
        <w:rPr>
          <w:sz w:val="24"/>
        </w:rPr>
        <w:t>9</w:t>
      </w:r>
      <w:r w:rsidRPr="00DC081D">
        <w:rPr>
          <w:sz w:val="24"/>
        </w:rPr>
        <w:t>.</w:t>
      </w:r>
    </w:p>
    <w:p w:rsidRDefault="00DD71B9" w:rsidP="00DD71B9" w:rsidR="00DD71B9" w:rsidRPr="00DC081D">
      <w:pPr>
        <w:jc w:val="center"/>
        <w:rPr>
          <w:sz w:val="24"/>
        </w:rPr>
      </w:pPr>
    </w:p>
    <w:p w:rsidRDefault="00BB1B34" w:rsidP="00BB1B34" w:rsidR="00BB1B34" w:rsidRPr="00DC081D">
      <w:pPr>
        <w:tabs>
          <w:tab w:pos="5100" w:val="left"/>
        </w:tabs>
        <w:ind w:firstLine="720"/>
        <w:rPr>
          <w:sz w:val="24"/>
        </w:rPr>
      </w:pP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  <w:t>Sutkinja:</w:t>
      </w:r>
    </w:p>
    <w:p w:rsidRDefault="00BB1B34" w:rsidP="00BB1B34" w:rsidR="00BB1B34">
      <w:pPr>
        <w:ind w:left="5040"/>
        <w:jc w:val="right"/>
        <w:rPr>
          <w:sz w:val="24"/>
        </w:rPr>
      </w:pPr>
      <w:r w:rsidRPr="00DC081D">
        <w:rPr>
          <w:sz w:val="24"/>
        </w:rPr>
        <w:t>Maja Praljak</w:t>
      </w:r>
      <w:r w:rsidR="00EE146C">
        <w:rPr>
          <w:sz w:val="24"/>
        </w:rPr>
        <w:t>, v.r.</w:t>
      </w:r>
    </w:p>
    <w:p w:rsidRDefault="00EE146C" w:rsidP="00BB1B34" w:rsidR="00EE146C">
      <w:pPr>
        <w:ind w:left="5040"/>
        <w:jc w:val="right"/>
        <w:rPr>
          <w:sz w:val="24"/>
        </w:rPr>
      </w:pPr>
    </w:p>
    <w:p w:rsidRDefault="00EE146C" w:rsidR="00EE146C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E146C" w:rsidR="00EE146C">
      <w:r>
        <w:t>Nikolina Krunić</w:t>
      </w:r>
    </w:p>
    <w:p w:rsidRDefault="00EE146C" w:rsidP="00BB1B34" w:rsidR="00EE146C" w:rsidRPr="00DC081D">
      <w:pPr>
        <w:ind w:left="5040"/>
        <w:jc w:val="right"/>
        <w:rPr>
          <w:sz w:val="24"/>
        </w:rPr>
      </w:pPr>
    </w:p>
    <w:p w:rsidRDefault="00BB1B34" w:rsidP="00BB1B34" w:rsidR="00BB1B34" w:rsidRPr="00DC081D">
      <w:pPr>
        <w:rPr>
          <w:sz w:val="24"/>
        </w:rPr>
      </w:pP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  <w:r w:rsidRPr="00DC081D">
        <w:rPr>
          <w:sz w:val="24"/>
        </w:rPr>
        <w:tab/>
      </w:r>
    </w:p>
    <w:p w:rsidRDefault="00BB1B34" w:rsidP="00DD71B9" w:rsidR="00BB1B34" w:rsidRPr="00DC081D">
      <w:pPr>
        <w:rPr>
          <w:sz w:val="24"/>
        </w:rPr>
      </w:pPr>
    </w:p>
    <w:p w:rsidRDefault="00BB1B34" w:rsidP="00BB1B34" w:rsidR="00BB1B34" w:rsidRPr="00DC081D">
      <w:pPr>
        <w:rPr>
          <w:sz w:val="24"/>
        </w:rPr>
      </w:pPr>
      <w:r w:rsidRPr="00DC081D">
        <w:rPr>
          <w:sz w:val="24"/>
        </w:rPr>
        <w:t>Uputa o pravnom lijeku:</w:t>
      </w:r>
    </w:p>
    <w:p w:rsidRDefault="00BB1B34" w:rsidP="00DD71B9" w:rsidR="00DD71B9" w:rsidRPr="00DC081D">
      <w:pPr>
        <w:rPr>
          <w:sz w:val="24"/>
        </w:rPr>
      </w:pPr>
      <w:r w:rsidRPr="00DC081D">
        <w:rPr>
          <w:sz w:val="24"/>
        </w:rPr>
        <w:t xml:space="preserve">Protiv ovog rješenja može se uložiti žalba Visokom trgovačkom sudu Republike Hrvatske u roku od 8 dana </w:t>
      </w:r>
      <w:r w:rsidR="00DD71B9" w:rsidRPr="00DC081D">
        <w:rPr>
          <w:sz w:val="24"/>
        </w:rPr>
        <w:t>od primitka, u tri primjerka.</w:t>
      </w:r>
    </w:p>
    <w:p w:rsidRDefault="00DD71B9" w:rsidP="00DD71B9" w:rsidR="00DD71B9" w:rsidRPr="00DC081D">
      <w:pPr>
        <w:rPr>
          <w:sz w:val="24"/>
        </w:rPr>
      </w:pPr>
    </w:p>
    <w:p w:rsidRDefault="00DD71B9" w:rsidP="00DD71B9" w:rsidR="00DD71B9" w:rsidRPr="00DC081D">
      <w:pPr>
        <w:rPr>
          <w:sz w:val="24"/>
        </w:rPr>
      </w:pPr>
    </w:p>
    <w:p w:rsidRDefault="00DD71B9" w:rsidP="00EE146C" w:rsidR="00DD71B9" w:rsidRPr="00DC081D">
      <w:pPr>
        <w:rPr>
          <w:sz w:val="24"/>
        </w:rPr>
      </w:pPr>
    </w:p>
    <w:p w:rsidRDefault="00BB1B34" w:rsidP="00DD71B9" w:rsidR="00BB1B34" w:rsidRPr="00DC081D">
      <w:pPr>
        <w:rPr>
          <w:sz w:val="24"/>
        </w:rPr>
      </w:pPr>
    </w:p>
    <w:p w:rsidRDefault="00BB1B34" w:rsidP="00DD71B9" w:rsidR="00BB1B34" w:rsidRPr="00DC081D">
      <w:pPr>
        <w:rPr>
          <w:sz w:val="24"/>
        </w:rPr>
      </w:pPr>
    </w:p>
    <w:p w:rsidRDefault="00DD71B9" w:rsidP="00DD71B9" w:rsidR="00DD71B9" w:rsidRPr="00DC081D">
      <w:pPr>
        <w:rPr>
          <w:sz w:val="24"/>
        </w:rPr>
      </w:pPr>
    </w:p>
    <w:p w:rsidRDefault="006A6853" w:rsidR="006A6853" w:rsidRPr="00DC081D">
      <w:pPr>
        <w:rPr>
          <w:sz w:val="24"/>
        </w:rPr>
      </w:pPr>
    </w:p>
    <w:sectPr w:rsidR="006A6853" w:rsidRPr="00DC08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71B9"/>
    <w:rsid w:val="00164696"/>
    <w:rsid w:val="003A4CC8"/>
    <w:rsid w:val="003C7F56"/>
    <w:rsid w:val="00540045"/>
    <w:rsid w:val="006A6853"/>
    <w:rsid w:val="009620FB"/>
    <w:rsid w:val="00A16287"/>
    <w:rsid w:val="00AA338D"/>
    <w:rsid w:val="00B13CE6"/>
    <w:rsid w:val="00BB1B34"/>
    <w:rsid w:val="00CA7908"/>
    <w:rsid w:val="00DC081D"/>
    <w:rsid w:val="00DD6289"/>
    <w:rsid w:val="00DD71B9"/>
    <w:rsid w:val="00E17547"/>
    <w:rsid w:val="00E60CDE"/>
    <w:rsid w:val="00E720AE"/>
    <w:rsid w:val="00EE146C"/>
    <w:rsid w:val="00F736FC"/>
    <w:rsid w:val="00F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71B9"/>
    <w:pPr>
      <w:jc w:val="both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D71B9"/>
    <w:pPr>
      <w:spacing w:afterAutospacing="true" w:after="100" w:beforeAutospacing="true" w:before="100"/>
      <w:jc w:val="left"/>
    </w:pPr>
    <w:rPr>
      <w:sz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4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46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46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71B9"/>
    <w:pPr>
      <w:jc w:val="both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D71B9"/>
    <w:pPr>
      <w:spacing w:after="100" w:afterAutospacing="1" w:before="100" w:beforeAutospacing="1"/>
      <w:jc w:val="left"/>
    </w:pPr>
    <w:rPr>
      <w:sz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4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46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46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St-10/2011-39</izvorni_sadrzaj>
    <derivirana_varijabla naziv="DomainObject.Oznaka_1">St-10/2011-39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2011.</izvorni_sadrzaj>
    <derivirana_varijabla naziv="DomainObject.Predmet.DatumOsnivanja_1">11.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2011.</izvorni_sadrzaj>
    <derivirana_varijabla naziv="DomainObject.Predmet.DatumRjesavanja_1">27. prosinca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rj. o nastavku postupka od 30.11.2010.</izvorni_sadrzaj>
    <derivirana_varijabla naziv="DomainObject.Predmet.Opis_1">rj. o nastavku postupka od 30.11.2010.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St-10/2011</izvorni_sadrzaj>
    <derivirana_varijabla naziv="DomainObject.Predmet.OznakaBroj_1">St-10/2011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veza:
12. ST-13/2005. - zaključen</izvorni_sadrzaj>
    <derivirana_varijabla naziv="DomainObject.Predmet.PrimjedbaSuca_1">veza:
12. ST-13/2005. - zaključen</derivirana_varijabla>
  </DomainObject.Predmet.PrimjedbaSuca>
  <DomainObject.Predmet.ProtustrankaFormated>
    <izvorni_sadrzaj>  GLUMINA d.o.o. za proizvodnju, trgovinu, uvoz - izvoz i zastupanje</izvorni_sadrzaj>
    <derivirana_varijabla naziv="DomainObject.Predmet.ProtustrankaFormated_1">  GLUMINA d.o.o. za proizvodnju, trgovinu, uvoz - izvoz i zastupanje</derivirana_varijabla>
  </DomainObject.Predmet.ProtustrankaFormated>
  <DomainObject.Predmet.ProtustrankaFormatedOIB>
    <izvorni_sadrzaj>  GLUMINA d.o.o. za proizvodnju, trgovinu, uvoz - izvoz i zastupanje, OIB 82278874617</izvorni_sadrzaj>
    <derivirana_varijabla naziv="DomainObject.Predmet.ProtustrankaFormatedOIB_1">  GLUMINA d.o.o. za proizvodnju, trgovinu, uvoz - izvoz i zastupanje, OIB 82278874617</derivirana_varijabla>
  </DomainObject.Predmet.ProtustrankaFormatedOIB>
  <DomainObject.Predmet.ProtustrankaFormatedWithAdress>
    <izvorni_sadrzaj> GLUMINA d.o.o. za proizvodnju, trgovinu, uvoz - izvoz i zastupanje, KENNEDYEV TRG 6/b, 10000 Zagreb</izvorni_sadrzaj>
    <derivirana_varijabla naziv="DomainObject.Predmet.ProtustrankaFormatedWithAdress_1"> GLUMINA d.o.o. za proizvodnju, trgovinu, uvoz - izvoz i zastupanje, KENNEDYEV TRG 6/b, 10000 Zagreb</derivirana_varijabla>
  </DomainObject.Predmet.ProtustrankaFormatedWithAdress>
  <DomainObject.Predmet.ProtustrankaFormatedWithAdressOIB>
    <izvorni_sadrzaj> GLUMINA d.o.o. za proizvodnju, trgovinu, uvoz - izvoz i zastupanje, OIB 82278874617, KENNEDYEV TRG 6/b, 10000 Zagreb</izvorni_sadrzaj>
    <derivirana_varijabla naziv="DomainObject.Predmet.ProtustrankaFormatedWithAdressOIB_1"> GLUMINA d.o.o. za proizvodnju, trgovinu, uvoz - izvoz i zastupanje, OIB 82278874617, KENNEDYEV TRG 6/b, 10000 Zagreb</derivirana_varijabla>
  </DomainObject.Predmet.ProtustrankaFormatedWithAdressOIB>
  <DomainObject.Predmet.ProtustrankaWithAdress>
    <izvorni_sadrzaj>GLUMINA d.o.o. za proizvodnju, trgovinu, uvoz - izvoz i zastupanje KENNEDYEV TRG 6/b, 10000 Zagreb</izvorni_sadrzaj>
    <derivirana_varijabla naziv="DomainObject.Predmet.ProtustrankaWithAdress_1">GLUMINA d.o.o. za proizvodnju, trgovinu, uvoz - izvoz i zastupanje KENNEDYEV TRG 6/b, 10000 Zagreb</derivirana_varijabla>
  </DomainObject.Predmet.ProtustrankaWithAdress>
  <DomainObject.Predmet.ProtustrankaWithAdressOIB>
    <izvorni_sadrzaj>GLUMINA d.o.o. za proizvodnju, trgovinu, uvoz - izvoz i zastupanje, OIB 82278874617, KENNEDYEV TRG 6/b, 10000 Zagreb</izvorni_sadrzaj>
    <derivirana_varijabla naziv="DomainObject.Predmet.ProtustrankaWithAdressOIB_1">GLUMINA d.o.o. za proizvodnju, trgovinu, uvoz - izvoz i zastupanje, OIB 82278874617, KENNEDYEV TRG 6/b, 10000 Zagreb</derivirana_varijabla>
  </DomainObject.Predmet.ProtustrankaWithAdressOIB>
  <DomainObject.Predmet.ProtustrankaNazivFormated>
    <izvorni_sadrzaj>GLUMINA d.o.o. za proizvodnju, trgovinu, uvoz - izvoz i zastupanje</izvorni_sadrzaj>
    <derivirana_varijabla naziv="DomainObject.Predmet.ProtustrankaNazivFormated_1">GLUMINA d.o.o. za proizvodnju, trgovinu, uvoz - izvoz i zastupanje</derivirana_varijabla>
  </DomainObject.Predmet.ProtustrankaNazivFormated>
  <DomainObject.Predmet.ProtustrankaNazivFormatedOIB>
    <izvorni_sadrzaj>GLUMINA d.o.o. za proizvodnju, trgovinu, uvoz - izvoz i zastupanje, OIB 82278874617</izvorni_sadrzaj>
    <derivirana_varijabla naziv="DomainObject.Predmet.ProtustrankaNazivFormatedOIB_1">GLUMINA d.o.o. za proizvodnju, trgovinu, uvoz - izvoz i zastupanje, OIB 82278874617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GRAĐANSKO - UPRAVNI ODJEL</izvorni_sadrzaj>
    <derivirana_varijabla naziv="DomainObject.Predmet.StrankaFormated_1">  RH, MINISTARSTVO FINANCIJA, GRAĐANSKO - UPRAVNI ODJEL</derivirana_varijabla>
  </DomainObject.Predmet.StrankaFormated>
  <DomainObject.Predmet.StrankaFormatedOIB>
    <izvorni_sadrzaj>  RH, MINISTARSTVO FINANCIJA, GRAĐANSKO - UPRAVNI ODJEL</izvorni_sadrzaj>
    <derivirana_varijabla naziv="DomainObject.Predmet.StrankaFormatedOIB_1">  RH, MINISTARSTVO FINANCIJA, GRAĐANSKO - UPRAVNI ODJEL</derivirana_varijabla>
  </DomainObject.Predmet.StrankaFormatedOIB>
  <DomainObject.Predmet.StrankaFormatedWithAdress>
    <izvorni_sadrzaj> RH, MINISTARSTVO FINANCIJA, GRAĐANSKO - UPRAVNI ODJEL</izvorni_sadrzaj>
    <derivirana_varijabla naziv="DomainObject.Predmet.StrankaFormatedWithAdress_1"> RH, MINISTARSTVO FINANCIJA, GRAĐANSKO - UPRAVNI ODJEL</derivirana_varijabla>
  </DomainObject.Predmet.StrankaFormatedWithAdress>
  <DomainObject.Predmet.StrankaFormatedWithAdressOIB>
    <izvorni_sadrzaj> RH, MINISTARSTVO FINANCIJA, GRAĐANSKO - UPRAVNI ODJEL</izvorni_sadrzaj>
    <derivirana_varijabla naziv="DomainObject.Predmet.StrankaFormatedWithAdressOIB_1"> RH, MINISTARSTVO FINANCIJA, GRAĐANSKO - UPRAVNI ODJEL</derivirana_varijabla>
  </DomainObject.Predmet.StrankaFormatedWithAdressOIB>
  <DomainObject.Predmet.StrankaWithAdress>
    <izvorni_sadrzaj>RH, MINISTARSTVO FINANCIJA, GRAĐANSKO - UPRAVNI ODJEL </izvorni_sadrzaj>
    <derivirana_varijabla naziv="DomainObject.Predmet.StrankaWithAdress_1">RH, MINISTARSTVO FINANCIJA, GRAĐANSKO - UPRAVNI ODJEL </derivirana_varijabla>
  </DomainObject.Predmet.StrankaWithAdress>
  <DomainObject.Predmet.StrankaWithAdressOIB>
    <izvorni_sadrzaj>RH, MINISTARSTVO FINANCIJA, GRAĐANSKO - UPRAVNI ODJEL</izvorni_sadrzaj>
    <derivirana_varijabla naziv="DomainObject.Predmet.StrankaWithAdressOIB_1">RH, MINISTARSTVO FINANCIJA, GRAĐANSKO - UPRAVNI ODJEL</derivirana_varijabla>
  </DomainObject.Predmet.StrankaWithAdressOIB>
  <DomainObject.Predmet.StrankaNazivFormated>
    <izvorni_sadrzaj>RH, MINISTARSTVO FINANCIJA, GRAĐANSKO - UPRAVNI ODJEL</izvorni_sadrzaj>
    <derivirana_varijabla naziv="DomainObject.Predmet.StrankaNazivFormated_1">RH, MINISTARSTVO FINANCIJA, GRAĐANSKO - UPRAVNI ODJEL</derivirana_varijabla>
  </DomainObject.Predmet.StrankaNazivFormated>
  <DomainObject.Predmet.StrankaNazivFormatedOIB>
    <izvorni_sadrzaj>RH, MINISTARSTVO FINANCIJA, GRAĐANSKO - UPRAVNI ODJEL</izvorni_sadrzaj>
    <derivirana_varijabla naziv="DomainObject.Predmet.StrankaNazivFormatedOIB_1">RH, MINISTARSTVO FINANCIJA, GRAĐANSKO - UPRAVNI ODJEL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RH, MINISTARSTVO FINANCIJA, GRAĐANSKO - UPRAVNI ODJEL</item>
    </izvorni_sadrzaj>
    <derivirana_varijabla naziv="DomainObject.Predmet.StrankaListFormated_1">
      <item>RH, MINISTARSTVO FINANCIJA, GRAĐANSKO - UPRAVNI ODJEL</item>
    </derivirana_varijabla>
  </DomainObject.Predmet.StrankaListFormated>
  <DomainObject.Predmet.StrankaListFormatedOIB>
    <izvorni_sadrzaj>
      <item>RH, MINISTARSTVO FINANCIJA, GRAĐANSKO - UPRAVNI ODJEL</item>
    </izvorni_sadrzaj>
    <derivirana_varijabla naziv="DomainObject.Predmet.StrankaListFormatedOIB_1">
      <item>RH, MINISTARSTVO FINANCIJA, GRAĐANSKO - UPRAVNI ODJEL</item>
    </derivirana_varijabla>
  </DomainObject.Predmet.StrankaListFormatedOIB>
  <DomainObject.Predmet.StrankaListFormatedWithAdress>
    <izvorni_sadrzaj>
      <item>RH, MINISTARSTVO FINANCIJA, GRAĐANSKO - UPRAVNI ODJEL</item>
    </izvorni_sadrzaj>
    <derivirana_varijabla naziv="DomainObject.Predmet.StrankaListFormatedWithAdress_1">
      <item>RH, MINISTARSTVO FINANCIJA, GRAĐANSKO - UPRAVNI ODJEL</item>
    </derivirana_varijabla>
  </DomainObject.Predmet.StrankaListFormatedWithAdress>
  <DomainObject.Predmet.StrankaListFormatedWithAdressOIB>
    <izvorni_sadrzaj>
      <item>RH, MINISTARSTVO FINANCIJA, GRAĐANSKO - UPRAVNI ODJEL</item>
    </izvorni_sadrzaj>
    <derivirana_varijabla naziv="DomainObject.Predmet.StrankaListFormatedWithAdressOIB_1">
      <item>RH, MINISTARSTVO FINANCIJA, GRAĐANSKO - UPRAVNI ODJEL</item>
    </derivirana_varijabla>
  </DomainObject.Predmet.StrankaListFormatedWithAdressOIB>
  <DomainObject.Predmet.StrankaListNazivFormated>
    <izvorni_sadrzaj>
      <item>RH, MINISTARSTVO FINANCIJA, GRAĐANSKO - UPRAVNI ODJEL</item>
    </izvorni_sadrzaj>
    <derivirana_varijabla naziv="DomainObject.Predmet.StrankaListNazivFormated_1">
      <item>RH, MINISTARSTVO FINANCIJA, GRAĐANSKO - UPRAVNI ODJEL</item>
    </derivirana_varijabla>
  </DomainObject.Predmet.StrankaListNazivFormated>
  <DomainObject.Predmet.StrankaListNazivFormatedOIB>
    <izvorni_sadrzaj>
      <item>RH, MINISTARSTVO FINANCIJA, GRAĐANSKO - UPRAVNI ODJEL</item>
    </izvorni_sadrzaj>
    <derivirana_varijabla naziv="DomainObject.Predmet.StrankaListNazivFormatedOIB_1">
      <item>RH, MINISTARSTVO FINANCIJA, GRAĐANSKO - UPRAVNI ODJEL</item>
    </derivirana_varijabla>
  </DomainObject.Predmet.StrankaListNazivFormatedOIB>
  <DomainObject.Predmet.ProtuStrankaListFormated>
    <izvorni_sadrzaj>
      <item>GLUMINA d.o.o. za proizvodnju, trgovinu, uvoz - izvoz i zastupanje</item>
    </izvorni_sadrzaj>
    <derivirana_varijabla naziv="DomainObject.Predmet.ProtuStrankaListFormated_1">
      <item>GLUMINA d.o.o. za proizvodnju, trgovinu, uvoz - izvoz i zastupanje</item>
    </derivirana_varijabla>
  </DomainObject.Predmet.ProtuStrankaListFormated>
  <DomainObject.Predmet.ProtuStrankaListFormatedOIB>
    <izvorni_sadrzaj>
      <item>GLUMINA d.o.o. za proizvodnju, trgovinu, uvoz - izvoz i zastupanje, OIB 82278874617</item>
    </izvorni_sadrzaj>
    <derivirana_varijabla naziv="DomainObject.Predmet.ProtuStrankaListFormatedOIB_1">
      <item>GLUMINA d.o.o. za proizvodnju, trgovinu, uvoz - izvoz i zastupanje, OIB 82278874617</item>
    </derivirana_varijabla>
  </DomainObject.Predmet.ProtuStrankaListFormatedOIB>
  <DomainObject.Predmet.ProtuStrankaListFormatedWithAdress>
    <izvorni_sadrzaj>
      <item>GLUMINA d.o.o. za proizvodnju, trgovinu, uvoz - izvoz i zastupanje, KENNEDYEV TRG 6/b, 10000 Zagreb</item>
    </izvorni_sadrzaj>
    <derivirana_varijabla naziv="DomainObject.Predmet.ProtuStrankaListFormatedWithAdress_1">
      <item>GLUMINA d.o.o. za proizvodnju, trgovinu, uvoz - izvoz i zastupanje, KENNEDYEV TRG 6/b, 10000 Zagreb</item>
    </derivirana_varijabla>
  </DomainObject.Predmet.ProtuStrankaListFormatedWithAdress>
  <DomainObject.Predmet.ProtuStrankaListFormatedWithAdressOIB>
    <izvorni_sadrzaj>
      <item>GLUMINA d.o.o. za proizvodnju, trgovinu, uvoz - izvoz i zastupanje, OIB 82278874617, KENNEDYEV TRG 6/b, 10000 Zagreb</item>
    </izvorni_sadrzaj>
    <derivirana_varijabla naziv="DomainObject.Predmet.ProtuStrankaListFormatedWithAdressOIB_1">
      <item>GLUMINA d.o.o. za proizvodnju, trgovinu, uvoz - izvoz i zastupanje, OIB 82278874617, KENNEDYEV TRG 6/b, 10000 Zagreb</item>
    </derivirana_varijabla>
  </DomainObject.Predmet.ProtuStrankaListFormatedWithAdressOIB>
  <DomainObject.Predmet.ProtuStrankaListNazivFormated>
    <izvorni_sadrzaj>
      <item>GLUMINA d.o.o. za proizvodnju, trgovinu, uvoz - izvoz i zastupanje</item>
    </izvorni_sadrzaj>
    <derivirana_varijabla naziv="DomainObject.Predmet.ProtuStrankaListNazivFormated_1">
      <item>GLUMINA d.o.o. za proizvodnju, trgovinu, uvoz - izvoz i zastupanje</item>
    </derivirana_varijabla>
  </DomainObject.Predmet.ProtuStrankaListNazivFormated>
  <DomainObject.Predmet.ProtuStrankaListNazivFormatedOIB>
    <izvorni_sadrzaj>
      <item>GLUMINA d.o.o. za proizvodnju, trgovinu, uvoz - izvoz i zastupanje, OIB 82278874617</item>
    </izvorni_sadrzaj>
    <derivirana_varijabla naziv="DomainObject.Predmet.ProtuStrankaListNazivFormatedOIB_1">
      <item>GLUMINA d.o.o. za proizvodnju, trgovinu, uvoz - izvoz i zastupanje, OIB 82278874617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St-10/2011-39</izvorni_sadrzaj>
    <derivirana_varijabla naziv="DomainObject.PoslovniBrojDokumenta_1">St-10/2011-39</derivirana_varijabla>
  </DomainObject.PoslovniBrojDokumenta>
  <DomainObject.Predmet.StrankaIDrugi>
    <izvorni_sadrzaj>RH, MINISTARSTVO FINANCIJA, GRAĐANSKO - UPRAVNI ODJEL</izvorni_sadrzaj>
    <derivirana_varijabla naziv="DomainObject.Predmet.StrankaIDrugi_1">RH, MINISTARSTVO FINANCIJA, GRAĐANSKO - UPRAVNI ODJEL</derivirana_varijabla>
  </DomainObject.Predmet.StrankaIDrugi>
  <DomainObject.Predmet.ProtustrankaIDrugi>
    <izvorni_sadrzaj>GLUMINA d.o.o. za proizvodnju, trgovinu, uvoz - izvoz i zastupanje</izvorni_sadrzaj>
    <derivirana_varijabla naziv="DomainObject.Predmet.ProtustrankaIDrugi_1">GLUMINA d.o.o. za proizvodnju, trgovinu, uvoz - izvoz i zastupanje</derivirana_varijabla>
  </DomainObject.Predmet.ProtustrankaIDrugi>
  <DomainObject.Predmet.StrankaIDrugiAdressOIB>
    <izvorni_sadrzaj>RH, MINISTARSTVO FINANCIJA, GRAĐANSKO - UPRAVNI ODJEL</izvorni_sadrzaj>
    <derivirana_varijabla naziv="DomainObject.Predmet.StrankaIDrugiAdressOIB_1">RH, MINISTARSTVO FINANCIJA, GRAĐANSKO - UPRAVNI ODJEL</derivirana_varijabla>
  </DomainObject.Predmet.StrankaIDrugiAdressOIB>
  <DomainObject.Predmet.ProtustrankaIDrugiAdressOIB>
    <izvorni_sadrzaj>GLUMINA d.o.o. za proizvodnju, trgovinu, uvoz - izvoz i zastupanje, OIB 82278874617, KENNEDYEV TRG 6/b, 10000 Zagreb</izvorni_sadrzaj>
    <derivirana_varijabla naziv="DomainObject.Predmet.ProtustrankaIDrugiAdressOIB_1">GLUMINA d.o.o. za proizvodnju, trgovinu, uvoz - izvoz i zastupanje, OIB 82278874617, KENNEDYEV TRG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2011.</izvorni_sadrzaj>
    <derivirana_varijabla naziv="DomainObject.Predmet.OdlukaRjesenje.DatumDonosenjaOdluke_1">18. srpnja 2011.</derivirana_varijabla>
  </DomainObject.Predmet.OdlukaRjesenje.DatumDonosenjaOdluke>
  <DomainObject.Predmet.OdlukaRjesenje.DatumPravomocnosti>
    <izvorni_sadrzaj>23. studenog 2011.</izvorni_sadrzaj>
    <derivirana_varijabla naziv="DomainObject.Predmet.OdlukaRjesenje.DatumPravomocnosti_1">23. studenog 2011.</derivirana_varijabla>
  </DomainObject.Predmet.OdlukaRjesenje.DatumPravomocnosti>
  <DomainObject.Predmet.OdlukaRjesenje.Oznaka>
    <izvorni_sadrzaj>St-10/2011-20</izvorni_sadrzaj>
    <derivirana_varijabla naziv="DomainObject.Predmet.OdlukaRjesenje.Oznaka_1">St-10/2011-20</derivirana_varijabla>
  </DomainObject.Predmet.OdlukaRjesenje.Oznaka>
  <DomainObject.Predmet.SudioniciListNaziv>
    <izvorni_sadrzaj>
      <item>GLUMINA d.o.o. za proizvodnju, trgovinu, uvoz - izvoz i zastupanje</item>
      <item>RH, MINISTARSTVO FINANCIJA, GRAĐANSKO - UPRAVNI ODJEL</item>
    </izvorni_sadrzaj>
    <derivirana_varijabla naziv="DomainObject.Predmet.SudioniciListNaziv_1">
      <item>GLUMINA d.o.o. za proizvodnju, trgovinu, uvoz - izvoz i zastupanje</item>
      <item>RH, MINISTARSTVO FINANCIJA, GRAĐANSKO - UPRAVNI ODJEL</item>
    </derivirana_varijabla>
  </DomainObject.Predmet.SudioniciListNaziv>
  <DomainObject.Predmet.SudioniciListAdressOIB>
    <izvorni_sadrzaj>
      <item>GLUMINA d.o.o. za proizvodnju, trgovinu, uvoz - izvoz i zastupanje, OIB 82278874617, KENNEDYEV TRG 6/b,10000 Zagreb</item>
      <item>RH, MINISTARSTVO FINANCIJA, GRAĐANSKO - UPRAVNI ODJEL</item>
    </izvorni_sadrzaj>
    <derivirana_varijabla naziv="DomainObject.Predmet.SudioniciListAdressOIB_1">
      <item>GLUMINA d.o.o. za proizvodnju, trgovinu, uvoz - izvoz i zastupanje, OIB 82278874617, KENNEDYEV TRG 6/b,10000 Zagreb</item>
      <item>RH, MINISTARSTVO FINANCIJA, GRAĐANSKO -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82278874617</item>
      <item>, OIB null</item>
    </izvorni_sadrzaj>
    <derivirana_varijabla naziv="DomainObject.Predmet.SudioniciListNazivOIB_1">
      <item>, OIB 82278874617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St-10/2011-34</izvorni_sadrzaj>
    <derivirana_varijabla naziv="DomainObject.PredzadnjaOdlukaIzPredmeta.Oznaka_1">St-10/2011-34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3287</properties:Characters>
  <properties:Lines>81</properties:Lines>
  <properties:Paragraphs>25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2019-01-31T13:09:00Z</dcterms:created>
  <dc:creator>Maja Praljak</dc:creator>
  <dc:description/>
  <cp:keywords/>
  <cp:lastModifiedBy>Nikolina Krunić</cp:lastModifiedBy>
  <cp:lastPrinted>2019-02-01T13:22:00Z</cp:lastPrinted>
  <dcterms:modified xmlns:xsi="http://www.w3.org/2001/XMLSchema-instance" xsi:type="dcterms:W3CDTF">2019-02-01T13:22:00Z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St-10/2011-39 / Odluka - Rješenje - imenovanje stečajnog upravitelja (1. Razrešenje starog i imenovanje novog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