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8585" w14:paraId="bac8585" w:rsidRDefault="00D6742B" w:rsidP="00D6742B" w:rsidR="00D6742B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D6742B" w:rsidP="00D6742B" w:rsidR="00D6742B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D6742B" w:rsidP="00D6742B" w:rsidR="00D6742B" w:rsidRPr="00B119E8">
      <w:r w:rsidRPr="00B119E8">
        <w:t>TRGOVAČKI SUD U PAZINU</w:t>
      </w:r>
    </w:p>
    <w:p w:rsidRDefault="00D6742B" w:rsidP="00D6742B" w:rsidR="00D6742B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St-256</w:t>
      </w:r>
      <w:r w:rsidRPr="00530639">
        <w:t>/</w:t>
      </w:r>
      <w:r w:rsidRPr="00D94B53">
        <w:t>1</w:t>
      </w:r>
      <w:r w:rsidRPr="00B36FAE">
        <w:t>7-</w:t>
      </w:r>
      <w:r>
        <w:t>9</w:t>
      </w:r>
    </w:p>
    <w:p w:rsidRDefault="00D6742B" w:rsidP="00D6742B" w:rsidR="00D6742B">
      <w:pPr>
        <w:jc w:val="both"/>
      </w:pPr>
      <w:r w:rsidRPr="00B36FAE">
        <w:tab/>
      </w:r>
    </w:p>
    <w:p w:rsidRDefault="00E7255F" w:rsidP="00D6742B" w:rsidR="00E7255F" w:rsidRPr="00B36FAE">
      <w:pPr>
        <w:jc w:val="both"/>
      </w:pPr>
    </w:p>
    <w:p w:rsidRDefault="00E7255F" w:rsidP="00D6742B" w:rsidR="00D6742B" w:rsidRPr="00B36FAE">
      <w:pPr>
        <w:jc w:val="center"/>
      </w:pPr>
      <w:r>
        <w:t xml:space="preserve">  R E P U B L I K A  H R V A T S K A</w:t>
      </w:r>
    </w:p>
    <w:p w:rsidRDefault="00D6742B" w:rsidP="00D6742B" w:rsidR="00D6742B" w:rsidRPr="00B36FAE"/>
    <w:p w:rsidRDefault="00D6742B" w:rsidP="00D6742B" w:rsidR="00D6742B" w:rsidRPr="00B36FAE">
      <w:pPr>
        <w:jc w:val="center"/>
      </w:pPr>
      <w:r w:rsidRPr="00B36FAE">
        <w:t>R J E Š E NJ E</w:t>
      </w:r>
    </w:p>
    <w:p w:rsidRDefault="00D6742B" w:rsidP="00D6742B" w:rsidR="00D6742B"/>
    <w:p w:rsidRDefault="00E7255F" w:rsidP="00D6742B" w:rsidR="00E7255F" w:rsidRPr="00B36FAE"/>
    <w:p w:rsidRDefault="00D6742B" w:rsidP="00D6742B" w:rsidR="00D6742B" w:rsidRPr="00B36FAE">
      <w:pPr>
        <w:jc w:val="both"/>
      </w:pPr>
      <w:r w:rsidRPr="00B36FAE">
        <w:tab/>
        <w:t>Trgovački sud u Pazinu, po sucu Adrijani Labinjan Skok,</w:t>
      </w:r>
      <w:r w:rsidR="00E7255F">
        <w:t xml:space="preserve"> u stečajnom postupku</w:t>
      </w:r>
      <w:r w:rsidRPr="00B36FAE">
        <w:t xml:space="preserve"> nad dužnikom 2707 j.d.o.o., Pula, Krležina 12, OIB: 00582998105, </w:t>
      </w:r>
      <w:r w:rsidR="00E7255F">
        <w:t>24. srpnja</w:t>
      </w:r>
      <w:r w:rsidRPr="00B36FAE">
        <w:t xml:space="preserve"> 2017. </w:t>
      </w:r>
    </w:p>
    <w:p w:rsidRDefault="00D6742B" w:rsidP="00D6742B" w:rsidR="00D6742B">
      <w:pPr>
        <w:jc w:val="both"/>
      </w:pPr>
    </w:p>
    <w:p w:rsidRDefault="00E7255F" w:rsidP="00D6742B" w:rsidR="00E7255F" w:rsidRPr="00B119E8">
      <w:pPr>
        <w:jc w:val="both"/>
      </w:pPr>
    </w:p>
    <w:p w:rsidRDefault="00D6742B" w:rsidP="00D6742B" w:rsidR="00D6742B" w:rsidRPr="00B119E8">
      <w:pPr>
        <w:jc w:val="center"/>
      </w:pPr>
      <w:r w:rsidRPr="00B119E8">
        <w:t>r i j e š i o    j e</w:t>
      </w:r>
    </w:p>
    <w:p w:rsidRDefault="00D6742B" w:rsidP="00D6742B" w:rsidR="00D6742B">
      <w:pPr>
        <w:jc w:val="center"/>
      </w:pPr>
    </w:p>
    <w:p w:rsidRDefault="00E7255F" w:rsidP="00D6742B" w:rsidR="00E7255F" w:rsidRPr="00B119E8">
      <w:pPr>
        <w:jc w:val="center"/>
      </w:pPr>
    </w:p>
    <w:p w:rsidRDefault="00E7255F" w:rsidP="00E7255F" w:rsidR="00E7255F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D6742B" w:rsidP="00D6742B" w:rsidR="00D6742B">
      <w:pPr>
        <w:jc w:val="both"/>
        <w:rPr>
          <w:bCs w:val="false"/>
        </w:rPr>
      </w:pPr>
    </w:p>
    <w:p w:rsidRDefault="00E7255F" w:rsidP="00D6742B" w:rsidR="00E7255F" w:rsidRPr="00B119E8">
      <w:pPr>
        <w:jc w:val="both"/>
        <w:rPr>
          <w:bCs w:val="false"/>
        </w:rPr>
      </w:pPr>
    </w:p>
    <w:p w:rsidRDefault="00D6742B" w:rsidP="00D6742B" w:rsidR="00D6742B">
      <w:pPr>
        <w:jc w:val="center"/>
      </w:pPr>
      <w:r w:rsidRPr="00B119E8">
        <w:t>Obrazloženje</w:t>
      </w:r>
    </w:p>
    <w:p w:rsidRDefault="00D6742B" w:rsidP="00D6742B" w:rsidR="00D6742B">
      <w:pPr>
        <w:jc w:val="center"/>
        <w:rPr>
          <w:bCs w:val="false"/>
        </w:rPr>
      </w:pPr>
    </w:p>
    <w:p w:rsidRDefault="00E7255F" w:rsidP="00D6742B" w:rsidR="00E7255F" w:rsidRPr="00B119E8">
      <w:pPr>
        <w:jc w:val="center"/>
        <w:rPr>
          <w:bCs w:val="false"/>
        </w:rPr>
      </w:pPr>
    </w:p>
    <w:p w:rsidRDefault="00E7255F" w:rsidP="00E7255F" w:rsidR="00E7255F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 xml:space="preserve">protiv dužnika prijedlog za otvaranje stečajnog postupka jer je račun dužnika bio u neprekidnoj blokadi više od 120 dana. </w:t>
      </w:r>
    </w:p>
    <w:p w:rsidRDefault="00E7255F" w:rsidP="00E7255F" w:rsidR="00E7255F">
      <w:pPr>
        <w:jc w:val="both"/>
      </w:pPr>
      <w:r>
        <w:tab/>
        <w:t>Rješenjem posl.br. 2 St-256/17-7 od 27. lipnja 2017. otvoren je i istovremeno zaključen stečajni postupak nad dužnikom.</w:t>
      </w:r>
    </w:p>
    <w:p w:rsidRDefault="00E7255F" w:rsidP="00E7255F" w:rsidR="00E7255F">
      <w:pPr>
        <w:jc w:val="both"/>
      </w:pPr>
      <w:r>
        <w:tab/>
        <w:t xml:space="preserve">Prema odredbi čl. 10. Stečajnog zakona (NN 71/15, dalje: SZ) u stečajnom postupku na odgovarajući se način primjenjuju pravila parničnoga postupka u postupku pred trgovačkim sudovima. </w:t>
      </w:r>
    </w:p>
    <w:p w:rsidRDefault="00E7255F" w:rsidP="00E7255F" w:rsidR="00E7255F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E7255F" w:rsidP="00E7255F" w:rsidR="00E7255F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E7255F" w:rsidP="00E7255F" w:rsidR="00E7255F">
      <w:pPr>
        <w:jc w:val="both"/>
      </w:pPr>
      <w:r>
        <w:tab/>
        <w:t xml:space="preserve">Takav stav je prihvatila sudska praksa. Isti je, primjerice, izražen u rješenju </w:t>
      </w:r>
      <w:r w:rsidRPr="00F77E04">
        <w:t>Visok</w:t>
      </w:r>
      <w:r>
        <w:t>og</w:t>
      </w:r>
      <w:r w:rsidRPr="00F77E04">
        <w:t xml:space="preserve"> trgovačk</w:t>
      </w:r>
      <w:r>
        <w:t>og</w:t>
      </w:r>
      <w:r w:rsidRPr="00F77E04">
        <w:t xml:space="preserve"> sud</w:t>
      </w:r>
      <w:r>
        <w:t>a</w:t>
      </w:r>
      <w:r w:rsidRPr="00F77E04">
        <w:t xml:space="preserve"> Republike Hrvatske </w:t>
      </w:r>
      <w:r>
        <w:t xml:space="preserve">posl.br. </w:t>
      </w:r>
      <w:r w:rsidRPr="00F77E04">
        <w:t>Pž-3721/2017-2</w:t>
      </w:r>
      <w:r>
        <w:t xml:space="preserve"> od </w:t>
      </w:r>
      <w:r w:rsidRPr="00F77E04">
        <w:t>20. lipnja 2017.</w:t>
      </w:r>
    </w:p>
    <w:p w:rsidRDefault="00E7255F" w:rsidP="00E7255F" w:rsidR="00D6742B">
      <w:pPr>
        <w:jc w:val="both"/>
      </w:pPr>
      <w:r>
        <w:lastRenderedPageBreak/>
        <w:tab/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je, primjenom odredba čl. 164. st. 2. ZPP-a vezano uz čl. 10. SZ-a, odlučeno kao u izreci.</w:t>
      </w:r>
    </w:p>
    <w:p w:rsidRDefault="00D6742B" w:rsidP="00D6742B" w:rsidR="00D6742B"/>
    <w:p w:rsidRDefault="00E7255F" w:rsidP="00D6742B" w:rsidR="00E7255F" w:rsidRPr="00B119E8"/>
    <w:p w:rsidRDefault="00D6742B" w:rsidP="00D6742B" w:rsidR="00D6742B">
      <w:pPr>
        <w:jc w:val="center"/>
      </w:pPr>
      <w:r w:rsidRPr="00B36FAE">
        <w:t xml:space="preserve">U Pazinu </w:t>
      </w:r>
      <w:r w:rsidR="00E7255F">
        <w:t>24. srpnja</w:t>
      </w:r>
      <w:r w:rsidRPr="00B36FAE">
        <w:t xml:space="preserve"> 2017.</w:t>
      </w:r>
    </w:p>
    <w:p w:rsidRDefault="00D6742B" w:rsidP="00D6742B" w:rsidR="00D6742B">
      <w:pPr>
        <w:jc w:val="center"/>
      </w:pPr>
    </w:p>
    <w:p w:rsidRDefault="00E7255F" w:rsidP="00D6742B" w:rsidR="00E7255F" w:rsidRPr="00B36FAE">
      <w:pPr>
        <w:jc w:val="center"/>
      </w:pPr>
    </w:p>
    <w:p w:rsidRDefault="00D6742B" w:rsidP="00D6742B" w:rsidR="00D6742B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D6742B" w:rsidP="00D6742B" w:rsidR="00D6742B">
      <w:pPr>
        <w:ind w:left="5712"/>
        <w:jc w:val="both"/>
      </w:pPr>
      <w:r w:rsidRPr="00B119E8">
        <w:t xml:space="preserve">          Adrijana Labinjan Skok, v.r.</w:t>
      </w:r>
    </w:p>
    <w:p w:rsidRDefault="00D6742B" w:rsidP="00D6742B" w:rsidR="00D6742B">
      <w:pPr>
        <w:ind w:left="5712"/>
        <w:jc w:val="both"/>
      </w:pPr>
    </w:p>
    <w:p w:rsidRDefault="00E7255F" w:rsidP="00D6742B" w:rsidR="00E7255F">
      <w:pPr>
        <w:ind w:left="5712"/>
        <w:jc w:val="both"/>
      </w:pPr>
    </w:p>
    <w:p w:rsidRDefault="00E7255F" w:rsidP="00D6742B" w:rsidR="00E7255F">
      <w:pPr>
        <w:ind w:left="5712"/>
        <w:jc w:val="both"/>
      </w:pPr>
    </w:p>
    <w:p w:rsidRDefault="00D6742B" w:rsidP="00D6742B" w:rsidR="00D6742B" w:rsidRPr="00B119E8">
      <w:pPr>
        <w:jc w:val="both"/>
      </w:pPr>
    </w:p>
    <w:p w:rsidRDefault="00E7255F" w:rsidP="00E7255F" w:rsidR="00E7255F">
      <w:pPr>
        <w:jc w:val="both"/>
      </w:pPr>
      <w:r>
        <w:t>UPUTA O PRAVNOM LIJEKU:</w:t>
      </w:r>
    </w:p>
    <w:p w:rsidRDefault="00E7255F" w:rsidP="00E7255F" w:rsidR="00E7255F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D6742B" w:rsidP="00D6742B" w:rsidR="00D6742B" w:rsidRPr="00B119E8">
      <w:pPr>
        <w:jc w:val="both"/>
      </w:pPr>
    </w:p>
    <w:p w:rsidRDefault="00D6742B" w:rsidP="00D6742B" w:rsidR="00D6742B" w:rsidRPr="00F86C6C">
      <w:pPr>
        <w:jc w:val="both"/>
      </w:pPr>
      <w:r w:rsidRPr="00F86C6C">
        <w:t>DNA:</w:t>
      </w:r>
    </w:p>
    <w:p w:rsidRDefault="00D6742B" w:rsidP="00D6742B" w:rsidR="00D6742B">
      <w:pPr>
        <w:jc w:val="both"/>
      </w:pPr>
      <w:r w:rsidRPr="00F86C6C">
        <w:t xml:space="preserve">- FINA, Regionalni centar Rijeka, Rijeka, F. Kurelca 8 </w:t>
      </w:r>
    </w:p>
    <w:p w:rsidRDefault="00E7255F" w:rsidP="00D6742B" w:rsidR="00E7255F" w:rsidRPr="00F86C6C">
      <w:pPr>
        <w:jc w:val="both"/>
      </w:pPr>
      <w:r>
        <w:t xml:space="preserve">- dužnik po stečajnom upravitelju Darku Zorcu, Rijeka, Agatićeva 6 </w:t>
      </w:r>
    </w:p>
    <w:p w:rsidRDefault="00D6742B" w:rsidP="00D6742B" w:rsidR="00D6742B" w:rsidRPr="00F86C6C">
      <w:pPr>
        <w:jc w:val="both"/>
      </w:pPr>
      <w:r w:rsidRPr="00F86C6C">
        <w:t>- mrežna stranica e-Oglasna ploča sudova – 8 dana</w:t>
      </w:r>
    </w:p>
    <w:p w:rsidRDefault="00D6742B" w:rsidP="00D6742B" w:rsidR="00D6742B"/>
    <w:p w:rsidRDefault="00D6742B" w:rsidP="00D6742B" w:rsidR="00D6742B"/>
    <w:p w:rsidRDefault="005D5BCA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42B" w:rsidP="00D6742B" w:rsidR="00D6742B">
      <w:r>
        <w:separator/>
      </w:r>
    </w:p>
  </w:endnote>
  <w:endnote w:id="0" w:type="continuationSeparator">
    <w:p w:rsidRDefault="00D6742B" w:rsidP="00D6742B" w:rsidR="00D6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42B" w:rsidP="00D6742B" w:rsidR="00D6742B">
      <w:r>
        <w:separator/>
      </w:r>
    </w:p>
  </w:footnote>
  <w:footnote w:id="0" w:type="continuationSeparator">
    <w:p w:rsidRDefault="00D6742B" w:rsidP="00D6742B" w:rsidR="00D67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7255F" w:rsidP="00163C5E" w:rsidR="00ED131D" w:rsidRPr="00B36FAE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5BCA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</w:t>
        </w:r>
        <w:r>
          <w:t>Posl.br.: 2 St-256</w:t>
        </w:r>
        <w:r w:rsidRPr="00530639">
          <w:t>/</w:t>
        </w:r>
        <w:r w:rsidRPr="00B36FAE">
          <w:t>17-</w:t>
        </w:r>
        <w:r w:rsidR="00D6742B">
          <w:t>9</w:t>
        </w:r>
      </w:p>
    </w:sdtContent>
  </w:sdt>
  <w:p w:rsidRDefault="005D5BC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55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42B"/>
    <w:rsid w:val="00554328"/>
    <w:rsid w:val="005D5BCA"/>
    <w:rsid w:val="00985388"/>
    <w:rsid w:val="00D6742B"/>
    <w:rsid w:val="00E7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42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74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4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7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42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4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4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42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74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4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7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42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4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4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2707 j.d.o.o. PULA</izvorni_sadrzaj>
    <derivirana_varijabla naziv="DomainObject.Predmet.ProtustrankaFormated_1">  2707 j.d.o.o. PULA</derivirana_varijabla>
  </DomainObject.Predmet.ProtustrankaFormated>
  <DomainObject.Predmet.ProtustrankaFormatedOIB>
    <izvorni_sadrzaj>  2707 j.d.o.o. PULA, OIB 00582998105</izvorni_sadrzaj>
    <derivirana_varijabla naziv="DomainObject.Predmet.ProtustrankaFormatedOIB_1">  2707 j.d.o.o. PULA, OIB 00582998105</derivirana_varijabla>
  </DomainObject.Predmet.ProtustrankaFormatedOIB>
  <DomainObject.Predmet.ProtustrankaFormatedWithAdress>
    <izvorni_sadrzaj> 2707 j.d.o.o. PULA, Krležina 12, 52100 Pula</izvorni_sadrzaj>
    <derivirana_varijabla naziv="DomainObject.Predmet.ProtustrankaFormatedWithAdress_1"> 2707 j.d.o.o. PULA, Krležina 12, 52100 Pula</derivirana_varijabla>
  </DomainObject.Predmet.ProtustrankaFormatedWithAdress>
  <DomainObject.Predmet.ProtustrankaFormatedWithAdressOIB>
    <izvorni_sadrzaj> 2707 j.d.o.o. PULA, OIB 00582998105, Krležina 12, 52100 Pula</izvorni_sadrzaj>
    <derivirana_varijabla naziv="DomainObject.Predmet.ProtustrankaFormatedWithAdressOIB_1"> 2707 j.d.o.o. PULA, OIB 00582998105, Krležina 12, 52100 Pula</derivirana_varijabla>
  </DomainObject.Predmet.ProtustrankaFormatedWithAdressOIB>
  <DomainObject.Predmet.ProtustrankaWithAdress>
    <izvorni_sadrzaj>2707 j.d.o.o. PULA Krležina 12, 52100 Pula</izvorni_sadrzaj>
    <derivirana_varijabla naziv="DomainObject.Predmet.ProtustrankaWithAdress_1">2707 j.d.o.o. PULA Krležina 12, 52100 Pula</derivirana_varijabla>
  </DomainObject.Predmet.ProtustrankaWithAdress>
  <DomainObject.Predmet.ProtustrankaWithAdressOIB>
    <izvorni_sadrzaj>2707 j.d.o.o. PULA, OIB 00582998105, Krležina 12, 52100 Pula</izvorni_sadrzaj>
    <derivirana_varijabla naziv="DomainObject.Predmet.ProtustrankaWithAdressOIB_1">2707 j.d.o.o. PULA, OIB 00582998105, Krležina 12, 52100 Pula</derivirana_varijabla>
  </DomainObject.Predmet.ProtustrankaWithAdressOIB>
  <DomainObject.Predmet.ProtustrankaNazivFormated>
    <izvorni_sadrzaj>2707 j.d.o.o. PULA</izvorni_sadrzaj>
    <derivirana_varijabla naziv="DomainObject.Predmet.ProtustrankaNazivFormated_1">2707 j.d.o.o. PULA</derivirana_varijabla>
  </DomainObject.Predmet.ProtustrankaNazivFormated>
  <DomainObject.Predmet.ProtustrankaNazivFormatedOIB>
    <izvorni_sadrzaj>2707 j.d.o.o. PULA, OIB 00582998105</izvorni_sadrzaj>
    <derivirana_varijabla naziv="DomainObject.Predmet.ProtustrankaNazivFormatedOIB_1">2707 j.d.o.o. PULA, OIB 00582998105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93036.21</izvorni_sadrzaj>
    <derivirana_varijabla naziv="DomainObject.Predmet.TrenutnaVrijednost_1">93036.21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2707 j.d.o.o. PULA</item>
    </izvorni_sadrzaj>
    <derivirana_varijabla naziv="DomainObject.Predmet.ProtuStrankaListFormated_1">
      <item>2707 j.d.o.o. PULA</item>
    </derivirana_varijabla>
  </DomainObject.Predmet.ProtuStrankaListFormated>
  <DomainObject.Predmet.ProtuStrankaListFormatedOIB>
    <izvorni_sadrzaj>
      <item>2707 j.d.o.o. PULA, OIB 00582998105</item>
    </izvorni_sadrzaj>
    <derivirana_varijabla naziv="DomainObject.Predmet.ProtuStrankaListFormatedOIB_1">
      <item>2707 j.d.o.o. PULA, OIB 00582998105</item>
    </derivirana_varijabla>
  </DomainObject.Predmet.ProtuStrankaListFormatedOIB>
  <DomainObject.Predmet.ProtuStrankaListFormatedWithAdress>
    <izvorni_sadrzaj>
      <item>2707 j.d.o.o. PULA, Krležina 12, 52100 Pula</item>
    </izvorni_sadrzaj>
    <derivirana_varijabla naziv="DomainObject.Predmet.ProtuStrankaListFormatedWithAdress_1">
      <item>2707 j.d.o.o. PULA, Krležina 12, 52100 Pula</item>
    </derivirana_varijabla>
  </DomainObject.Predmet.ProtuStrankaListFormatedWithAdress>
  <DomainObject.Predmet.ProtuStrankaListFormatedWithAdressOIB>
    <izvorni_sadrzaj>
      <item>2707 j.d.o.o. PULA, OIB 00582998105, Krležina 12, 52100 Pula</item>
    </izvorni_sadrzaj>
    <derivirana_varijabla naziv="DomainObject.Predmet.ProtuStrankaListFormatedWithAdressOIB_1">
      <item>2707 j.d.o.o. PULA, OIB 00582998105, Krležina 12, 52100 Pula</item>
    </derivirana_varijabla>
  </DomainObject.Predmet.ProtuStrankaListFormatedWithAdressOIB>
  <DomainObject.Predmet.ProtuStrankaListNazivFormated>
    <izvorni_sadrzaj>
      <item>2707 j.d.o.o. PULA</item>
    </izvorni_sadrzaj>
    <derivirana_varijabla naziv="DomainObject.Predmet.ProtuStrankaListNazivFormated_1">
      <item>2707 j.d.o.o. PULA</item>
    </derivirana_varijabla>
  </DomainObject.Predmet.ProtuStrankaListNazivFormated>
  <DomainObject.Predmet.ProtuStrankaListNazivFormatedOIB>
    <izvorni_sadrzaj>
      <item>2707 j.d.o.o. PULA, OIB 00582998105</item>
    </izvorni_sadrzaj>
    <derivirana_varijabla naziv="DomainObject.Predmet.ProtuStrankaListNazivFormatedOIB_1">
      <item>2707 j.d.o.o. PULA, OIB 00582998105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2707 j.d.o.o. PULA</izvorni_sadrzaj>
    <derivirana_varijabla naziv="DomainObject.Predmet.ProtustrankaIDrugi_1">2707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2707 j.d.o.o. PULA, OIB 00582998105, Krležina 12, 52100 Pula</izvorni_sadrzaj>
    <derivirana_varijabla naziv="DomainObject.Predmet.ProtustrankaIDrugiAdressOIB_1">2707 j.d.o.o. PULA, OIB 00582998105, Krležina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St-256/2017-7</izvorni_sadrzaj>
    <derivirana_varijabla naziv="DomainObject.Predmet.OdlukaRjesenje.Oznaka_1">St-256/2017-7</derivirana_varijabla>
  </DomainObject.Predmet.OdlukaRjesenje.Oznaka>
  <DomainObject.Predmet.SudioniciListNaziv>
    <izvorni_sadrzaj>
      <item>FINANCIJSKA AGENCIJA, RC RIJEKA, PODRUŽNICA PULA, PULA</item>
      <item>2707 j.d.o.o. PULA</item>
    </izvorni_sadrzaj>
    <derivirana_varijabla naziv="DomainObject.Predmet.SudioniciListNaziv_1">
      <item>FINANCIJSKA AGENCIJA, RC RIJEKA, PODRUŽNICA PULA, PULA</item>
      <item>2707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2707 j.d.o.o. PULA, OIB 00582998105, Krležina 12,52100 Pula</item>
    </izvorni_sadrzaj>
    <derivirana_varijabla naziv="DomainObject.Predmet.SudioniciListAdressOIB_1">
      <item>FINANCIJSKA AGENCIJA, RC RIJEKA, PODRUŽNICA PULA, PULA, OIB 85821130368, Giardini 5,52100 Pula</item>
      <item>2707 j.d.o.o. PULA, OIB 00582998105, Krležina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00582998105</item>
    </izvorni_sadrzaj>
    <derivirana_varijabla naziv="DomainObject.Predmet.SudioniciListNazivOIB_1">
      <item>, OIB 85821130368</item>
      <item>, OIB 00582998105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2571</properties:Characters>
  <properties:Lines>73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2017-07-24T10:03:00Z</dcterms:created>
  <dc:creator>Jasmina Matika</dc:creator>
  <cp:lastModifiedBy>Jasmina Matika</cp:lastModifiedBy>
  <dcterms:modified xmlns:xsi="http://www.w3.org/2001/XMLSchema-instance" xsi:type="dcterms:W3CDTF">2017-07-24T10:14:00Z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