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806057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b7c40ce" w14:paraId="b7c40ce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F11C72">
        <w:rPr>
          <w:lang w:val="pt-BR"/>
        </w:rPr>
        <w:t>397</w:t>
      </w:r>
      <w:r w:rsidR="009868BF">
        <w:rPr>
          <w:lang w:val="pt-BR"/>
        </w:rPr>
        <w:t>/1</w:t>
      </w:r>
      <w:r w:rsidR="00F11C72">
        <w:rPr>
          <w:lang w:val="pt-BR"/>
        </w:rPr>
        <w:t>7</w:t>
      </w:r>
      <w:r w:rsidR="00806057">
        <w:rPr>
          <w:lang w:val="pt-BR"/>
        </w:rPr>
        <w:t>-47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11C72" w:rsidP="00FC4E56" w:rsidR="001D117A">
      <w:pPr>
        <w:ind w:firstLine="708"/>
        <w:jc w:val="both"/>
      </w:pPr>
      <w:r w:rsidRPr="00F11C72">
        <w:rPr>
          <w:bCs/>
          <w:lang w:val="pt-BR"/>
        </w:rPr>
        <w:t>Trgovački sud u Zagrebu, po sucu Gordanu Zubaku, u stečajnom postupku nad dužnikom MAZEK d.o.o. u stečaju, Kraljevec na Sutli, Kraljevec na Sutli 43, OIB: 45371337521</w:t>
      </w:r>
      <w:r w:rsidR="004C4841">
        <w:rPr>
          <w:lang w:val="pt-BR"/>
        </w:rPr>
        <w:t xml:space="preserve">, </w:t>
      </w:r>
      <w:r w:rsidR="009D1566">
        <w:t>2. srpnja 2019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390C7D" w:rsidR="00D5421C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390C7D">
        <w:t>nekretnine</w:t>
      </w:r>
      <w:r w:rsidR="004C4841" w:rsidRPr="004C4841">
        <w:t xml:space="preserve"> </w:t>
      </w:r>
      <w:r w:rsidR="003624DB" w:rsidRPr="003624DB">
        <w:t xml:space="preserve">stečajnog dužnika </w:t>
      </w:r>
      <w:r w:rsidR="009D1566" w:rsidRPr="009D1566">
        <w:rPr>
          <w:bCs/>
          <w:lang w:val="pt-BR"/>
        </w:rPr>
        <w:t>MAZEK d.o.o. u stečaju, Kraljevec na Sutli, Kraljevec na Sutli 43, OIB: 45371337521</w:t>
      </w:r>
      <w:r w:rsidR="00254607">
        <w:rPr>
          <w:bCs/>
          <w:lang w:val="pt-BR"/>
        </w:rPr>
        <w:t xml:space="preserve">, </w:t>
      </w:r>
      <w:r w:rsidR="00254607" w:rsidRPr="00254607">
        <w:rPr>
          <w:bCs/>
        </w:rPr>
        <w:t>upisane u knjizi položenih ugovora Općinskog građanskog suda u Zagrebu, zemljišnoknjižni odjel Zagreb, Vrapče Novo</w:t>
      </w:r>
      <w:r w:rsidR="00D5421C">
        <w:t>:</w:t>
      </w:r>
    </w:p>
    <w:p w:rsidRDefault="00D5421C" w:rsidP="00390C7D" w:rsidR="00EC77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bCs/>
        </w:rPr>
      </w:pPr>
      <w:r>
        <w:t>1.</w:t>
      </w:r>
      <w:r w:rsidRPr="00D5421C">
        <w:rPr>
          <w:bCs/>
        </w:rPr>
        <w:t xml:space="preserve"> broj poduloška 54542/zk.uložak: 4046, u naravi stambena zgrada Topića-Mimare Ante 30, sagrađena na čest. br. 4082, poslovni prostor dvoetažni u prizemlju oznake PP 43 + spremište u podrumu oznake SPR.P.</w:t>
      </w:r>
      <w:r w:rsidR="00EC77C3">
        <w:rPr>
          <w:bCs/>
        </w:rPr>
        <w:t>P. 43 ukupne površine 70,72 čm,</w:t>
      </w:r>
    </w:p>
    <w:p w:rsidRDefault="00EC77C3" w:rsidP="00390C7D" w:rsidR="009D1566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bCs/>
        </w:rPr>
      </w:pPr>
      <w:r>
        <w:rPr>
          <w:bCs/>
        </w:rPr>
        <w:t>2.</w:t>
      </w:r>
      <w:r w:rsidR="00D5421C" w:rsidRPr="00D5421C">
        <w:rPr>
          <w:bCs/>
        </w:rPr>
        <w:t xml:space="preserve"> broj poduloška 54543/ zk. uložak: 4046, u naravi zgrada u Zagrebu, ulica Topića-Mimare Ante, kućni broj 30, sagrađena na katastarskim česticama: , po novoj izmjeri čestica broj 4082 kat. općina Vrapče, skladišni prostor br. 1 ispod rampe u podrumu površine 13,04 čm</w:t>
      </w:r>
      <w:r w:rsidR="005C631B">
        <w:rPr>
          <w:bCs/>
        </w:rPr>
        <w:t>,</w:t>
      </w:r>
    </w:p>
    <w:p w:rsidRDefault="005C631B" w:rsidP="00047603" w:rsidR="005C631B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bCs/>
        </w:rPr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047603">
        <w:t>Na nekretnini</w:t>
      </w:r>
      <w:r w:rsidR="001A06C3">
        <w:t xml:space="preserve"> iz točke </w:t>
      </w:r>
      <w:r w:rsidR="001A06C3" w:rsidRPr="00047603">
        <w:t>I</w:t>
      </w:r>
      <w:r w:rsidR="001A06C3">
        <w:t>.</w:t>
      </w:r>
      <w:r w:rsidR="006216FF">
        <w:t>1</w:t>
      </w:r>
      <w:r w:rsidR="00047603">
        <w:t>.</w:t>
      </w:r>
      <w:r w:rsidR="001A06C3">
        <w:t xml:space="preserve"> upisano je razlučno pravo za korist vjerovnika:</w:t>
      </w:r>
    </w:p>
    <w:p w:rsidRDefault="0029555D" w:rsidP="00065405" w:rsidR="0029555D" w:rsidRPr="0029555D">
      <w:pPr>
        <w:pStyle w:val="Odlomakpopisa"/>
        <w:numPr>
          <w:ilvl w:val="0"/>
          <w:numId w:val="17"/>
        </w:numPr>
        <w:jc w:val="both"/>
      </w:pPr>
      <w:r>
        <w:t>Republike Hrvatske, Ministarstva financija, Porezne uprave</w:t>
      </w:r>
      <w:r w:rsidRPr="0029555D">
        <w:t>,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8D1251">
        <w:t>a</w:t>
      </w:r>
      <w:r w:rsidR="00AC5460">
        <w:t xml:space="preserve">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  <w:r w:rsidR="00EC2E1F">
        <w:t>: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2D73BC">
        <w:t>a vrijednost nekretnina</w:t>
      </w:r>
      <w:r w:rsidR="008C538E">
        <w:t xml:space="preserve"> </w:t>
      </w:r>
      <w:r w:rsidRPr="00D6335A">
        <w:t xml:space="preserve"> iznosi </w:t>
      </w:r>
      <w:r w:rsidR="008D1251">
        <w:t>636.457,6</w:t>
      </w:r>
      <w:r w:rsidR="002A09FA">
        <w:t>0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067B3D">
        <w:t>dražbeni korak iznosi 2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lastRenderedPageBreak/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067B3D" w:rsidRPr="00067B3D">
        <w:t xml:space="preserve"> odnosno primitka drugostupanjske odluke</w:t>
      </w:r>
      <w:r w:rsidR="00A301DF" w:rsidRPr="00067B3D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C47889" w:rsidR="00C47889" w:rsidRPr="00C47889">
      <w:pPr>
        <w:ind w:firstLine="708"/>
        <w:jc w:val="both"/>
      </w:pPr>
      <w:r>
        <w:t>8</w:t>
      </w:r>
      <w:r w:rsidR="003A0E59">
        <w:t xml:space="preserve">. </w:t>
      </w:r>
      <w:r w:rsidR="00C47889" w:rsidRPr="00C47889">
        <w:t>ako kupac koji je ponudio višu cijenu u roku od 15 dana od dana pravomoćnosti rješenja o dosudi odnosno primitka drugostupanjske odluke ne položi kupovninu, nekretnina će se dosuditi  kupcima koji su ponudili nižu cijenu prema veličini ponuđene cijene.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C47889" w:rsidP="00C47889" w:rsidR="00C47889" w:rsidRPr="00C47889">
      <w:pPr>
        <w:ind w:firstLine="708"/>
        <w:jc w:val="both"/>
      </w:pPr>
      <w:r w:rsidRPr="00C47889">
        <w:t>Upozorenje: u slučaju više ponuditelja (članak 103. stavak 6. OZ-a) jamčevina se neće odmah vratiti  ponuditeljima koji su ponudili nižu cijenu. Jamčevina će se vratiti ponuditeljima koji su ponudili nižu cijenu nakon što rješenje o dosudi stekne svojstvo pravomoćnosti i nakon što ponuditelj prema redosljedu visine ponuđene cijene položi kupovinu.</w:t>
      </w:r>
    </w:p>
    <w:p w:rsidRDefault="003624DB" w:rsidP="00F2428B" w:rsidR="008C538E">
      <w:pPr>
        <w:jc w:val="both"/>
      </w:pPr>
      <w:r>
        <w:t xml:space="preserve"> </w:t>
      </w: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EC2E1F">
        <w:t>:</w:t>
      </w:r>
    </w:p>
    <w:p w:rsidRDefault="003624DB" w:rsidP="003624DB" w:rsidR="003624DB">
      <w:pPr>
        <w:ind w:firstLine="708"/>
        <w:jc w:val="both"/>
      </w:pPr>
    </w:p>
    <w:p w:rsidRDefault="003B2047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>
        <w:t>p</w:t>
      </w:r>
      <w:r w:rsidR="003624DB" w:rsidRPr="003624DB">
        <w:t>orez na dodanu vrijednost ili porez na promet nekretnina</w:t>
      </w:r>
      <w:r w:rsidR="00EC2E1F">
        <w:t xml:space="preserve"> plaća se u skladu sa zakonom</w:t>
      </w:r>
      <w:r w:rsidR="00A301DF">
        <w:t>,</w:t>
      </w:r>
    </w:p>
    <w:p w:rsidRDefault="003624DB" w:rsidP="003624DB" w:rsidR="000A3023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FC4E56">
        <w:t xml:space="preserve"> </w:t>
      </w:r>
      <w:r w:rsidR="00A301DF">
        <w:t>z</w:t>
      </w:r>
      <w:r w:rsidR="00A301DF" w:rsidRPr="00A301DF">
        <w:t xml:space="preserve">ainteresirane osobe mogu u vrijeme dogovoreno sa stečajnim upraviteljem </w:t>
      </w:r>
      <w:r w:rsidR="009E6CBE">
        <w:t xml:space="preserve"> </w:t>
      </w:r>
      <w:r w:rsidR="00A301DF" w:rsidRPr="00A301DF">
        <w:t>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FC4E56">
        <w:t>,</w:t>
      </w:r>
    </w:p>
    <w:p w:rsidRDefault="00FC4E56" w:rsidP="003624DB" w:rsidR="00FC4E56" w:rsidRPr="003624DB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 nekretnina je slobodna od osoba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</w:t>
      </w:r>
      <w:r w:rsidR="003B2047">
        <w:t xml:space="preserve"> elektroničkom javnom dražbom s</w:t>
      </w:r>
      <w:r w:rsidR="00EF0302">
        <w:t xml:space="preserve">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>71/15</w:t>
      </w:r>
      <w:r w:rsidR="009E6CBE">
        <w:t xml:space="preserve"> i 104/17</w:t>
      </w:r>
      <w:r w:rsidR="000A3023">
        <w:t xml:space="preserve">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>Sud je pravomoćnim rješenjem odredio prodaju</w:t>
      </w:r>
      <w:r w:rsidR="003624DB">
        <w:t xml:space="preserve"> u stečajnom pos</w:t>
      </w:r>
      <w:r w:rsidR="00D439DF">
        <w:t>tupku nekretnina</w:t>
      </w:r>
      <w:r w:rsidR="007A7D93" w:rsidRPr="00645508">
        <w:t xml:space="preserve"> u vlasništvu stečajnog dužnika</w:t>
      </w:r>
      <w:r w:rsidR="000A3023">
        <w:t xml:space="preserve"> </w:t>
      </w:r>
      <w:r w:rsidR="00D439DF">
        <w:t>opisanih</w:t>
      </w:r>
      <w:r w:rsidR="00EC2E1F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F26E1F">
        <w:t xml:space="preserve"> 112/2012, 25/13 i 93/2014, 55/16 i 73/17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utvrđena je</w:t>
      </w:r>
      <w:r w:rsidR="00C66AF2">
        <w:t xml:space="preserve"> na temelju </w:t>
      </w:r>
      <w:r w:rsidR="00C80DB2">
        <w:t>prijedloga razlučnog vjerovnika Republike Hrvatske, Ministarstva financija, Porezne uprave</w:t>
      </w:r>
      <w:r w:rsidR="002365E3">
        <w:t>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>, odluku iz točke IV</w:t>
      </w:r>
      <w:r>
        <w:t>.5. na temelju čl. 20. s</w:t>
      </w:r>
      <w:r w:rsidR="00F2428B">
        <w:t>t. 2. Pravilnika, a iz točke IV</w:t>
      </w:r>
      <w:r>
        <w:t>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C80DB2">
        <w:t>2. srpnja</w:t>
      </w:r>
      <w:r>
        <w:t xml:space="preserve"> </w:t>
      </w:r>
      <w:r w:rsidR="00DC7D12">
        <w:t>201</w:t>
      </w:r>
      <w:r w:rsidR="00C80DB2">
        <w:t>9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6C3657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6C3657" w:rsidP="00400817" w:rsidR="006C3657" w:rsidRPr="00400817">
      <w:pPr>
        <w:jc w:val="right"/>
      </w:pPr>
      <w:r w:rsidRPr="00400817">
        <w:t>Za točnost otpravka – ovlašteni službenik</w:t>
      </w:r>
      <w:r>
        <w:t>:</w:t>
      </w:r>
    </w:p>
    <w:p w:rsidRDefault="006C3657" w:rsidP="00400817" w:rsidR="006C3657" w:rsidRPr="00400817">
      <w:pPr>
        <w:ind w:left="5664"/>
      </w:pPr>
      <w:r w:rsidRPr="00400817">
        <w:t xml:space="preserve">        Dijana Hadžić</w:t>
      </w:r>
    </w:p>
    <w:p w:rsidRDefault="00F11FE0" w:rsidR="00F11FE0"/>
    <w:p w:rsidRDefault="006C3657" w:rsidR="006C3657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806057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365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2D73BC" w:rsidR="00383464" w:rsidRPr="00A12C3D">
    <w:pPr>
      <w:ind w:firstLine="708" w:left="6372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2A09FA">
      <w:rPr>
        <w:lang w:val="pt-BR"/>
      </w:rPr>
      <w:t>397/17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8A6A25"/>
    <w:multiLevelType w:val="hybridMultilevel"/>
    <w:tmpl w:val="0CD6CE6A"/>
    <w:lvl w:tplc="E3FE03E6" w:ilvl="0">
      <w:start w:val="2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96A31CA"/>
    <w:multiLevelType w:val="hybridMultilevel"/>
    <w:tmpl w:val="933292C2"/>
    <w:lvl w:tplc="1B54D6B6" w:ilvl="0">
      <w:start w:val="2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3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  <w:num w:numId="13">
    <w:abstractNumId w:val="14"/>
  </w:num>
  <w:num w:numId="14">
    <w:abstractNumId w:val="15"/>
  </w:num>
  <w:num w:numId="15">
    <w:abstractNumId w:val="11"/>
  </w:num>
  <w:num w:numId="16">
    <w:abstractNumId w:val="4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47603"/>
    <w:rsid w:val="00062F3C"/>
    <w:rsid w:val="00065405"/>
    <w:rsid w:val="00067B3D"/>
    <w:rsid w:val="0008428F"/>
    <w:rsid w:val="00086EB8"/>
    <w:rsid w:val="000A3023"/>
    <w:rsid w:val="000D3E10"/>
    <w:rsid w:val="000E77FF"/>
    <w:rsid w:val="000F00A7"/>
    <w:rsid w:val="001026AD"/>
    <w:rsid w:val="00105DED"/>
    <w:rsid w:val="00131A2A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365E3"/>
    <w:rsid w:val="00254607"/>
    <w:rsid w:val="00274521"/>
    <w:rsid w:val="00276268"/>
    <w:rsid w:val="002812CE"/>
    <w:rsid w:val="002944F0"/>
    <w:rsid w:val="0029555D"/>
    <w:rsid w:val="002A09FA"/>
    <w:rsid w:val="002B1F84"/>
    <w:rsid w:val="002B5B7E"/>
    <w:rsid w:val="002C15FA"/>
    <w:rsid w:val="002D21C1"/>
    <w:rsid w:val="002D73BC"/>
    <w:rsid w:val="002E2883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3464"/>
    <w:rsid w:val="00390C7D"/>
    <w:rsid w:val="003A0E59"/>
    <w:rsid w:val="003B2047"/>
    <w:rsid w:val="003B6F27"/>
    <w:rsid w:val="003E1A3E"/>
    <w:rsid w:val="003E3C04"/>
    <w:rsid w:val="004242BE"/>
    <w:rsid w:val="004270F7"/>
    <w:rsid w:val="00430D99"/>
    <w:rsid w:val="004451EF"/>
    <w:rsid w:val="00445CE6"/>
    <w:rsid w:val="0045250C"/>
    <w:rsid w:val="004560D9"/>
    <w:rsid w:val="004748C0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C631B"/>
    <w:rsid w:val="005D56F9"/>
    <w:rsid w:val="005F5633"/>
    <w:rsid w:val="0061272E"/>
    <w:rsid w:val="00613C43"/>
    <w:rsid w:val="00617D4D"/>
    <w:rsid w:val="00620B7F"/>
    <w:rsid w:val="00621277"/>
    <w:rsid w:val="006216FF"/>
    <w:rsid w:val="00622282"/>
    <w:rsid w:val="00633709"/>
    <w:rsid w:val="00645508"/>
    <w:rsid w:val="00652C42"/>
    <w:rsid w:val="006532F0"/>
    <w:rsid w:val="0066596C"/>
    <w:rsid w:val="006819FF"/>
    <w:rsid w:val="006832A5"/>
    <w:rsid w:val="00685199"/>
    <w:rsid w:val="00696C63"/>
    <w:rsid w:val="006A48C8"/>
    <w:rsid w:val="006A7E7B"/>
    <w:rsid w:val="006B12BE"/>
    <w:rsid w:val="006C2827"/>
    <w:rsid w:val="006C3587"/>
    <w:rsid w:val="006C365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B2664"/>
    <w:rsid w:val="007D16E7"/>
    <w:rsid w:val="007D25D9"/>
    <w:rsid w:val="007D3454"/>
    <w:rsid w:val="007F6BA6"/>
    <w:rsid w:val="00800183"/>
    <w:rsid w:val="00806057"/>
    <w:rsid w:val="00810FFB"/>
    <w:rsid w:val="00823013"/>
    <w:rsid w:val="008272DE"/>
    <w:rsid w:val="00827895"/>
    <w:rsid w:val="00851265"/>
    <w:rsid w:val="00877097"/>
    <w:rsid w:val="00883836"/>
    <w:rsid w:val="0088567D"/>
    <w:rsid w:val="008C538E"/>
    <w:rsid w:val="008D0264"/>
    <w:rsid w:val="008D1251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09AC"/>
    <w:rsid w:val="009C3B39"/>
    <w:rsid w:val="009C659B"/>
    <w:rsid w:val="009D1566"/>
    <w:rsid w:val="009E6CBE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07DB5"/>
    <w:rsid w:val="00C10055"/>
    <w:rsid w:val="00C21015"/>
    <w:rsid w:val="00C311AF"/>
    <w:rsid w:val="00C31D80"/>
    <w:rsid w:val="00C41D74"/>
    <w:rsid w:val="00C43F18"/>
    <w:rsid w:val="00C46A70"/>
    <w:rsid w:val="00C47889"/>
    <w:rsid w:val="00C57106"/>
    <w:rsid w:val="00C66AF2"/>
    <w:rsid w:val="00C7731C"/>
    <w:rsid w:val="00C80DB2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439DF"/>
    <w:rsid w:val="00D5421C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2E1F"/>
    <w:rsid w:val="00EC396C"/>
    <w:rsid w:val="00EC77C3"/>
    <w:rsid w:val="00EC7AF6"/>
    <w:rsid w:val="00ED530C"/>
    <w:rsid w:val="00EE4540"/>
    <w:rsid w:val="00EE6472"/>
    <w:rsid w:val="00EF0302"/>
    <w:rsid w:val="00F07951"/>
    <w:rsid w:val="00F11C72"/>
    <w:rsid w:val="00F11FE0"/>
    <w:rsid w:val="00F1365A"/>
    <w:rsid w:val="00F2024C"/>
    <w:rsid w:val="00F234D3"/>
    <w:rsid w:val="00F2428B"/>
    <w:rsid w:val="00F26E1F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stečajnih vjerovnika (u registsratoru)</izvorni_sadrzaj>
    <derivirana_varijabla naziv="DomainObject.Predmet.PrimjedbaSuca_1">Prijave tražbina stečajnih vjerovnika (u registsratoru)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MAZEK d.o.o. zastupanog po punomoćniku Dragutin Pavlić</izvorni_sadrzaj>
    <derivirana_varijabla naziv="DomainObject.Predmet.ProtustrankaFormated_1">  MAZEK d.o.o. zastupanog po punomoćniku Dragutin Pavlić</derivirana_varijabla>
  </DomainObject.Predmet.ProtustrankaFormated>
  <DomainObject.Predmet.ProtustrankaFormatedOIB>
    <izvorni_sadrzaj>  MAZEK d.o.o., OIB 45371337521 zastupanog po punomoćniku Dragutin Pavlić</izvorni_sadrzaj>
    <derivirana_varijabla naziv="DomainObject.Predmet.ProtustrankaFormatedOIB_1">  MAZEK d.o.o., OIB 45371337521 zastupanog po punomoćniku Dragutin Pavlić</derivirana_varijabla>
  </DomainObject.Predmet.ProtustrankaFormatedOIB>
  <DomainObject.Predmet.ProtustrankaFormatedWithAdress>
    <izvorni_sadrzaj> MAZEK d.o.o., Kraljevec na Sutli 43, 49294 Kraljevec Na Sutli zastupanog po punomoćniku Dragutin Pavlić</izvorni_sadrzaj>
    <derivirana_varijabla naziv="DomainObject.Predmet.ProtustrankaFormatedWithAdress_1"> MAZEK d.o.o., Kraljevec na Sutli 43, 49294 Kraljevec Na Sutli zastupanog po punomoćniku Dragutin Pavlić</derivirana_varijabla>
  </DomainObject.Predmet.ProtustrankaFormatedWithAdress>
  <DomainObject.Predmet.ProtustrankaFormatedWithAdressOIB>
    <izvorni_sadrzaj> MAZEK d.o.o., OIB 45371337521, Kraljevec na Sutli 43, 49294 Kraljevec Na Sutli zastupanog po punomoćniku Dragutin Pavlić</izvorni_sadrzaj>
    <derivirana_varijabla naziv="DomainObject.Predmet.ProtustrankaFormatedWithAdressOIB_1"> MAZEK d.o.o., OIB 45371337521, Kraljevec na Sutli 43, 49294 Kraljevec Na Sutli zastupanog po punomoćniku Dragutin Pavlić</derivirana_varijabla>
  </DomainObject.Predmet.ProtustrankaFormatedWithAdressOIB>
  <DomainObject.Predmet.ProtustrankaWithAdress>
    <izvorni_sadrzaj>MAZEK d.o.o. Kraljevec na Sutli 43, 49294 Kraljevec Na Sutli</izvorni_sadrzaj>
    <derivirana_varijabla naziv="DomainObject.Predmet.ProtustrankaWithAdress_1">MAZEK d.o.o. Kraljevec na Sutli 43, 49294 Kraljevec Na Sutli</derivirana_varijabla>
  </DomainObject.Predmet.ProtustrankaWithAdress>
  <DomainObject.Predmet.ProtustrankaWithAdressOIB>
    <izvorni_sadrzaj>MAZEK d.o.o., OIB 45371337521, Kraljevec na Sutli 43, 49294 Kraljevec Na Sutli</izvorni_sadrzaj>
    <derivirana_varijabla naziv="DomainObject.Predmet.ProtustrankaWithAdressOIB_1">MAZEK d.o.o., OIB 45371337521, Kraljevec na Sutli 43, 49294 Kraljevec Na Sutli</derivirana_varijabla>
  </DomainObject.Predmet.ProtustrankaWithAdressOIB>
  <DomainObject.Predmet.ProtustrankaNazivFormated>
    <izvorni_sadrzaj>MAZEK d.o.o.</izvorni_sadrzaj>
    <derivirana_varijabla naziv="DomainObject.Predmet.ProtustrankaNazivFormated_1">MAZEK d.o.o.</derivirana_varijabla>
  </DomainObject.Predmet.ProtustrankaNazivFormated>
  <DomainObject.Predmet.ProtustrankaNazivFormatedOIB>
    <izvorni_sadrzaj>MAZEK d.o.o., OIB 45371337521</izvorni_sadrzaj>
    <derivirana_varijabla naziv="DomainObject.Predmet.ProtustrankaNazivFormatedOIB_1">MAZEK d.o.o., OIB 45371337521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MAZEK d.o.o. zastupanog po punomoćniku Dragutin Pavlić</item>
    </izvorni_sadrzaj>
    <derivirana_varijabla naziv="DomainObject.Predmet.ProtuStrankaListFormated_1">
      <item>MAZEK d.o.o. zastupanog po punomoćniku Dragutin Pavlić</item>
    </derivirana_varijabla>
  </DomainObject.Predmet.ProtuStrankaListFormated>
  <DomainObject.Predmet.ProtuStrankaListFormatedOIB>
    <izvorni_sadrzaj>
      <item>MAZEK d.o.o., OIB 45371337521 zastupanog po punomoćniku Dragutin Pavlić</item>
    </izvorni_sadrzaj>
    <derivirana_varijabla naziv="DomainObject.Predmet.ProtuStrankaListFormatedOIB_1">
      <item>MAZEK d.o.o., OIB 45371337521 zastupanog po punomoćniku Dragutin Pavlić</item>
    </derivirana_varijabla>
  </DomainObject.Predmet.ProtuStrankaListFormatedOIB>
  <DomainObject.Predmet.ProtuStrankaListFormatedWithAdress>
    <izvorni_sadrzaj>
      <item>MAZEK d.o.o., Kraljevec na Sutli 43, 49294 Kraljevec Na Sutli zastupanog po punomoćniku Dragutin Pavlić</item>
    </izvorni_sadrzaj>
    <derivirana_varijabla naziv="DomainObject.Predmet.ProtuStrankaListFormatedWithAdress_1">
      <item>MAZEK d.o.o., Kraljevec na Sutli 43, 49294 Kraljevec Na Sutli zastupanog po punomoćniku Dragutin Pavlić</item>
    </derivirana_varijabla>
  </DomainObject.Predmet.ProtuStrankaListFormatedWithAdress>
  <DomainObject.Predmet.ProtuStrankaListFormatedWithAdressOIB>
    <izvorni_sadrzaj>
      <item>MAZEK d.o.o., OIB 45371337521, Kraljevec na Sutli 43, 49294 Kraljevec Na Sutli zastupanog po punomoćniku Dragutin Pavlić</item>
    </izvorni_sadrzaj>
    <derivirana_varijabla naziv="DomainObject.Predmet.ProtuStrankaListFormatedWithAdressOIB_1">
      <item>MAZEK d.o.o., OIB 45371337521, Kraljevec na Sutli 43, 49294 Kraljevec Na Sutli zastupanog po punomoćniku Dragutin Pavlić</item>
    </derivirana_varijabla>
  </DomainObject.Predmet.ProtuStrankaListFormatedWithAdressOIB>
  <DomainObject.Predmet.ProtuStrankaListNazivFormated>
    <izvorni_sadrzaj>
      <item>MAZEK d.o.o.</item>
    </izvorni_sadrzaj>
    <derivirana_varijabla naziv="DomainObject.Predmet.ProtuStrankaListNazivFormated_1">
      <item>MAZEK d.o.o.</item>
    </derivirana_varijabla>
  </DomainObject.Predmet.ProtuStrankaListNazivFormated>
  <DomainObject.Predmet.ProtuStrankaListNazivFormatedOIB>
    <izvorni_sadrzaj>
      <item>MAZEK d.o.o., OIB 45371337521</item>
    </izvorni_sadrzaj>
    <derivirana_varijabla naziv="DomainObject.Predmet.ProtuStrankaListNazivFormatedOIB_1">
      <item>MAZEK d.o.o., OIB 45371337521</item>
    </derivirana_varijabla>
  </DomainObject.Predmet.ProtuStrankaListNazivFormatedOIB>
  <DomainObject.Predmet.OstaliListFormated>
    <izvorni_sadrzaj>
      <item>ŽDO u Zagrebu punomoćnik sudionika u postupku RH MF Porezna uprava Zagreb</item>
      <item>Dragutin Pavlić punomoćnik sudionika u postupku MAZEK d.o.o.</item>
      <item>Zagrebačka banka d.d.</item>
    </izvorni_sadrzaj>
    <derivirana_varijabla naziv="DomainObject.Predmet.OstaliListFormated_1">
      <item>ŽDO u Zagrebu punomoćnik sudionika u postupku RH MF Porezna uprava Zagreb</item>
      <item>Dragutin Pavlić punomoćnik sudionika u postupku MAZEK d.o.o.</item>
      <item>Zagrebačka banka d.d.</item>
    </derivirana_varijabla>
  </DomainObject.Predmet.OstaliListFormated>
  <DomainObject.Predmet.OstaliListFormatedOIB>
    <izvorni_sadrzaj>
      <item>ŽDO u Zagrebu, OIB 16488001145 punomoćnik sudionika u postupku RH MF Porezna uprava Zagreb</item>
      <item>Dragutin Pavlić, OIB 47355317214 punomoćnik sudionika u postupku MAZEK d.o.o.</item>
      <item>Zagrebačka banka d.d.</item>
    </izvorni_sadrzaj>
    <derivirana_varijabla naziv="DomainObject.Predmet.OstaliListFormatedOIB_1">
      <item>ŽDO u Zagrebu, OIB 16488001145 punomoćnik sudionika u postupku RH MF Porezna uprava Zagreb</item>
      <item>Dragutin Pavlić, OIB 47355317214 punomoćnik sudionika u postupku MAZEK d.o.o.</item>
      <item>Zagrebačka banka d.d.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_1"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derivirana_varijabla>
  </DomainObject.Predmet.OstaliListFormatedWithAdressOIB>
  <DomainObject.Predmet.OstaliListNazivFormated>
    <izvorni_sadrzaj>
      <item>ŽDO u Zagrebu</item>
      <item>Dragutin Pavlić</item>
      <item>Zagrebačka banka d.d.</item>
    </izvorni_sadrzaj>
    <derivirana_varijabla naziv="DomainObject.Predmet.OstaliListNazivFormated_1">
      <item>ŽDO u Zagrebu</item>
      <item>Dragutin Pavlić</item>
      <item>Zagrebačka banka d.d.</item>
    </derivirana_varijabla>
  </DomainObject.Predmet.OstaliListNazivFormated>
  <DomainObject.Predmet.OstaliListNazivFormatedOIB>
    <izvorni_sadrzaj>
      <item>ŽDO u Zagrebu, OIB 16488001145</item>
      <item>Dragutin Pavlić, OIB 47355317214</item>
      <item>Zagrebačka banka d.d.</item>
    </izvorni_sadrzaj>
    <derivirana_varijabla naziv="DomainObject.Predmet.OstaliListNazivFormatedOIB_1">
      <item>ŽDO u Zagrebu, OIB 16488001145</item>
      <item>Dragutin Pavlić, OIB 47355317214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MAZEK d.o.o.</izvorni_sadrzaj>
    <derivirana_varijabla naziv="DomainObject.Predmet.ProtustrankaIDrugi_1">MAZEK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MAZEK d.o.o., OIB 45371337521, Kraljevec na Sutli 43, 49294 Kraljevec Na Sutli</izvorni_sadrzaj>
    <derivirana_varijabla naziv="DomainObject.Predmet.ProtustrankaIDrugiAdressOIB_1">MAZEK d.o.o., OIB 45371337521, Kraljevec na Sutli 43,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MAZEK d.o.o.</item>
      <item>FINA Regionalni centar Zagreb</item>
      <item>RH MF Porezna uprava Zagreb</item>
      <item>ŽDO u Zagrebu</item>
      <item>Dragutin Pavlić</item>
      <item>Zagrebačka banka d.d.</item>
    </izvorni_sadrzaj>
    <derivirana_varijabla naziv="DomainObject.Predmet.SudioniciListNaziv_1">
      <item>MAZEK d.o.o.</item>
      <item>FINA Regionalni centar Zagreb</item>
      <item>RH MF Porezna uprava Zagreb</item>
      <item>ŽDO u Zagrebu</item>
      <item>Dragutin Pavlić</item>
      <item>Zagrebačka banka d.d.</item>
    </derivirana_varijabla>
  </DomainObject.Predmet.SudioniciListNaziv>
  <DomainObject.Predmet.SudioniciListAdressOIB>
    <izvorni_sadrzaj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izvorni_sadrzaj>
    <derivirana_varijabla naziv="DomainObject.Predmet.SudioniciListAdressOIB_1"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45371337521</item>
      <item>, OIB 18683136487</item>
      <item>, OIB 16488001145</item>
      <item>, OIB 47355317214</item>
      <item>, OIB null</item>
    </izvorni_sadrzaj>
    <derivirana_varijabla naziv="DomainObject.Predmet.SudioniciListNazivOIB_1">
      <item>, OIB 85821130368</item>
      <item>, OIB 45371337521</item>
      <item>, OIB 18683136487</item>
      <item>, OIB 16488001145</item>
      <item>, OIB 47355317214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3AECA-6053-45C4-82B6-8B7F3B9D7E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853</properties:Words>
  <properties:Characters>4781</properties:Characters>
  <properties:Lines>123</properties:Lines>
  <properties:Paragraphs>51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2019-07-02T12:08:00Z</dcterms:created>
  <dc:creator>BISERKA CALIC</dc:creator>
  <cp:lastModifiedBy>Dijana Hadžić</cp:lastModifiedBy>
  <cp:lastPrinted>2019-07-02T12:38:00Z</cp:lastPrinted>
  <dcterms:modified xmlns:xsi="http://www.w3.org/2001/XMLSchema-instance" xsi:type="dcterms:W3CDTF">2019-07-02T12:38:00Z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(23. zaključak - prodaja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