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5e9f" w14:paraId="ce95e9f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D0673A">
        <w:rPr>
          <w:rFonts w:cs="Arial"/>
        </w:rPr>
        <w:t>2</w:t>
      </w:r>
      <w:r w:rsidR="00C37883">
        <w:rPr>
          <w:rFonts w:cs="Arial"/>
        </w:rPr>
        <w:t>3</w:t>
      </w:r>
      <w:r w:rsidR="00B11BBF">
        <w:rPr>
          <w:rFonts w:cs="Arial"/>
        </w:rPr>
        <w:t>7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37883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B11BBF">
        <w:t xml:space="preserve">METALCRAFT društvo s ograničenom odgovornošću za proizvodnju, trgovinu i usluge, Bjelovar, Andrije Hebranga 29, </w:t>
      </w:r>
      <w:r w:rsidR="00B11BBF" w:rsidRPr="000664E3">
        <w:t>MB</w:t>
      </w:r>
      <w:r w:rsidR="00B11BBF">
        <w:t>S: 010007210, OIB: 92845405241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874961">
        <w:rPr>
          <w:rFonts w:cs="Arial"/>
        </w:rPr>
        <w:t>1</w:t>
      </w:r>
      <w:r w:rsidR="00564DF9">
        <w:rPr>
          <w:rFonts w:cs="Arial"/>
        </w:rPr>
        <w:t>1</w:t>
      </w:r>
      <w:r w:rsidRPr="00874961">
        <w:rPr>
          <w:rFonts w:cs="Arial"/>
        </w:rPr>
        <w:t xml:space="preserve">. studenoga 2015., koji je objavljen na mrežnoj stranici e-Oglasna ploča sudova </w:t>
      </w:r>
      <w:r w:rsidR="00874961">
        <w:rPr>
          <w:rFonts w:cs="Arial"/>
        </w:rPr>
        <w:t>1</w:t>
      </w:r>
      <w:r w:rsidR="00564DF9">
        <w:rPr>
          <w:rFonts w:cs="Arial"/>
        </w:rPr>
        <w:t>3</w:t>
      </w:r>
      <w:r w:rsidRPr="00874961">
        <w:rPr>
          <w:rFonts w:cs="Arial"/>
        </w:rPr>
        <w:t xml:space="preserve">. studenoga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D0673A">
        <w:rPr>
          <w:rFonts w:cs="Arial"/>
        </w:rPr>
        <w:t>30</w:t>
      </w:r>
      <w:r w:rsidR="00564DF9">
        <w:rPr>
          <w:rFonts w:cs="Arial"/>
        </w:rPr>
        <w:t>. listopada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976" w:rsidR="00183976">
      <w:r>
        <w:separator/>
      </w:r>
    </w:p>
  </w:endnote>
  <w:endnote w:id="0" w:type="continuationSeparator">
    <w:p w:rsidRDefault="00183976" w:rsidR="00183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976" w:rsidR="00183976">
      <w:r>
        <w:separator/>
      </w:r>
    </w:p>
  </w:footnote>
  <w:footnote w:id="0" w:type="continuationSeparator">
    <w:p w:rsidRDefault="00183976" w:rsidR="001839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9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D0673A">
      <w:rPr>
        <w:rFonts w:cs="Arial"/>
      </w:rPr>
      <w:t>2</w:t>
    </w:r>
    <w:r w:rsidR="00C37883">
      <w:rPr>
        <w:rFonts w:cs="Arial"/>
      </w:rPr>
      <w:t>3</w:t>
    </w:r>
    <w:r w:rsidR="00B11BBF">
      <w:rPr>
        <w:rFonts w:cs="Arial"/>
      </w:rPr>
      <w:t>7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83976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A0E94"/>
    <w:rsid w:val="003C0783"/>
    <w:rsid w:val="003D1714"/>
    <w:rsid w:val="003F0307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392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1BBF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37883"/>
    <w:rsid w:val="00C607DA"/>
    <w:rsid w:val="00C62772"/>
    <w:rsid w:val="00CF4C6E"/>
    <w:rsid w:val="00CF5151"/>
    <w:rsid w:val="00D0673A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9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924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924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924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9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924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924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924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Vedran Presečki</izvorni_sadrzaj>
    <derivirana_varijabla naziv="DomainObject.Predmet.ProtustrankaFormated_1">  METALCRAFT društvo s ograničenom odgovornošću za proizvodnju, trgovinu i usluge, Bjelovar zastupanog po punomoćniku Vedran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Vedran Presečki</izvorni_sadrzaj>
    <derivirana_varijabla naziv="DomainObject.Predmet.ProtustrankaFormatedOIB_1">  METALCRAFT društvo s ograničenom odgovornošću za proizvodnju, trgovinu i usluge, Bjelovar, OIB 92845405241 zastupanog po punomoćniku Vedran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Vedran Presečki</izvorni_sadrzaj>
    <derivirana_varijabla naziv="DomainObject.Predmet.ProtustrankaFormatedWithAdress_1"> METALCRAFT društvo s ograničenom odgovornošću za proizvodnju, trgovinu i usluge, Bjelovar, Andrije Hebranga 29, 43000 Bjelovar zastupanog po punomoćniku Vedran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Vedran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Vedran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Vedran Presečki</item>
    </izvorni_sadrzaj>
    <derivirana_varijabla naziv="DomainObject.Predmet.ProtuStrankaListFormated_1">
      <item>METALCRAFT društvo s ograničenom odgovornošću za proizvodnju, trgovinu i usluge, Bjelovar zastupanog po punomoćniku Vedran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Vedran Presečki</item>
    </izvorni_sadrzaj>
    <derivirana_varijabla naziv="DomainObject.Predmet.ProtuStrankaListFormatedOIB_1">
      <item>METALCRAFT društvo s ograničenom odgovornošću za proizvodnju, trgovinu i usluge, Bjelovar, OIB 92845405241 zastupanog po punomoćniku Vedran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Vedran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Vedran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Vedran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Vedran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 punomoćnik sudionika u postupku METALCRAFT društvo s ograničenom odgovornošću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Vedran Presečki punomoćnik sudionika u postupku METALCRAFT društvo s ograničenom odgovornošću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Vedran Presečki punomoćnik sudionika u postupku METALCRAFT društvo s ograničenom odgovornošću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Vedran Presečki punomoćnik sudionika u postupku METALCRAFT društvo s ograničenom odgovornošću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Vedran Presečki punomoćnik sudionika u postupku METALCRAFT društvo s ograničenom odgovornošću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Vedran Presečki punomoćnik sudionika u postupku METALCRAFT društvo s ograničenom odgovornošću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Vedran Presečki punomoćnik sudionika u postupku METALCRAFT društvo s ograničenom odgovornošću za proizvodnju, trgovinu i usluge, Bjelovar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Vedran Presečki punomoćnik sudionika u postupku METALCRAFT društvo s ograničenom odgovornošću za proizvodnju, trgovinu i usluge, Bjelovar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Vedran Presečki</item>
      <item>ŽUPANIJSKO DRŽAVNO ODVJETNIŠTVO U BJELOVARU</item>
    </izvorni_sadrzaj>
    <derivirana_varijabla naziv="DomainObject.Predmet.OstaliListNazivFormated_1">
      <item>Vedran Presečki</item>
      <item>ŽUPANIJSKO DRŽAVNO ODVJETNIŠTVO U BJELOVARU</item>
    </derivirana_varijabla>
  </DomainObject.Predmet.OstaliListNazivFormated>
  <DomainObject.Predmet.OstaliListNazivFormatedOIB>
    <izvorni_sadrzaj>
      <item>Vedran Presečki</item>
      <item>ŽUPANIJSKO DRŽAVNO ODVJETNIŠTVO U BJELOVARU</item>
    </izvorni_sadrzaj>
    <derivirana_varijabla naziv="DomainObject.Predmet.OstaliListNazivFormatedOIB_1">
      <item>Vedran Presečki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92845405241</item>
      <item>, OIB null</item>
      <item>, OIB 52634238587</item>
      <item>, OIB null</item>
    </izvorni_sadrzaj>
    <derivirana_varijabla naziv="DomainObject.Predmet.SudioniciListNazivOIB_1">
      <item>, OIB 85821130368</item>
      <item>, OIB 92845405241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AAD17-8375-4D91-BE78-CAA38847F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318</properties:Words>
  <properties:Characters>1706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2016-02-03T11:20:00Z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2016-02-03T11:20:00Z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