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0fe08" w14:paraId="410fe08" w:rsidRDefault="00B40763" w:rsidP="00B40763" w:rsidR="00B40763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 </w:t>
      </w:r>
      <w:r w:rsidRPr="00F83270">
        <w:rPr>
          <w:bCs/>
        </w:rPr>
        <w:t xml:space="preserve">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B40763" w:rsidP="00B40763" w:rsidR="00B40763" w:rsidRPr="00F83270">
      <w:r w:rsidRPr="00F83270">
        <w:t xml:space="preserve">  </w:t>
      </w:r>
      <w:r>
        <w:t xml:space="preserve">  </w:t>
      </w:r>
      <w:r w:rsidRPr="00F83270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B40763" w:rsidP="00B40763" w:rsidR="00B40763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B40763" w:rsidP="00B40763" w:rsidR="00B40763" w:rsidRPr="00621874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</w:t>
      </w:r>
    </w:p>
    <w:p w:rsidRDefault="00B40763" w:rsidP="00B40763" w:rsidR="00B40763" w:rsidRPr="00621874">
      <w:pPr>
        <w:rPr>
          <w:sz w:val="20"/>
          <w:szCs w:val="20"/>
        </w:rPr>
      </w:pP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</w:r>
      <w:r w:rsidRPr="00621874">
        <w:tab/>
        <w:t xml:space="preserve">       </w:t>
      </w:r>
    </w:p>
    <w:p w:rsidRDefault="00B40763" w:rsidP="00B40763" w:rsidR="00B40763" w:rsidRPr="00621874">
      <w:pPr>
        <w:jc w:val="right"/>
      </w:pPr>
    </w:p>
    <w:p w:rsidRDefault="00B40763" w:rsidP="00B40763" w:rsidR="00B40763" w:rsidRPr="00621874">
      <w:pPr>
        <w:jc w:val="center"/>
      </w:pPr>
      <w:r>
        <w:t xml:space="preserve">U  I M E  </w:t>
      </w:r>
      <w:r w:rsidRPr="00621874">
        <w:t xml:space="preserve">R E P U B L I K </w:t>
      </w:r>
      <w:r>
        <w:t>E  H R V A T S K E</w:t>
      </w:r>
    </w:p>
    <w:p w:rsidRDefault="00B40763" w:rsidP="00B40763" w:rsidR="00B40763" w:rsidRPr="00F83270"/>
    <w:p w:rsidRDefault="00B40763" w:rsidP="00B40763" w:rsidR="00B40763">
      <w:pPr>
        <w:jc w:val="center"/>
      </w:pPr>
      <w:r w:rsidRPr="00F83270">
        <w:t>R J E Š E NJ E</w:t>
      </w:r>
    </w:p>
    <w:p w:rsidRDefault="00B40763" w:rsidP="00B40763" w:rsidR="00B40763" w:rsidRPr="00F83270">
      <w:pPr>
        <w:jc w:val="both"/>
      </w:pPr>
    </w:p>
    <w:p w:rsidRDefault="00B40763" w:rsidP="00B40763" w:rsidR="00B40763" w:rsidRPr="00F100FA">
      <w:pPr>
        <w:jc w:val="both"/>
      </w:pPr>
      <w:r w:rsidRPr="00F83270">
        <w:tab/>
      </w:r>
      <w:r w:rsidR="0041770A">
        <w:t xml:space="preserve">Trgovački sud u Pazinu, po stečajnoj sutkinji Tijani Licul, u stečajnom postupka nad stečajnim dužnikom STEČAJNA MASA IZA AURIGENA d.o.o. u stečaju, Rijeka, Ante Starčevića 5, OIB: 12886280744, </w:t>
      </w:r>
    </w:p>
    <w:p w:rsidRDefault="00B40763" w:rsidP="00B40763" w:rsidR="00B40763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B40763" w:rsidP="00B40763" w:rsidR="00B40763" w:rsidRPr="00F100FA">
      <w:pPr>
        <w:jc w:val="center"/>
        <w:rPr>
          <w:bCs/>
        </w:rPr>
      </w:pPr>
    </w:p>
    <w:p w:rsidRDefault="00B40763" w:rsidP="00B40763" w:rsidR="00B40763">
      <w:pPr>
        <w:jc w:val="both"/>
      </w:pPr>
      <w:r>
        <w:tab/>
        <w:t>I.</w:t>
      </w:r>
      <w:r w:rsidR="00775DE1">
        <w:t xml:space="preserve"> </w:t>
      </w:r>
      <w:r>
        <w:t xml:space="preserve">Zaključuje se stečajni postupak nad </w:t>
      </w:r>
      <w:r w:rsidR="00DC3588" w:rsidRPr="00A770C6">
        <w:t xml:space="preserve">Stečajnom masom iza </w:t>
      </w:r>
      <w:r w:rsidR="0041770A">
        <w:t>AURIGENA d.o.o. u stečaju, Rijeka, Ante Starčevića 5, OIB: 12886280744</w:t>
      </w:r>
      <w:r>
        <w:t>,</w:t>
      </w:r>
      <w:r>
        <w:rPr>
          <w:rFonts w:eastAsiaTheme="minorHAnsi"/>
          <w:lang w:eastAsia="en-US"/>
        </w:rPr>
        <w:t xml:space="preserve"> po odredbi čl. 286. st. 1. Stečajnog zakona (Narodne novine broj 71/15, 104/17, dalje: SZ)</w:t>
      </w:r>
      <w:r>
        <w:t>.</w:t>
      </w:r>
    </w:p>
    <w:p w:rsidRDefault="00B40763" w:rsidP="00B40763" w:rsidR="00B40763">
      <w:pPr>
        <w:jc w:val="both"/>
      </w:pPr>
    </w:p>
    <w:p w:rsidRDefault="00775DE1" w:rsidP="00B40763" w:rsidR="00B40763">
      <w:pPr>
        <w:jc w:val="both"/>
      </w:pPr>
      <w:r>
        <w:tab/>
        <w:t xml:space="preserve">II. </w:t>
      </w:r>
      <w:r w:rsidR="00B40763">
        <w:t xml:space="preserve">Nalaže se sudskom registru ovoga suda da po pravomoćnosti ovog rješenja izvrši brisanje </w:t>
      </w:r>
      <w:r w:rsidR="00DC3588">
        <w:t>Stečajne mase</w:t>
      </w:r>
      <w:r w:rsidR="00DC3588" w:rsidRPr="00A770C6">
        <w:t xml:space="preserve"> iza </w:t>
      </w:r>
      <w:r w:rsidR="0041770A">
        <w:t>AURIGENA d.o.o. u stečaju, Rijeka, Ante Starčevića 5, OIB: 12886280744</w:t>
      </w:r>
      <w:r w:rsidR="00B40763">
        <w:t>, iz sudskog registra.</w:t>
      </w:r>
    </w:p>
    <w:p w:rsidRDefault="00B40763" w:rsidP="00B40763" w:rsidR="00B40763" w:rsidRPr="00F73A20">
      <w:pPr>
        <w:jc w:val="both"/>
      </w:pPr>
    </w:p>
    <w:p w:rsidRDefault="00B40763" w:rsidP="00B40763" w:rsidR="00B40763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B40763" w:rsidP="00B40763" w:rsidR="0041770A">
      <w:pPr>
        <w:jc w:val="both"/>
      </w:pPr>
      <w:r w:rsidRPr="0046469C">
        <w:tab/>
      </w:r>
    </w:p>
    <w:p w:rsidRDefault="0041770A" w:rsidP="00B40763" w:rsidR="0041770A">
      <w:pPr>
        <w:jc w:val="both"/>
      </w:pPr>
      <w:r>
        <w:tab/>
        <w:t>Rješenjem posl. broj: St-469/15-5 od 10. veljače 2016.  godine otvoren je i zaključen skraćeni stečajni postupak nad dužnikom.</w:t>
      </w:r>
    </w:p>
    <w:p w:rsidRDefault="0041770A" w:rsidP="00B40763" w:rsidR="0041770A">
      <w:pPr>
        <w:jc w:val="both"/>
      </w:pPr>
    </w:p>
    <w:p w:rsidRDefault="0041770A" w:rsidP="00B40763" w:rsidR="0041770A">
      <w:pPr>
        <w:jc w:val="both"/>
      </w:pPr>
      <w:r>
        <w:tab/>
        <w:t>Obzirom je nakon donošenja navedenog rješenja utvrđeno da je dužnik vlasnik određene imovine, rješenjem posl. broj: St-1058/16-18 od 03. veljače 2017. godine nastavljen je stečajni postupak u odnosu na stečajnu masu iza AURIGENA d.o.o. u stečaju, Rijeka, Ante Starčevića 5, OIB: 12886280744.</w:t>
      </w:r>
    </w:p>
    <w:p w:rsidRDefault="0041770A" w:rsidP="00B40763" w:rsidR="0041770A">
      <w:pPr>
        <w:jc w:val="both"/>
      </w:pPr>
    </w:p>
    <w:p w:rsidRDefault="0041770A" w:rsidP="00B40763" w:rsidR="0041770A">
      <w:pPr>
        <w:jc w:val="both"/>
      </w:pPr>
      <w:r>
        <w:tab/>
        <w:t>U stečajnom postupku unovčena je imovina dužnika te su namireni svi dužnici svih isplatnih redova sukladno prijavljenim tražbinama. Nakon namirenja troškova stečajnog postupka i troškova stečajne mase preostao je iznos od 365.000,00 kn koji je predan članu društva Giorgiu Gollinu, sve kako je navedeno u završnom računu stečajnog upravitelja od 29. studenog 2017. godine.</w:t>
      </w:r>
    </w:p>
    <w:p w:rsidRDefault="0041770A" w:rsidP="00B40763" w:rsidR="0041770A">
      <w:pPr>
        <w:jc w:val="both"/>
      </w:pPr>
    </w:p>
    <w:p w:rsidRDefault="0041770A" w:rsidP="00775DE1" w:rsidR="00B40763" w:rsidRPr="00CA4B6B">
      <w:pPr>
        <w:ind w:firstLine="708"/>
        <w:jc w:val="both"/>
      </w:pPr>
      <w:r>
        <w:t>Stečajni upravitelj je 18. siječnja 2018. godine dostavio sudu izvje</w:t>
      </w:r>
      <w:r w:rsidR="00775DE1">
        <w:t>š</w:t>
      </w:r>
      <w:r>
        <w:t>će o provedenoj završnoj diobi</w:t>
      </w:r>
      <w:r w:rsidR="00775DE1">
        <w:t xml:space="preserve"> pa je temeljem </w:t>
      </w:r>
      <w:r w:rsidR="00B40763" w:rsidRPr="00CA4B6B">
        <w:t>čl. 286. st. 1. i 3. odnosno čl. 289. st. 8. S</w:t>
      </w:r>
      <w:r w:rsidR="00775DE1">
        <w:t xml:space="preserve">tečajnog zakona (Narodne novine broj 71/15) </w:t>
      </w:r>
      <w:r w:rsidR="00B40763" w:rsidRPr="00CA4B6B">
        <w:t>donesena odluka kao u izreci.</w:t>
      </w:r>
    </w:p>
    <w:p w:rsidRDefault="00B40763" w:rsidP="00B40763" w:rsidR="00B40763">
      <w:pPr>
        <w:jc w:val="both"/>
      </w:pPr>
    </w:p>
    <w:p w:rsidRDefault="00B40763" w:rsidP="00B40763" w:rsidR="00B40763" w:rsidRPr="000F443C">
      <w:pPr>
        <w:jc w:val="center"/>
      </w:pPr>
      <w:r w:rsidRPr="00F100FA">
        <w:t>U Paz</w:t>
      </w:r>
      <w:r w:rsidRPr="0046469C">
        <w:t>inu</w:t>
      </w:r>
      <w:r w:rsidR="00775DE1">
        <w:t>, 0</w:t>
      </w:r>
      <w:r w:rsidR="00D6427F">
        <w:t>6</w:t>
      </w:r>
      <w:r w:rsidR="00775DE1">
        <w:t xml:space="preserve">. travnja </w:t>
      </w:r>
      <w:r w:rsidRPr="0046469C">
        <w:t>201</w:t>
      </w:r>
      <w:r>
        <w:t>8</w:t>
      </w:r>
      <w:r w:rsidRPr="00621874">
        <w:t>.</w:t>
      </w:r>
    </w:p>
    <w:p w:rsidRDefault="00B40763" w:rsidP="00B40763" w:rsidR="00B40763" w:rsidRPr="00F100FA">
      <w:pPr>
        <w:jc w:val="both"/>
      </w:pPr>
    </w:p>
    <w:p w:rsidRDefault="00775DE1" w:rsidP="00775DE1" w:rsidR="00B40763" w:rsidRPr="00F100FA">
      <w:pPr>
        <w:ind w:firstLine="708" w:left="5664"/>
        <w:jc w:val="both"/>
      </w:pPr>
      <w:r>
        <w:t>S</w:t>
      </w:r>
      <w:r w:rsidR="00B40763">
        <w:t>utkinja</w:t>
      </w:r>
      <w:r w:rsidR="00B40763" w:rsidRPr="00F100FA">
        <w:t xml:space="preserve">                 </w:t>
      </w:r>
    </w:p>
    <w:p w:rsidRDefault="00775DE1" w:rsidP="00775DE1" w:rsidR="00B40763" w:rsidRPr="00F100FA">
      <w:pPr>
        <w:ind w:firstLine="708" w:left="5664"/>
        <w:jc w:val="both"/>
      </w:pPr>
      <w:r>
        <w:t>Tijana Licul</w:t>
      </w:r>
      <w:r w:rsidR="00D6427F">
        <w:t>, v. r.</w:t>
      </w:r>
    </w:p>
    <w:p w:rsidRDefault="00C64C4C" w:rsidP="00B40763" w:rsidR="00B40763">
      <w:r>
        <w:lastRenderedPageBreak/>
        <w:t xml:space="preserve"> </w:t>
      </w:r>
      <w:r w:rsidR="00B40763">
        <w:t>UPUTA O PRAVNOM LIJEKU:</w:t>
      </w:r>
    </w:p>
    <w:p w:rsidRDefault="00B40763" w:rsidP="00B40763" w:rsidR="00B40763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B40763" w:rsidP="00B40763" w:rsidR="00B40763" w:rsidRPr="00BB4AC9">
      <w:pPr>
        <w:jc w:val="both"/>
      </w:pPr>
    </w:p>
    <w:p w:rsidRDefault="00B40763" w:rsidP="00B40763" w:rsidR="00B40763" w:rsidRPr="00ED09FA">
      <w:r w:rsidRPr="00ED09FA">
        <w:t>DNA:</w:t>
      </w:r>
    </w:p>
    <w:p w:rsidRDefault="000003DE" w:rsidP="00775DE1" w:rsidR="000003DE" w:rsidRPr="00BB4AC9">
      <w:pPr>
        <w:ind w:firstLine="708"/>
      </w:pPr>
      <w:r w:rsidRPr="00BB4AC9">
        <w:t>- stečajni upravitelj</w:t>
      </w:r>
      <w:r w:rsidRPr="009578E8">
        <w:t xml:space="preserve"> </w:t>
      </w:r>
      <w:r w:rsidR="00775DE1">
        <w:t xml:space="preserve">Marko Zagorac </w:t>
      </w:r>
    </w:p>
    <w:p w:rsidRDefault="00B40763" w:rsidP="00775DE1" w:rsidR="00B40763" w:rsidRPr="00ED09FA">
      <w:pPr>
        <w:ind w:firstLine="708"/>
        <w:jc w:val="both"/>
      </w:pPr>
      <w:r w:rsidRPr="00ED09FA">
        <w:t>- ŽDO Pula, Pula, Rovinjska ul. 2</w:t>
      </w:r>
    </w:p>
    <w:p w:rsidRDefault="00B40763" w:rsidP="00775DE1" w:rsidR="00B40763" w:rsidRPr="00ED09FA">
      <w:pPr>
        <w:ind w:firstLine="708"/>
        <w:jc w:val="both"/>
      </w:pPr>
      <w:r w:rsidRPr="00ED09FA">
        <w:t>- FINA, Regionalni centar Rijeka, Rijeka, F. Kurelca 8</w:t>
      </w:r>
    </w:p>
    <w:p w:rsidRDefault="00B40763" w:rsidP="00775DE1" w:rsidR="00B40763" w:rsidRPr="00ED09FA">
      <w:pPr>
        <w:ind w:firstLine="708"/>
        <w:jc w:val="both"/>
      </w:pPr>
      <w:r w:rsidRPr="00ED09FA">
        <w:t>- Porezna uprava – Područni ured Pazin,</w:t>
      </w:r>
      <w:r>
        <w:t xml:space="preserve"> Pazin,</w:t>
      </w:r>
      <w:r w:rsidRPr="00ED09FA">
        <w:t xml:space="preserve"> M. B. Rašana 2/4, p.p. 60  </w:t>
      </w:r>
    </w:p>
    <w:p w:rsidRDefault="00B40763" w:rsidP="00775DE1" w:rsidR="00B40763" w:rsidRPr="00ED09FA">
      <w:pPr>
        <w:ind w:firstLine="708"/>
      </w:pPr>
      <w:r w:rsidRPr="00ED09FA">
        <w:t>- e-Oglasna ploča 8 dana</w:t>
      </w:r>
    </w:p>
    <w:p w:rsidRDefault="00B40763" w:rsidP="00B40763" w:rsidR="00B40763" w:rsidRPr="00ED09FA"/>
    <w:p w:rsidRDefault="00B40763" w:rsidP="00B40763" w:rsidR="00B40763" w:rsidRPr="00ED09FA">
      <w:pPr>
        <w:jc w:val="both"/>
      </w:pPr>
      <w:r w:rsidRPr="00ED09FA">
        <w:t>Po pravomoćnosti:</w:t>
      </w:r>
    </w:p>
    <w:p w:rsidRDefault="00B40763" w:rsidP="00775DE1" w:rsidR="00B40763" w:rsidRPr="00ED09FA">
      <w:pPr>
        <w:ind w:firstLine="708"/>
        <w:jc w:val="both"/>
      </w:pPr>
      <w:r w:rsidRPr="00ED09FA">
        <w:t>- sudski registar – (</w:t>
      </w:r>
      <w:r w:rsidRPr="00ED09FA">
        <w:rPr>
          <w:u w:val="single"/>
        </w:rPr>
        <w:t>elektronskim putem i fizički</w:t>
      </w:r>
      <w:r w:rsidRPr="00ED09FA">
        <w:t xml:space="preserve">) - radi brisanja dužnika iz sudskog registra </w:t>
      </w:r>
    </w:p>
    <w:p w:rsidRDefault="00B40763" w:rsidP="00B40763" w:rsidR="00B40763" w:rsidRPr="00F100FA"/>
    <w:p w:rsidRDefault="00B40763" w:rsidP="00B40763" w:rsidR="00B40763" w:rsidRPr="00F100FA"/>
    <w:p w:rsidRDefault="00B40763" w:rsidP="00B40763" w:rsidR="00B40763" w:rsidRPr="00F100FA"/>
    <w:p w:rsidRDefault="00B40763" w:rsidP="00B40763" w:rsidR="00B40763" w:rsidRPr="00F100FA"/>
    <w:p w:rsidRDefault="00B40763" w:rsidP="00B40763" w:rsidR="00B40763"/>
    <w:p w:rsidRDefault="00B40763" w:rsidP="00B40763" w:rsidR="00B40763"/>
    <w:p w:rsidRDefault="00B40763" w:rsidP="00B40763" w:rsidR="00B40763"/>
    <w:p w:rsidRDefault="00B40763" w:rsidP="00B40763" w:rsidR="00B40763"/>
    <w:p w:rsidRDefault="00B40763" w:rsidP="00B40763" w:rsidR="00B40763"/>
    <w:p w:rsidRDefault="00B40763" w:rsidP="00B40763" w:rsidR="00B40763"/>
    <w:p w:rsidRDefault="00B40763" w:rsidP="00B40763" w:rsidR="00B40763"/>
    <w:p w:rsidRDefault="00B40763" w:rsidP="00B40763" w:rsidR="00B40763"/>
    <w:p w:rsidRDefault="00B40763" w:rsidP="00B40763" w:rsidR="00B40763"/>
    <w:p w:rsidRDefault="00D6427F" w:rsidR="00500701"/>
    <w:sectPr w:rsidSect="00197092" w:rsidR="00500701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763" w:rsidP="00B40763" w:rsidR="00B40763">
      <w:r>
        <w:separator/>
      </w:r>
    </w:p>
  </w:endnote>
  <w:endnote w:id="0" w:type="continuationSeparator">
    <w:p w:rsidRDefault="00B40763" w:rsidP="00B40763" w:rsidR="00B407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763" w:rsidP="00B40763" w:rsidR="00B40763">
      <w:r>
        <w:separator/>
      </w:r>
    </w:p>
  </w:footnote>
  <w:footnote w:id="0" w:type="continuationSeparator">
    <w:p w:rsidRDefault="00B40763" w:rsidP="00B40763" w:rsidR="00B407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03DE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427F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03DE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42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03DE" w:rsidP="00D6427F" w:rsidR="00D6427F">
    <w:pPr>
      <w:pStyle w:val="Zaglavlje"/>
      <w:jc w:val="right"/>
    </w:pPr>
    <w:r>
      <w:tab/>
    </w:r>
    <w:r>
      <w:tab/>
    </w:r>
    <w:r w:rsidR="00D6427F">
      <w:t>Posl. broj: 4 St-1058/16-54</w:t>
    </w:r>
  </w:p>
  <w:p w:rsidRDefault="00D6427F" w:rsidP="00345634" w:rsidR="00345634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27F" w:rsidP="0041770A" w:rsidR="0041770A">
    <w:pPr>
      <w:pStyle w:val="Zaglavlje"/>
      <w:jc w:val="right"/>
    </w:pPr>
    <w:r>
      <w:t>Posl. broj: 4 St-1058/16-54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763"/>
    <w:rsid w:val="000003DE"/>
    <w:rsid w:val="0041770A"/>
    <w:rsid w:val="00554328"/>
    <w:rsid w:val="00775DE1"/>
    <w:rsid w:val="008A66F8"/>
    <w:rsid w:val="00985388"/>
    <w:rsid w:val="00B40763"/>
    <w:rsid w:val="00C64C4C"/>
    <w:rsid w:val="00D6427F"/>
    <w:rsid w:val="00DC3588"/>
    <w:rsid w:val="00E5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076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07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076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40763"/>
  </w:style>
  <w:style w:styleId="Tekstbalonia" w:type="paragraph">
    <w:name w:val="Balloon Text"/>
    <w:basedOn w:val="Normal"/>
    <w:link w:val="TekstbaloniaChar"/>
    <w:uiPriority w:val="99"/>
    <w:semiHidden/>
    <w:unhideWhenUsed/>
    <w:rsid w:val="00B407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076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07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076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8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8E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8E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8E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8E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75DE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076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07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076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40763"/>
  </w:style>
  <w:style w:styleId="Tekstbalonia" w:type="paragraph">
    <w:name w:val="Balloon Text"/>
    <w:basedOn w:val="Normal"/>
    <w:link w:val="TekstbaloniaChar"/>
    <w:uiPriority w:val="99"/>
    <w:semiHidden/>
    <w:unhideWhenUsed/>
    <w:rsid w:val="00B407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076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07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076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8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8E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8E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8E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8E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75D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 s prijavama tražbinama</izvorni_sadrzaj>
    <derivirana_varijabla naziv="DomainObject.Predmet.Opis_1">Spisu prileži crveni registrator s prijavama tražbinama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St-1058/2016</izvorni_sadrzaj>
    <derivirana_varijabla naziv="DomainObject.Predmet.OznakaBroj_1">St-1058/2016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odluke o prijedlogu 
(naknadna dioba)</izvorni_sadrzaj>
    <derivirana_varijabla naziv="DomainObject.Predmet.PrimjedbaSuca_1">novi br. radi odluke o prijedlogu 
(naknadna dioba)</derivirana_varijabla>
  </DomainObject.Predmet.PrimjedbaSuca>
  <DomainObject.Predmet.ProtustrankaFormated>
    <izvorni_sadrzaj>  Stečajna masa iza AURIGENA d.o.o. u stečaju</izvorni_sadrzaj>
    <derivirana_varijabla naziv="DomainObject.Predmet.ProtustrankaFormated_1">  Stečajna masa iza AURIGENA d.o.o. u stečaju</derivirana_varijabla>
  </DomainObject.Predmet.ProtustrankaFormated>
  <DomainObject.Predmet.ProtustrankaFormatedOIB>
    <izvorni_sadrzaj>  Stečajna masa iza AURIGENA d.o.o. u stečaju, OIB 12886280744</izvorni_sadrzaj>
    <derivirana_varijabla naziv="DomainObject.Predmet.ProtustrankaFormatedOIB_1">  Stečajna masa iza AURIGENA d.o.o. u stečaju, OIB 12886280744</derivirana_varijabla>
  </DomainObject.Predmet.ProtustrankaFormatedOIB>
  <DomainObject.Predmet.ProtustrankaFormatedWithAdress>
    <izvorni_sadrzaj> Stečajna masa iza AURIGENA d.o.o. u stečaju, Ante Starčevića 5, 51000 Rijeka</izvorni_sadrzaj>
    <derivirana_varijabla naziv="DomainObject.Predmet.ProtustrankaFormatedWithAdress_1"> Stečajna masa iza AURIGENA d.o.o. u stečaju, Ante Starčevića 5, 51000 Rijeka</derivirana_varijabla>
  </DomainObject.Predmet.ProtustrankaFormatedWithAdress>
  <DomainObject.Predmet.ProtustrankaFormatedWithAdressOIB>
    <izvorni_sadrzaj> Stečajna masa iza AURIGENA d.o.o. u stečaju, OIB 12886280744, Ante Starčevića 5, 51000 Rijeka</izvorni_sadrzaj>
    <derivirana_varijabla naziv="DomainObject.Predmet.ProtustrankaFormatedWithAdressOIB_1"> Stečajna masa iza AURIGENA d.o.o. u stečaju, OIB 12886280744, Ante Starčevića 5, 51000 Rijeka</derivirana_varijabla>
  </DomainObject.Predmet.ProtustrankaFormatedWithAdressOIB>
  <DomainObject.Predmet.ProtustrankaWithAdress>
    <izvorni_sadrzaj>Stečajna masa iza AURIGENA d.o.o. u stečaju Ante Starčevića 5, 51000 Rijeka</izvorni_sadrzaj>
    <derivirana_varijabla naziv="DomainObject.Predmet.ProtustrankaWithAdress_1">Stečajna masa iza AURIGENA d.o.o. u stečaju Ante Starčevića 5, 51000 Rijeka</derivirana_varijabla>
  </DomainObject.Predmet.ProtustrankaWithAdress>
  <DomainObject.Predmet.ProtustrankaWithAdressOIB>
    <izvorni_sadrzaj>Stečajna masa iza AURIGENA d.o.o. u stečaju, OIB 12886280744, Ante Starčevića 5, 51000 Rijeka</izvorni_sadrzaj>
    <derivirana_varijabla naziv="DomainObject.Predmet.ProtustrankaWithAdressOIB_1">Stečajna masa iza AURIGENA d.o.o. u stečaju, OIB 12886280744, Ante Starčevića 5, 51000 Rijeka</derivirana_varijabla>
  </DomainObject.Predmet.ProtustrankaWithAdressOIB>
  <DomainObject.Predmet.ProtustrankaNazivFormated>
    <izvorni_sadrzaj>Stečajna masa iza AURIGENA d.o.o. u stečaju</izvorni_sadrzaj>
    <derivirana_varijabla naziv="DomainObject.Predmet.ProtustrankaNazivFormated_1">Stečajna masa iza AURIGENA d.o.o. u stečaju</derivirana_varijabla>
  </DomainObject.Predmet.ProtustrankaNazivFormated>
  <DomainObject.Predmet.ProtustrankaNazivFormatedOIB>
    <izvorni_sadrzaj>Stečajna masa iza AURIGENA d.o.o. u stečaju, OIB 12886280744</izvorni_sadrzaj>
    <derivirana_varijabla naziv="DomainObject.Predmet.ProtustrankaNazivFormatedOIB_1">Stečajna masa iza AURIGENA d.o.o. u stečaju, OIB 12886280744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234.31</izvorni_sadrzaj>
    <derivirana_varijabla naziv="DomainObject.Predmet.TrenutnaVrijednost_1">234.31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AURIGENA d.o.o. u stečaju</item>
    </izvorni_sadrzaj>
    <derivirana_varijabla naziv="DomainObject.Predmet.ProtuStrankaListFormated_1">
      <item>Stečajna masa iza AURIGENA d.o.o. u stečaju</item>
    </derivirana_varijabla>
  </DomainObject.Predmet.ProtuStrankaListFormated>
  <DomainObject.Predmet.ProtuStrankaListFormatedOIB>
    <izvorni_sadrzaj>
      <item>Stečajna masa iza AURIGENA d.o.o. u stečaju, OIB 12886280744</item>
    </izvorni_sadrzaj>
    <derivirana_varijabla naziv="DomainObject.Predmet.ProtuStrankaListFormatedOIB_1">
      <item>Stečajna masa iza AURIGENA d.o.o. u stečaju, OIB 12886280744</item>
    </derivirana_varijabla>
  </DomainObject.Predmet.ProtuStrankaListFormatedOIB>
  <DomainObject.Predmet.ProtuStrankaListFormatedWithAdress>
    <izvorni_sadrzaj>
      <item>Stečajna masa iza AURIGENA d.o.o. u stečaju, Ante Starčevića 5, 51000 Rijeka</item>
    </izvorni_sadrzaj>
    <derivirana_varijabla naziv="DomainObject.Predmet.ProtuStrankaListFormatedWithAdress_1">
      <item>Stečajna masa iza AURIGENA d.o.o. u stečaju, Ante Starčevića 5, 51000 Rijeka</item>
    </derivirana_varijabla>
  </DomainObject.Predmet.ProtuStrankaListFormatedWithAdress>
  <DomainObject.Predmet.ProtuStrankaListFormatedWithAdressOIB>
    <izvorni_sadrzaj>
      <item>Stečajna masa iza AURIGENA d.o.o. u stečaju, OIB 12886280744, Ante Starčevića 5, 51000 Rijeka</item>
    </izvorni_sadrzaj>
    <derivirana_varijabla naziv="DomainObject.Predmet.ProtuStrankaListFormatedWithAdressOIB_1">
      <item>Stečajna masa iza AURIGENA d.o.o. u stečaju, OIB 12886280744, Ante Starčevića 5, 51000 Rijeka</item>
    </derivirana_varijabla>
  </DomainObject.Predmet.ProtuStrankaListFormatedWithAdressOIB>
  <DomainObject.Predmet.ProtuStrankaListNazivFormated>
    <izvorni_sadrzaj>
      <item>Stečajna masa iza AURIGENA d.o.o. u stečaju</item>
    </izvorni_sadrzaj>
    <derivirana_varijabla naziv="DomainObject.Predmet.ProtuStrankaListNazivFormated_1">
      <item>Stečajna masa iza AURIGENA d.o.o. u stečaju</item>
    </derivirana_varijabla>
  </DomainObject.Predmet.ProtuStrankaListNazivFormated>
  <DomainObject.Predmet.ProtuStrankaListNazivFormatedOIB>
    <izvorni_sadrzaj>
      <item>Stečajna masa iza AURIGENA d.o.o. u stečaju, OIB 12886280744</item>
    </izvorni_sadrzaj>
    <derivirana_varijabla naziv="DomainObject.Predmet.ProtuStrankaListNazivFormatedOIB_1">
      <item>Stečajna masa iza AURIGENA d.o.o. u stečaju, OIB 12886280744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AURIGENA d.o.o. u stečaju</izvorni_sadrzaj>
    <derivirana_varijabla naziv="DomainObject.Predmet.ProtustrankaIDrugi_1">Stečajna masa iza AURIGENA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AURIGENA d.o.o. u stečaju, OIB 12886280744, Ante Starčevića 5, 51000 Rijeka</izvorni_sadrzaj>
    <derivirana_varijabla naziv="DomainObject.Predmet.ProtustrankaIDrugiAdressOIB_1">Stečajna masa iza AURIGENA d.o.o. u stečaju, OIB 12886280744,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AURIGENA d.o.o. u stečaju</item>
      <item>FINANCIJSKA AGENCIJA, RC RIJEKA, PODRUŽNICA PULA, PULA</item>
    </izvorni_sadrzaj>
    <derivirana_varijabla naziv="DomainObject.Predmet.SudioniciListNaziv_1">
      <item>Stečajna masa iza AURIGENA d.o.o. u stečaju</item>
      <item>FINANCIJSKA AGENCIJA, RC RIJEKA, PODRUŽNICA PULA, PULA</item>
    </derivirana_varijabla>
  </DomainObject.Predmet.SudioniciListNaziv>
  <DomainObject.Predmet.SudioniciListAdressOIB>
    <izvorni_sadrzaj>
      <item>Stečajna masa iza AURIGENA d.o.o. u stečaju, OIB 12886280744, Ante Starčevića 5,51000 Rijeka</item>
      <item>FINANCIJSKA AGENCIJA, RC RIJEKA, PODRUŽNICA PULA, PULA, OIB 85821130368, Giardini 5,52100 Pula</item>
    </izvorni_sadrzaj>
    <derivirana_varijabla naziv="DomainObject.Predmet.SudioniciListAdressOIB_1">
      <item>Stečajna masa iza AURIGENA d.o.o. u stečaju, OIB 12886280744, Ante Starčevića 5,51000 Rijeka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12886280744</item>
      <item>, OIB 85821130368</item>
    </izvorni_sadrzaj>
    <derivirana_varijabla naziv="DomainObject.Predmet.SudioniciListNazivOIB_1">
      <item>, OIB 12886280744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2160</properties:Characters>
  <properties:Lines>77</properties:Lines>
  <properties:Paragraphs>27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2018-04-06T08:58:00Z</dcterms:created>
  <dc:creator>Jasmina Matika</dc:creator>
  <cp:lastModifiedBy>Sanja Prodan</cp:lastModifiedBy>
  <cp:lastPrinted>2018-04-06T12:31:00Z</cp:lastPrinted>
  <dcterms:modified xmlns:xsi="http://www.w3.org/2001/XMLSchema-instance" xsi:type="dcterms:W3CDTF">2018-04-06T12:31:00Z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(st105816, aurigena.docx)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