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ad0e" w14:paraId="546ad0e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7E1321" w:rsidR="00F006DA" w:rsidRPr="007E1321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7E1321" w:rsidP="006463FA" w:rsidR="007E1321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 stečajnim dužnikom</w:t>
      </w:r>
      <w:r w:rsidR="00C34874">
        <w:t xml:space="preserve"> AGRIA d.o.o. u stečaju, Pušćine, Obrtnička 2, OIB: 43644175159</w:t>
      </w:r>
      <w:r w:rsidR="00094F48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7E1321">
        <w:t>19</w:t>
      </w:r>
      <w:r w:rsidR="00094F48">
        <w:t>. rujna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7E1321" w:rsidP="00B274D0" w:rsidR="00B274D0">
      <w:pPr>
        <w:rPr>
          <w:sz w:val="22"/>
        </w:rPr>
      </w:pPr>
      <w:r>
        <w:rPr>
          <w:sz w:val="22"/>
        </w:rPr>
        <w:t xml:space="preserve">U stečajnom postupku koji se vodi nad stečajnim dužnikom </w:t>
      </w:r>
      <w:r>
        <w:t xml:space="preserve">AGRIA d.o.o. u stečaju, Pušćine, Obrtnička 2, OIB: 43644175159, </w:t>
      </w:r>
      <w:r>
        <w:rPr>
          <w:sz w:val="22"/>
        </w:rPr>
        <w:t>u</w:t>
      </w:r>
      <w:r w:rsidR="00B274D0">
        <w:rPr>
          <w:sz w:val="22"/>
        </w:rPr>
        <w:t>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917F1D" w:rsidP="00A951C6" w:rsidR="00917F1D" w:rsidRPr="00A951C6">
      <w:pPr>
        <w:tabs>
          <w:tab w:pos="5400" w:val="left"/>
        </w:tabs>
        <w:rPr>
          <w:b/>
          <w:bCs/>
        </w:rPr>
      </w:pPr>
    </w:p>
    <w:p w:rsidRDefault="00725C2B" w:rsidR="00725C2B"/>
    <w:tbl>
      <w:tblPr>
        <w:tblStyle w:val="Reetkatablice"/>
        <w:tblW w:type="auto" w:w="0"/>
        <w:tblInd w:type="dxa" w:w="-318"/>
        <w:tblLayout w:type="fixed"/>
        <w:tblLook w:val="04A0" w:noVBand="1" w:noHBand="0" w:lastColumn="0" w:firstColumn="1" w:lastRow="0" w:firstRow="1"/>
      </w:tblPr>
      <w:tblGrid>
        <w:gridCol w:w="1135"/>
        <w:gridCol w:w="2977"/>
        <w:gridCol w:w="1984"/>
        <w:gridCol w:w="1701"/>
        <w:gridCol w:w="1701"/>
      </w:tblGrid>
      <w:tr w:rsidTr="00C34874" w:rsidR="00C34874" w:rsidRPr="00CC670E">
        <w:trPr>
          <w:trHeight w:val="900"/>
        </w:trPr>
        <w:tc>
          <w:tcPr>
            <w:tcW w:type="dxa" w:w="1135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2977"/>
            <w:shd w:themeFillShade="BF" w:themeFill="background1" w:fill="BFBFBF" w:color="auto" w:val="clear"/>
            <w:noWrap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Naziv i adresa vjerovnika</w:t>
            </w:r>
          </w:p>
        </w:tc>
        <w:tc>
          <w:tcPr>
            <w:tcW w:type="dxa" w:w="1984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Osnova</w:t>
            </w:r>
            <w:r w:rsidRPr="00CC670E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 xml:space="preserve">Iznos </w:t>
            </w:r>
            <w:r w:rsidRPr="00CC670E">
              <w:rPr>
                <w:rFonts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Iznos priznate tražbine/KN</w:t>
            </w:r>
          </w:p>
        </w:tc>
      </w:tr>
      <w:tr w:rsidTr="00C34874" w:rsidR="00C34874" w:rsidRPr="00CC670E">
        <w:trPr>
          <w:trHeight w:val="1035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RH, MINISTARSTVO FINANCIJA, Porezna uprava, Područni ured sjeverna Hrvatska, OIB:52634238587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porezi i doprinosi iz i na plaće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111.057,30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111.057,30</w:t>
            </w:r>
          </w:p>
        </w:tc>
      </w:tr>
      <w:tr w:rsidTr="00C34874" w:rsidR="00C34874" w:rsidRPr="00CC670E">
        <w:trPr>
          <w:trHeight w:val="461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2.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GRINOVERO DAVIDe, Obrtnička 2, Pušćine, OIB: 85426385651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neto plaće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104.054,00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104.054,00</w:t>
            </w:r>
          </w:p>
        </w:tc>
      </w:tr>
      <w:tr w:rsidTr="00C34874" w:rsidR="00C34874" w:rsidRPr="00CC670E">
        <w:trPr>
          <w:trHeight w:val="483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3.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BERNOBIĆ DANIJEL, Deklevi 8, Višnjan, OIB: 06871154122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neto plaće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45.421,80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45.421,80</w:t>
            </w:r>
          </w:p>
        </w:tc>
      </w:tr>
      <w:tr w:rsidTr="00C34874" w:rsidR="00C34874" w:rsidRPr="00CC670E">
        <w:trPr>
          <w:trHeight w:val="491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FEGEŠ ĐURĐICA, Čakovečka 107, Pušćine, OIB: 69293246915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neto plaće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48.153,67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48.153,67</w:t>
            </w:r>
          </w:p>
        </w:tc>
      </w:tr>
      <w:tr w:rsidTr="00C34874" w:rsidR="00C34874" w:rsidRPr="00CC670E">
        <w:trPr>
          <w:trHeight w:val="394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lastRenderedPageBreak/>
              <w:t>5.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HRASTIĆ MLADEN, Varaždinska 64a, Donji Martijanec, OIB:07052000593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neto plaće, prijevoz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42.247,17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42.247,17</w:t>
            </w:r>
          </w:p>
        </w:tc>
      </w:tr>
      <w:tr w:rsidTr="00C34874" w:rsidR="00C34874" w:rsidRPr="00CC670E">
        <w:trPr>
          <w:trHeight w:val="555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6.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MARČEC JURICA, V.Nazora 15a, Nedelišće, OIB: 45968805163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 xml:space="preserve">neto plaće 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18.450,44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18.450,44</w:t>
            </w:r>
          </w:p>
        </w:tc>
      </w:tr>
      <w:tr w:rsidTr="00C34874" w:rsidR="00C34874" w:rsidRPr="00CC670E">
        <w:trPr>
          <w:trHeight w:val="690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7.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SAKAČ GORAN, Brezovec 40, Sveti Martin na Muri, OIB: 49611482042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neto plaće, prijevoz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43.523,98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43.523,98</w:t>
            </w:r>
          </w:p>
        </w:tc>
      </w:tr>
      <w:tr w:rsidTr="00C34874" w:rsidR="00C34874" w:rsidRPr="00CC670E">
        <w:trPr>
          <w:trHeight w:val="690"/>
        </w:trPr>
        <w:tc>
          <w:tcPr>
            <w:tcW w:type="dxa" w:w="1135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8.</w:t>
            </w:r>
          </w:p>
        </w:tc>
        <w:tc>
          <w:tcPr>
            <w:tcW w:type="dxa" w:w="2977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TROPŠA SINIŠA, M.Gupca 103, Mursko Središće, OIB: 95436461052</w:t>
            </w:r>
          </w:p>
        </w:tc>
        <w:tc>
          <w:tcPr>
            <w:tcW w:type="dxa" w:w="1984"/>
            <w:hideMark/>
          </w:tcPr>
          <w:p w:rsidRDefault="00C34874" w:rsidP="00592292" w:rsidR="00C34874" w:rsidRPr="00CC670E">
            <w:pPr>
              <w:spacing w:lineRule="auto" w:line="288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neto plaće, prijevoz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50.443,90</w:t>
            </w:r>
          </w:p>
        </w:tc>
        <w:tc>
          <w:tcPr>
            <w:tcW w:type="dxa" w:w="1701"/>
            <w:noWrap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hAnsi="Century Gothic" w:ascii="Century Gothic"/>
              </w:rPr>
            </w:pPr>
            <w:r w:rsidRPr="00CC670E">
              <w:rPr>
                <w:rFonts w:hAnsi="Century Gothic" w:ascii="Century Gothic"/>
              </w:rPr>
              <w:t>50.443,90</w:t>
            </w:r>
          </w:p>
        </w:tc>
      </w:tr>
      <w:tr w:rsidTr="00C34874" w:rsidR="00C34874" w:rsidRPr="00CC670E">
        <w:trPr>
          <w:trHeight w:val="622"/>
        </w:trPr>
        <w:tc>
          <w:tcPr>
            <w:tcW w:type="dxa" w:w="1135"/>
            <w:shd w:themeFillShade="BF" w:themeFill="background1" w:fill="BFBFBF" w:color="auto" w:val="clear"/>
            <w:noWrap/>
            <w:hideMark/>
          </w:tcPr>
          <w:p w:rsidRDefault="00C34874" w:rsidP="00592292" w:rsidR="00C34874" w:rsidRPr="00CC670E">
            <w:pPr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dxa" w:w="2977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 xml:space="preserve">PRIJAVLJENE TRAŽBINE  I VIŠI ISPLATNI RED </w:t>
            </w:r>
          </w:p>
        </w:tc>
        <w:tc>
          <w:tcPr>
            <w:tcW w:type="dxa" w:w="1984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dxa" w:w="1701"/>
            <w:shd w:themeFillShade="BF" w:themeFill="background1" w:fill="BFBFBF" w:color="auto" w:val="clear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463.352,26</w:t>
            </w:r>
          </w:p>
        </w:tc>
        <w:tc>
          <w:tcPr>
            <w:tcW w:type="dxa" w:w="1701"/>
            <w:shd w:themeFillShade="BF" w:themeFill="background1" w:fill="BFBFBF" w:color="auto" w:val="clear"/>
            <w:noWrap/>
            <w:hideMark/>
          </w:tcPr>
          <w:p w:rsidRDefault="00C34874" w:rsidP="00592292" w:rsidR="00C34874" w:rsidRPr="00CC670E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463.352,26</w:t>
            </w:r>
          </w:p>
        </w:tc>
      </w:tr>
    </w:tbl>
    <w:p w:rsidRDefault="00C34874" w:rsidR="00C34874"/>
    <w:p w:rsidRDefault="00C34874" w:rsidR="00C34874">
      <w:pPr>
        <w:rPr>
          <w:b/>
        </w:rPr>
      </w:pPr>
    </w:p>
    <w:p w:rsidRDefault="00797620" w:rsidR="00797620">
      <w:pPr>
        <w:rPr>
          <w:b/>
        </w:rPr>
      </w:pPr>
    </w:p>
    <w:p w:rsidRDefault="00C34874" w:rsidR="00C34874">
      <w:pPr>
        <w:rPr>
          <w:b/>
        </w:rPr>
      </w:pPr>
    </w:p>
    <w:p w:rsidRDefault="00B3039F" w:rsidR="00C86EE4">
      <w:pPr>
        <w:rPr>
          <w:b/>
        </w:rPr>
      </w:pPr>
      <w:r>
        <w:rPr>
          <w:b/>
        </w:rPr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A951C6" w:rsidR="00E01265" w:rsidRPr="00A951C6">
      <w:pPr>
        <w:rPr>
          <w:b/>
        </w:rPr>
      </w:pPr>
      <w:r w:rsidRPr="00A951C6">
        <w:rPr>
          <w:b/>
        </w:rPr>
        <w:t>U CIJELOSTI PRIZNATE TRAŽBINE</w:t>
      </w:r>
      <w:r w:rsidR="00AD5DFE" w:rsidRPr="00A951C6">
        <w:rPr>
          <w:b/>
        </w:rPr>
        <w:t xml:space="preserve"> </w:t>
      </w:r>
    </w:p>
    <w:p w:rsidRDefault="00C34874" w:rsidR="00C34874">
      <w:pPr>
        <w:rPr>
          <w:b/>
          <w:u w:val="single"/>
        </w:rPr>
      </w:pPr>
    </w:p>
    <w:p w:rsidRDefault="00797620" w:rsidR="00797620">
      <w:pPr>
        <w:rPr>
          <w:b/>
          <w:u w:val="single"/>
        </w:rPr>
      </w:pPr>
    </w:p>
    <w:p w:rsidRDefault="00797620" w:rsidR="00797620">
      <w:pPr>
        <w:rPr>
          <w:b/>
          <w:u w:val="single"/>
        </w:rPr>
      </w:pPr>
    </w:p>
    <w:p w:rsidRDefault="009D63C8" w:rsidP="001A28FA" w:rsidR="009D63C8">
      <w:pPr>
        <w:jc w:val="both"/>
      </w:pPr>
    </w:p>
    <w:tbl>
      <w:tblPr>
        <w:tblStyle w:val="Reetkatablice"/>
        <w:tblW w:type="dxa" w:w="10491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3544"/>
        <w:gridCol w:w="2126"/>
        <w:gridCol w:w="1843"/>
        <w:gridCol w:w="1985"/>
      </w:tblGrid>
      <w:tr w:rsidTr="00171D1A" w:rsidR="00C34874" w:rsidRPr="00CC670E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3544"/>
            <w:shd w:themeFillShade="BF" w:themeFill="background1" w:fill="BFBFBF" w:color="auto" w:val="clear"/>
            <w:noWrap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Naziv i adresa vjerovnika</w:t>
            </w:r>
          </w:p>
        </w:tc>
        <w:tc>
          <w:tcPr>
            <w:tcW w:type="dxa" w:w="2126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Osnova</w:t>
            </w:r>
            <w:r w:rsidRPr="00CC670E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843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 xml:space="preserve">Iznos </w:t>
            </w:r>
            <w:r w:rsidRPr="00CC670E">
              <w:rPr>
                <w:rFonts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985"/>
            <w:shd w:themeFillShade="BF" w:themeFill="background1" w:fill="BFBFBF" w:color="auto" w:val="clear"/>
            <w:hideMark/>
          </w:tcPr>
          <w:p w:rsidRDefault="00C34874" w:rsidP="00592292" w:rsidR="00C34874" w:rsidRPr="00CC670E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CC670E">
              <w:rPr>
                <w:rFonts w:hAnsi="Century Gothic" w:ascii="Century Gothic"/>
                <w:b/>
                <w:bCs/>
              </w:rPr>
              <w:t>Iznos priznate tražbine/KN</w:t>
            </w:r>
          </w:p>
        </w:tc>
      </w:tr>
      <w:tr w:rsidTr="00171D1A" w:rsidR="00C34874" w:rsidRPr="00CC670E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RH, MINISTARSTVO FINANCIJA, Porezna uprava, Područni ured sjeverna Hrvatska, OIB:52634238587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porezi, članarina HGK, kamata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158.860,89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158.860,89</w:t>
            </w:r>
          </w:p>
        </w:tc>
      </w:tr>
      <w:tr w:rsidTr="00171D1A" w:rsidR="00C34874" w:rsidRPr="00CC670E">
        <w:trPr>
          <w:trHeight w:val="461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HP-HRVATSKA POŠTA d.d., Jurišićeva 13, 10000 Zagreb, OIB: 87311810356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Izvod otvorenih stavaka, Ugovor o poslovnoj suradnji, kamata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521,01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521,01</w:t>
            </w:r>
          </w:p>
        </w:tc>
      </w:tr>
      <w:tr w:rsidTr="00171D1A" w:rsidR="00C34874" w:rsidRPr="00CC670E">
        <w:trPr>
          <w:trHeight w:val="491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lastRenderedPageBreak/>
              <w:t>4.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OPĆINA NEDELIŠĆE, Maršala Tita 1, 40305 Nedelišće, OIB: 78324830528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Komunalna naknada, naknada za uređenje voda, kamata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10.090,53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10.090,53</w:t>
            </w:r>
          </w:p>
        </w:tc>
      </w:tr>
      <w:tr w:rsidTr="00171D1A" w:rsidR="00C34874" w:rsidRPr="00CC670E">
        <w:trPr>
          <w:trHeight w:val="394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5.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INA-Industrijja nafte d.d., Avenija V.Holjevca 10, 10000 Zagreb, OIB:257759560625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Računi, kamata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17.443,15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17.443,15</w:t>
            </w:r>
          </w:p>
        </w:tc>
      </w:tr>
      <w:tr w:rsidTr="00171D1A" w:rsidR="00C34874" w:rsidRPr="00CC670E">
        <w:trPr>
          <w:trHeight w:val="555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6.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BISNODE d.o.o., Fallerovo šetalište 22, 10000 Zagreb, OIB: 48270876028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Izvadak iz poslovnih knjiga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2.500,00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2.500,00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7.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HRVATSKI TELEKOM d.d., Roberta Frangeša Mihanovića 9, 10110 Zagreb, OIB: 81793146560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Izvod iz poslovnih knjiga, kamata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13.372,20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13.372,20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8.</w:t>
            </w:r>
          </w:p>
        </w:tc>
        <w:tc>
          <w:tcPr>
            <w:tcW w:type="dxa" w:w="3544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MEĐIMURJE-PLIN d.o.o., Obrtnička 4, 40000 Čakovec, OIB: 29035933600</w:t>
            </w:r>
          </w:p>
        </w:tc>
        <w:tc>
          <w:tcPr>
            <w:tcW w:type="dxa" w:w="2126"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Računi za plin, kamata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10.447,50</w:t>
            </w:r>
          </w:p>
        </w:tc>
        <w:tc>
          <w:tcPr>
            <w:tcW w:type="dxa" w:w="1985"/>
            <w:noWrap/>
            <w:vAlign w:val="center"/>
            <w:hideMark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10.447,50</w:t>
            </w:r>
          </w:p>
        </w:tc>
      </w:tr>
      <w:tr w:rsidTr="00171D1A" w:rsidR="00C34874" w:rsidRPr="00CC670E">
        <w:trPr>
          <w:trHeight w:val="270"/>
        </w:trPr>
        <w:tc>
          <w:tcPr>
            <w:tcW w:type="dxa" w:w="99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11.</w:t>
            </w:r>
          </w:p>
        </w:tc>
        <w:tc>
          <w:tcPr>
            <w:tcW w:type="dxa" w:w="3544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Goimpex s.r.l., Corso Italia 17, 34170 Gorizia, Italia, OIB: 90367353483</w:t>
            </w:r>
          </w:p>
        </w:tc>
        <w:tc>
          <w:tcPr>
            <w:tcW w:type="dxa" w:w="2126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Izračun potraživanja, tečajna lista, preslike računa, ovjereni prijevodi računa sa talijanskog jezika, kamata</w:t>
            </w:r>
          </w:p>
        </w:tc>
        <w:tc>
          <w:tcPr>
            <w:tcW w:type="dxa" w:w="184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173.182,80</w:t>
            </w:r>
          </w:p>
        </w:tc>
        <w:tc>
          <w:tcPr>
            <w:tcW w:type="dxa" w:w="1985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173.182,80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12.</w:t>
            </w:r>
          </w:p>
        </w:tc>
        <w:tc>
          <w:tcPr>
            <w:tcW w:type="dxa" w:w="3544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ERSTE CARD CLUB d.o.o., Praška 5, 10000 Zagreb, OIB: 85941596441</w:t>
            </w:r>
          </w:p>
        </w:tc>
        <w:tc>
          <w:tcPr>
            <w:tcW w:type="dxa" w:w="2126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Računi po business kartici, analitička kartica</w:t>
            </w:r>
          </w:p>
        </w:tc>
        <w:tc>
          <w:tcPr>
            <w:tcW w:type="dxa" w:w="184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10.729,80</w:t>
            </w:r>
          </w:p>
        </w:tc>
        <w:tc>
          <w:tcPr>
            <w:tcW w:type="dxa" w:w="1985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10.729,80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13.</w:t>
            </w:r>
          </w:p>
        </w:tc>
        <w:tc>
          <w:tcPr>
            <w:tcW w:type="dxa" w:w="3544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ADRIANO CORSI S.R.L. IN LIQUIDAZIONE, Italija, San Floriano Del Collio via Sovenza, 20 CAP 34070, OIB:92247873689</w:t>
            </w:r>
          </w:p>
        </w:tc>
        <w:tc>
          <w:tcPr>
            <w:tcW w:type="dxa" w:w="2126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 xml:space="preserve">Sudska nagodba broj Povrv-116/14 od 22.05.2014. godine, preračun u kune, izračun kamata prema </w:t>
            </w:r>
            <w:r w:rsidRPr="00CC670E">
              <w:rPr>
                <w:rFonts w:cs="Arial" w:hAnsi="Century Gothic" w:ascii="Century Gothic"/>
              </w:rPr>
              <w:lastRenderedPageBreak/>
              <w:t>nagodbi po talijanskom pravu</w:t>
            </w:r>
          </w:p>
        </w:tc>
        <w:tc>
          <w:tcPr>
            <w:tcW w:type="dxa" w:w="184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lastRenderedPageBreak/>
              <w:t>18.006.966,12</w:t>
            </w:r>
          </w:p>
        </w:tc>
        <w:tc>
          <w:tcPr>
            <w:tcW w:type="dxa" w:w="1985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18.006.966,12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lastRenderedPageBreak/>
              <w:t>14.</w:t>
            </w:r>
          </w:p>
        </w:tc>
        <w:tc>
          <w:tcPr>
            <w:tcW w:type="dxa" w:w="3544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HIT-mac d.o.o., Bazoviška ulica 4, 5000 Nova Gorica, Slovenia, OIB:SI79155294</w:t>
            </w:r>
          </w:p>
        </w:tc>
        <w:tc>
          <w:tcPr>
            <w:tcW w:type="dxa" w:w="2126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Izračun potraživanja, tečajna lista, preslike računa, ovjereni prijevodi računa sa talijanskog jezika, kamata</w:t>
            </w:r>
          </w:p>
        </w:tc>
        <w:tc>
          <w:tcPr>
            <w:tcW w:type="dxa" w:w="184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32.221,21</w:t>
            </w:r>
          </w:p>
        </w:tc>
        <w:tc>
          <w:tcPr>
            <w:tcW w:type="dxa" w:w="1985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32.221,21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15.</w:t>
            </w:r>
          </w:p>
        </w:tc>
        <w:tc>
          <w:tcPr>
            <w:tcW w:type="dxa" w:w="3544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MACO-SL d.o.o., Mednarodni prehod 1, 5290 Šempeter pri Gorici, Slovenija, OIB: SI72784989</w:t>
            </w:r>
          </w:p>
        </w:tc>
        <w:tc>
          <w:tcPr>
            <w:tcW w:type="dxa" w:w="2126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Izračun potraživanja, tečajna lista, preslike računa, ovjereni prijevodi računa sa talijanskog jezika, kamata</w:t>
            </w:r>
          </w:p>
        </w:tc>
        <w:tc>
          <w:tcPr>
            <w:tcW w:type="dxa" w:w="184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345.982,79</w:t>
            </w:r>
          </w:p>
        </w:tc>
        <w:tc>
          <w:tcPr>
            <w:tcW w:type="dxa" w:w="1985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345.982,79</w:t>
            </w:r>
          </w:p>
        </w:tc>
      </w:tr>
      <w:tr w:rsidTr="00171D1A" w:rsidR="00C34874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16.</w:t>
            </w:r>
          </w:p>
        </w:tc>
        <w:tc>
          <w:tcPr>
            <w:tcW w:type="dxa" w:w="3544"/>
            <w:vAlign w:val="center"/>
          </w:tcPr>
          <w:p w:rsidRDefault="00C34874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RALE d.o.o., Obrtnička 6, Pušćine, 40305 Nedelišće, OIB: 30075790934</w:t>
            </w:r>
          </w:p>
        </w:tc>
        <w:tc>
          <w:tcPr>
            <w:tcW w:type="dxa" w:w="2126"/>
            <w:vAlign w:val="center"/>
          </w:tcPr>
          <w:p w:rsidRDefault="00F9480C" w:rsidP="00592292" w:rsidR="00C34874" w:rsidRPr="00CC670E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Uplata po Ugovoru o </w:t>
            </w:r>
            <w:r w:rsidR="00C34874" w:rsidRPr="00CC670E">
              <w:rPr>
                <w:rFonts w:cs="Arial" w:hAnsi="Century Gothic" w:ascii="Century Gothic"/>
              </w:rPr>
              <w:t>kupoprodaji nekretnine</w:t>
            </w:r>
          </w:p>
        </w:tc>
        <w:tc>
          <w:tcPr>
            <w:tcW w:type="dxa" w:w="1843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38.000,00</w:t>
            </w:r>
          </w:p>
        </w:tc>
        <w:tc>
          <w:tcPr>
            <w:tcW w:type="dxa" w:w="1985"/>
            <w:noWrap/>
            <w:vAlign w:val="center"/>
          </w:tcPr>
          <w:p w:rsidRDefault="00C34874" w:rsidP="00592292" w:rsidR="00C34874" w:rsidRPr="00CC670E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CC670E">
              <w:rPr>
                <w:rFonts w:cs="Arial" w:hAnsi="Century Gothic" w:ascii="Century Gothic"/>
              </w:rPr>
              <w:t>38.000,00</w:t>
            </w:r>
          </w:p>
        </w:tc>
      </w:tr>
      <w:tr w:rsidTr="00171D1A" w:rsidR="00797620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797620" w:rsidP="00592292" w:rsidR="00797620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3.</w:t>
            </w:r>
          </w:p>
        </w:tc>
        <w:tc>
          <w:tcPr>
            <w:tcW w:type="dxa" w:w="3544"/>
            <w:vAlign w:val="center"/>
          </w:tcPr>
          <w:p w:rsidRDefault="00797620" w:rsidP="00592292" w:rsidR="00797620" w:rsidRPr="00CC670E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BERNER d.o.o., Majstorska 9, 10000 Zagreb, OIB: 66471923099</w:t>
            </w:r>
          </w:p>
        </w:tc>
        <w:tc>
          <w:tcPr>
            <w:tcW w:type="dxa" w:w="2126"/>
            <w:vAlign w:val="center"/>
          </w:tcPr>
          <w:p w:rsidRDefault="00797620" w:rsidP="00592292" w:rsidR="00797620" w:rsidRPr="00CC670E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Pravomoćno i ovršno Rješenje broj Ovrv-77/16 od 22.03.2016. godine, trošak postupka, kamate, trošak zastupanja</w:t>
            </w:r>
          </w:p>
        </w:tc>
        <w:tc>
          <w:tcPr>
            <w:tcW w:type="dxa" w:w="1843"/>
            <w:noWrap/>
            <w:vAlign w:val="center"/>
          </w:tcPr>
          <w:p w:rsidRDefault="00797620" w:rsidP="00797620" w:rsidR="00797620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5.485,59</w:t>
            </w:r>
          </w:p>
        </w:tc>
        <w:tc>
          <w:tcPr>
            <w:tcW w:type="dxa" w:w="1985"/>
            <w:noWrap/>
            <w:vAlign w:val="center"/>
          </w:tcPr>
          <w:p w:rsidRDefault="00797620" w:rsidP="00797620" w:rsidR="00797620" w:rsidRPr="00CC670E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4.704,34</w:t>
            </w:r>
          </w:p>
        </w:tc>
      </w:tr>
      <w:tr w:rsidTr="00171D1A" w:rsidR="00797620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797620" w:rsidP="00592292" w:rsidR="00797620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9.</w:t>
            </w:r>
          </w:p>
        </w:tc>
        <w:tc>
          <w:tcPr>
            <w:tcW w:type="dxa" w:w="3544"/>
            <w:vAlign w:val="center"/>
          </w:tcPr>
          <w:p w:rsidRDefault="00797620" w:rsidP="00592292" w:rsidR="00797620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MARIO ZGRABLIĆ, Zgrablići 13, Zabrežani, OIB: 66082425660</w:t>
            </w:r>
          </w:p>
        </w:tc>
        <w:tc>
          <w:tcPr>
            <w:tcW w:type="dxa" w:w="2126"/>
            <w:vAlign w:val="center"/>
          </w:tcPr>
          <w:p w:rsidRDefault="00797620" w:rsidP="00592292" w:rsidR="00797620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Rješenje Općinskog suda u Puli broj: ovr-2189/16, kamata, trošak prijave tražbine i uplaćena sudska pristojba</w:t>
            </w:r>
          </w:p>
        </w:tc>
        <w:tc>
          <w:tcPr>
            <w:tcW w:type="dxa" w:w="1843"/>
            <w:noWrap/>
            <w:vAlign w:val="center"/>
          </w:tcPr>
          <w:p w:rsidRDefault="00797620" w:rsidP="00797620" w:rsidR="00797620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41.788,53</w:t>
            </w:r>
          </w:p>
        </w:tc>
        <w:tc>
          <w:tcPr>
            <w:tcW w:type="dxa" w:w="1985"/>
            <w:noWrap/>
            <w:vAlign w:val="center"/>
          </w:tcPr>
          <w:p w:rsidRDefault="00797620" w:rsidP="00797620" w:rsidR="00797620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40.038,53</w:t>
            </w:r>
          </w:p>
        </w:tc>
      </w:tr>
      <w:tr w:rsidTr="00171D1A" w:rsidR="00797620" w:rsidRPr="00CC670E">
        <w:trPr>
          <w:trHeight w:val="690"/>
        </w:trPr>
        <w:tc>
          <w:tcPr>
            <w:tcW w:type="dxa" w:w="993"/>
            <w:noWrap/>
            <w:vAlign w:val="center"/>
          </w:tcPr>
          <w:p w:rsidRDefault="00797620" w:rsidP="00592292" w:rsidR="00797620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lastRenderedPageBreak/>
              <w:t>10.</w:t>
            </w:r>
          </w:p>
        </w:tc>
        <w:tc>
          <w:tcPr>
            <w:tcW w:type="dxa" w:w="3544"/>
            <w:vAlign w:val="center"/>
          </w:tcPr>
          <w:p w:rsidRDefault="00797620" w:rsidP="00592292" w:rsidR="00797620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HRVATSKE ŠUME d.o.o., Ljudevita Farkaša Vukotinovića 2, 10000 Zagreb, OIB: 69693144506</w:t>
            </w:r>
          </w:p>
        </w:tc>
        <w:tc>
          <w:tcPr>
            <w:tcW w:type="dxa" w:w="2126"/>
            <w:vAlign w:val="center"/>
          </w:tcPr>
          <w:p w:rsidRDefault="00797620" w:rsidP="00592292" w:rsidR="00797620">
            <w:pPr>
              <w:spacing w:lineRule="auto" w:line="288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Ovršni trošak P-243/10 i Pž-254/12, kamata, trošak sastava Prijedloga za izvansudsku ovrhu, trošak sastava Zahtjeva za izravnu naplatu, trošak prijave tražbine</w:t>
            </w:r>
          </w:p>
        </w:tc>
        <w:tc>
          <w:tcPr>
            <w:tcW w:type="dxa" w:w="1843"/>
            <w:noWrap/>
            <w:vAlign w:val="center"/>
          </w:tcPr>
          <w:p w:rsidRDefault="00797620" w:rsidP="00797620" w:rsidR="00797620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2.347,25</w:t>
            </w:r>
          </w:p>
        </w:tc>
        <w:tc>
          <w:tcPr>
            <w:tcW w:type="dxa" w:w="1985"/>
            <w:noWrap/>
            <w:vAlign w:val="center"/>
          </w:tcPr>
          <w:p w:rsidRDefault="00797620" w:rsidP="00797620" w:rsidR="00797620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2.034,75</w:t>
            </w:r>
          </w:p>
        </w:tc>
      </w:tr>
    </w:tbl>
    <w:p w:rsidRDefault="00C34874" w:rsidP="001A28FA" w:rsidR="00C34874">
      <w:pPr>
        <w:jc w:val="both"/>
      </w:pPr>
    </w:p>
    <w:p w:rsidRDefault="00094F48" w:rsidP="001A28FA" w:rsidR="00094F48">
      <w:pPr>
        <w:jc w:val="both"/>
      </w:pPr>
    </w:p>
    <w:p w:rsidRDefault="003951CD" w:rsidP="007E1321" w:rsidR="007E1321">
      <w:pPr>
        <w:ind w:firstLine="708"/>
        <w:jc w:val="both"/>
      </w:pPr>
      <w:r>
        <w:rPr>
          <w:b/>
        </w:rPr>
        <w:t>III.</w:t>
      </w:r>
      <w:r>
        <w:t xml:space="preserve"> </w:t>
      </w:r>
      <w:r w:rsidR="007E1321">
        <w:t>Ovo rješenje objaviti će se na mrežnoj stranici e-Oglasna ploča suda.</w:t>
      </w:r>
    </w:p>
    <w:p w:rsidRDefault="007E1321" w:rsidP="007E1321" w:rsidR="007E1321" w:rsidRPr="007E1321">
      <w:pPr>
        <w:ind w:firstLine="708"/>
        <w:jc w:val="both"/>
      </w:pPr>
    </w:p>
    <w:p w:rsidRDefault="007E1321" w:rsidP="001A28FA" w:rsidR="007E1321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7E1321" w:rsidP="00B274D0" w:rsidR="007E1321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094F48">
        <w:t>1</w:t>
      </w:r>
      <w:r w:rsidR="0037606F">
        <w:t>5</w:t>
      </w:r>
      <w:r w:rsidR="00094F48">
        <w:t>. rujna</w:t>
      </w:r>
      <w:r w:rsidR="0076179C">
        <w:t xml:space="preserve"> 2016</w:t>
      </w:r>
      <w:r w:rsidRPr="00B274D0">
        <w:t xml:space="preserve">. </w:t>
      </w:r>
      <w:r w:rsidR="0037606F">
        <w:t>stečajna upraviteljica Marija Domijan iz Preloga</w:t>
      </w:r>
      <w:r w:rsidR="00F3388D">
        <w:t>,</w:t>
      </w:r>
      <w:r w:rsidR="00D879DB">
        <w:t xml:space="preserve"> </w:t>
      </w:r>
      <w:r w:rsidR="0037606F">
        <w:t>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točkom I.</w:t>
      </w:r>
      <w:r w:rsidR="00E01265">
        <w:t xml:space="preserve"> i II.</w:t>
      </w:r>
      <w:r w:rsidR="009E43BD">
        <w:t xml:space="preserve"> izreke ovo</w:t>
      </w:r>
      <w:r w:rsidR="0037606F">
        <w:t>g rješenja u cijelosti priznala</w:t>
      </w:r>
      <w:r w:rsidR="00E01265">
        <w:t>.</w:t>
      </w:r>
    </w:p>
    <w:p w:rsidRDefault="0037606F" w:rsidP="00373AE6" w:rsidR="0037606F">
      <w:pPr>
        <w:jc w:val="both"/>
      </w:pPr>
    </w:p>
    <w:p w:rsidRDefault="007E1321" w:rsidP="007E1321" w:rsidR="002E341C">
      <w:pPr>
        <w:ind w:firstLine="708"/>
        <w:jc w:val="both"/>
      </w:pPr>
      <w:r>
        <w:t xml:space="preserve">Stečajni vjerovnici </w:t>
      </w:r>
      <w:r w:rsidR="00504E2B">
        <w:t>BERNER d.o.o., Zagreb, Majstorska 9, OIB: 66471923099,</w:t>
      </w:r>
      <w:r>
        <w:t xml:space="preserve"> </w:t>
      </w:r>
      <w:r w:rsidR="00504E2B">
        <w:t xml:space="preserve">MARIO ZGRABLIĆ, Zgrablići 13, Zabrežani, OIB: 66082425660, </w:t>
      </w:r>
      <w:r>
        <w:t xml:space="preserve">i </w:t>
      </w:r>
      <w:r w:rsidR="00504E2B">
        <w:t>HRVATSKE ŠUME d.o.o., Zagreb, Lj. F. Vukotinovića 2, OIB: 69693144506,</w:t>
      </w:r>
      <w:r w:rsidR="002E341C">
        <w:t xml:space="preserve"> </w:t>
      </w:r>
      <w:r>
        <w:t>prijavili su dio tražbine koja spada u niži isplatni red, jer se odnosi na troškove koji su za pojedine vjerovnike nastali njihovim sudjelovanjem u postupku u skladu s čl. 139. st. 1. toč. 2. Stečajnog zakona (Narodne novine broj 71/15, dalje SZ), a to su sudske pristojbe na prijavu tražbine i zastupanje vjerovnika.</w:t>
      </w:r>
    </w:p>
    <w:p w:rsidRDefault="007E1321" w:rsidP="007E1321" w:rsidR="007E1321">
      <w:pPr>
        <w:ind w:firstLine="708"/>
        <w:jc w:val="both"/>
      </w:pPr>
    </w:p>
    <w:p w:rsidRDefault="007E1321" w:rsidP="007E1321" w:rsidR="007E1321">
      <w:pPr>
        <w:ind w:firstLine="708"/>
        <w:jc w:val="both"/>
      </w:pPr>
      <w:r>
        <w:t>Kako sud nije pozvao vjerovnike da prijave tražbine nižeg isplatnog reda, nije bilo potrebno te tražbine niti ispitati, a niti ih je sud dužan obuhvatiti u donesenom rješenju.</w:t>
      </w:r>
    </w:p>
    <w:p w:rsidRDefault="007E1321" w:rsidP="007E1321" w:rsidR="007E1321">
      <w:pPr>
        <w:ind w:firstLine="708"/>
        <w:jc w:val="both"/>
      </w:pPr>
    </w:p>
    <w:p w:rsidRDefault="007E1321" w:rsidP="007E1321" w:rsidR="007E1321">
      <w:pPr>
        <w:ind w:firstLine="708"/>
        <w:jc w:val="both"/>
      </w:pPr>
      <w:r>
        <w:t>Radi navedenog odlučeno je kao u izreci ovog rješenja.</w:t>
      </w:r>
    </w:p>
    <w:p w:rsidRDefault="004C190A" w:rsidP="00373AE6" w:rsidR="004C190A" w:rsidRPr="00B274D0">
      <w:pPr>
        <w:jc w:val="both"/>
      </w:pPr>
    </w:p>
    <w:p w:rsidRDefault="002E341C" w:rsidP="00D05BD0" w:rsidR="00504E2B" w:rsidRPr="00B274D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>
        <w:t xml:space="preserve">. 2. </w:t>
      </w:r>
      <w:r w:rsidR="007E1321">
        <w:t>SZ</w:t>
      </w:r>
      <w:r>
        <w:t xml:space="preserve"> i odlučio u kojem su iznosu i u kojem i</w:t>
      </w:r>
      <w:r w:rsidR="00D05BD0">
        <w:t>splatnom redu utvrđene tražbine</w:t>
      </w:r>
      <w:r>
        <w:t xml:space="preserve">. </w:t>
      </w:r>
    </w:p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7E1321">
        <w:t>19</w:t>
      </w:r>
      <w:r w:rsidR="00094F48">
        <w:t>. rujna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855EC0" w:rsidP="00D05BD0" w:rsidR="00855EC0"/>
    <w:p w:rsidRDefault="0031232A" w:rsidP="0031232A" w:rsidR="0031232A">
      <w:pPr>
        <w:ind w:firstLine="708" w:left="5664"/>
        <w:jc w:val="both"/>
      </w:pPr>
      <w:r>
        <w:t>SUDAC</w:t>
      </w:r>
    </w:p>
    <w:p w:rsidRDefault="0031232A" w:rsidP="0031232A" w:rsidR="0031232A">
      <w:pPr>
        <w:ind w:firstLine="708" w:left="5664"/>
        <w:jc w:val="both"/>
      </w:pPr>
    </w:p>
    <w:p w:rsidRDefault="0031232A" w:rsidP="0031232A" w:rsidR="0031232A">
      <w:pPr>
        <w:ind w:firstLine="708" w:left="4956"/>
        <w:jc w:val="both"/>
      </w:pPr>
      <w:r>
        <w:t>Ksenija Flack-Makitan, v.r.</w:t>
      </w:r>
    </w:p>
    <w:p w:rsidRDefault="0031232A" w:rsidP="0031232A" w:rsidR="0031232A">
      <w:pPr>
        <w:ind w:firstLine="708" w:left="4956"/>
        <w:jc w:val="both"/>
      </w:pPr>
    </w:p>
    <w:p w:rsidRDefault="0031232A" w:rsidP="0031232A" w:rsidR="0031232A">
      <w:pPr>
        <w:ind w:left="4956"/>
        <w:jc w:val="both"/>
      </w:pPr>
      <w:r>
        <w:t>Za točnost otpravka – ovlašteni službenik:</w:t>
      </w:r>
    </w:p>
    <w:p w:rsidRDefault="00F006DA" w:rsidP="00B274D0" w:rsidR="00F006DA"/>
    <w:p w:rsidRDefault="000901C4" w:rsidP="00B274D0" w:rsidR="000901C4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37606F" w:rsidP="00B274D0" w:rsidR="00B274D0">
      <w:pPr>
        <w:numPr>
          <w:ilvl w:val="0"/>
          <w:numId w:val="1"/>
        </w:numPr>
      </w:pPr>
      <w:r>
        <w:t>Stečajna upraviteljica Marija Domijan, Prelog, Sajmišna 8,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263935" w:rsidP="00D91F2B" w:rsidR="00263935">
      <w:pPr>
        <w:ind w:left="720"/>
      </w:pPr>
    </w:p>
    <w:sectPr w:rsidSect="003951CD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F1D" w:rsidP="00B274D0" w:rsidR="00BF7F1D">
      <w:r>
        <w:separator/>
      </w:r>
    </w:p>
  </w:endnote>
  <w:endnote w:id="0" w:type="continuationSeparator">
    <w:p w:rsidRDefault="00BF7F1D" w:rsidP="00B274D0" w:rsidR="00BF7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F1D" w:rsidP="00B274D0" w:rsidR="00BF7F1D">
      <w:r>
        <w:separator/>
      </w:r>
    </w:p>
  </w:footnote>
  <w:footnote w:id="0" w:type="continuationSeparator">
    <w:p w:rsidRDefault="00BF7F1D" w:rsidP="00B274D0" w:rsidR="00BF7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134">
          <w:rPr>
            <w:noProof/>
          </w:rPr>
          <w:t>6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  <w:t>Poslovni broj: 5 St-</w:t>
    </w:r>
    <w:r w:rsidR="00C34874">
      <w:t>1145/15-16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  <w:t>Poslovni broj: 5 St</w:t>
    </w:r>
    <w:r w:rsidR="00855EC0">
      <w:t>-</w:t>
    </w:r>
    <w:r w:rsidR="00C34874">
      <w:t>1145/15-16</w:t>
    </w: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46E44"/>
    <w:rsid w:val="000518BA"/>
    <w:rsid w:val="000901C4"/>
    <w:rsid w:val="00094F48"/>
    <w:rsid w:val="000A066D"/>
    <w:rsid w:val="000A32CE"/>
    <w:rsid w:val="000A6F19"/>
    <w:rsid w:val="000B4D2B"/>
    <w:rsid w:val="000C4E55"/>
    <w:rsid w:val="000D6858"/>
    <w:rsid w:val="000E1089"/>
    <w:rsid w:val="000E2A2C"/>
    <w:rsid w:val="000F0195"/>
    <w:rsid w:val="00111F4A"/>
    <w:rsid w:val="00131924"/>
    <w:rsid w:val="001330C0"/>
    <w:rsid w:val="001433D0"/>
    <w:rsid w:val="001527AD"/>
    <w:rsid w:val="00171D1A"/>
    <w:rsid w:val="0017769C"/>
    <w:rsid w:val="00184269"/>
    <w:rsid w:val="00193D6A"/>
    <w:rsid w:val="001A05E7"/>
    <w:rsid w:val="001A28FA"/>
    <w:rsid w:val="001E50C7"/>
    <w:rsid w:val="00214B20"/>
    <w:rsid w:val="00234CDB"/>
    <w:rsid w:val="0023583E"/>
    <w:rsid w:val="00236B74"/>
    <w:rsid w:val="00252EAA"/>
    <w:rsid w:val="00263935"/>
    <w:rsid w:val="002E341C"/>
    <w:rsid w:val="0031232A"/>
    <w:rsid w:val="0032731E"/>
    <w:rsid w:val="00373AE6"/>
    <w:rsid w:val="0037606F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804A5"/>
    <w:rsid w:val="004A0701"/>
    <w:rsid w:val="004B1CCC"/>
    <w:rsid w:val="004C190A"/>
    <w:rsid w:val="004C21D6"/>
    <w:rsid w:val="004C46B6"/>
    <w:rsid w:val="004D2188"/>
    <w:rsid w:val="004E5B35"/>
    <w:rsid w:val="00504E2B"/>
    <w:rsid w:val="00506726"/>
    <w:rsid w:val="005212F1"/>
    <w:rsid w:val="00522330"/>
    <w:rsid w:val="00525134"/>
    <w:rsid w:val="00535E7A"/>
    <w:rsid w:val="00563377"/>
    <w:rsid w:val="005A1E31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97620"/>
    <w:rsid w:val="007A29A5"/>
    <w:rsid w:val="007A72AE"/>
    <w:rsid w:val="007D03DF"/>
    <w:rsid w:val="007E08F0"/>
    <w:rsid w:val="007E09B0"/>
    <w:rsid w:val="007E1321"/>
    <w:rsid w:val="007F4538"/>
    <w:rsid w:val="008228FA"/>
    <w:rsid w:val="00855EC0"/>
    <w:rsid w:val="00883545"/>
    <w:rsid w:val="00887BB6"/>
    <w:rsid w:val="008C14FA"/>
    <w:rsid w:val="008F3CEA"/>
    <w:rsid w:val="008F64F0"/>
    <w:rsid w:val="00917F1D"/>
    <w:rsid w:val="00930D70"/>
    <w:rsid w:val="0096224D"/>
    <w:rsid w:val="009D48FE"/>
    <w:rsid w:val="009D63C8"/>
    <w:rsid w:val="009E072C"/>
    <w:rsid w:val="009E43BD"/>
    <w:rsid w:val="00A24EF5"/>
    <w:rsid w:val="00A37DB0"/>
    <w:rsid w:val="00A46D40"/>
    <w:rsid w:val="00A951C6"/>
    <w:rsid w:val="00AD5DFE"/>
    <w:rsid w:val="00B274D0"/>
    <w:rsid w:val="00B3039F"/>
    <w:rsid w:val="00B33370"/>
    <w:rsid w:val="00B71EB5"/>
    <w:rsid w:val="00B7431D"/>
    <w:rsid w:val="00B93CFF"/>
    <w:rsid w:val="00BB5D15"/>
    <w:rsid w:val="00BC5D58"/>
    <w:rsid w:val="00BF7F1D"/>
    <w:rsid w:val="00C2330A"/>
    <w:rsid w:val="00C27A75"/>
    <w:rsid w:val="00C33DFF"/>
    <w:rsid w:val="00C34874"/>
    <w:rsid w:val="00C568AE"/>
    <w:rsid w:val="00C57FA7"/>
    <w:rsid w:val="00C72CE9"/>
    <w:rsid w:val="00C86EE4"/>
    <w:rsid w:val="00C942B0"/>
    <w:rsid w:val="00C9683C"/>
    <w:rsid w:val="00D05BD0"/>
    <w:rsid w:val="00D406C3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D4C25"/>
    <w:rsid w:val="00EE49E6"/>
    <w:rsid w:val="00F006DA"/>
    <w:rsid w:val="00F01BC7"/>
    <w:rsid w:val="00F06877"/>
    <w:rsid w:val="00F22610"/>
    <w:rsid w:val="00F3388D"/>
    <w:rsid w:val="00F76B1A"/>
    <w:rsid w:val="00F9480C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46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E4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E4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E4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E4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046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E4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E4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E4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E4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61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St-1145/2015-17</izvorni_sadrzaj>
    <derivirana_varijabla naziv="DomainObject.Oznaka_1">St-1145/2015-17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</izvorni_sadrzaj>
    <derivirana_varijabla naziv="DomainObject.Predmet.OstaliListFormated_1">
      <item>Sudski registar, Trgovački sud u Varaždinu</item>
      <item>MLADEN PRKA</item>
    </derivirana_varijabla>
  </DomainObject.Predmet.OstaliListFormated>
  <DomainObject.Predmet.OstaliListFormatedOIB>
    <izvorni_sadrzaj>
      <item>Sudski registar, Trgovački sud u Varaždinu</item>
      <item>MLADEN PRKA</item>
    </izvorni_sadrzaj>
    <derivirana_varijabla naziv="DomainObject.Predmet.OstaliListFormatedOIB_1">
      <item>Sudski registar, Trgovački sud u Varaždinu</item>
      <item>MLADEN PRKA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</izvorni_sadrzaj>
    <derivirana_varijabla naziv="DomainObject.Predmet.OstaliListFormatedWithAdress_1">
      <item>Sudski registar, Trgovački sud u Varaždinu</item>
      <item>MLADEN PRKA, Dalmatinska 10,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</izvorni_sadrzaj>
    <derivirana_varijabla naziv="DomainObject.Predmet.OstaliListFormatedWithAdressOIB_1">
      <item>Sudski registar, Trgovački sud u Varaždinu</item>
      <item>MLADEN PRKA, Dalmatinska 10, 10000 Zagreb</item>
    </derivirana_varijabla>
  </DomainObject.Predmet.OstaliListFormatedWithAdressOIB>
  <DomainObject.Predmet.OstaliListNazivFormated>
    <izvorni_sadrzaj>
      <item>Sudski registar, Trgovački sud u Varaždinu</item>
      <item>MLADEN PRKA</item>
    </izvorni_sadrzaj>
    <derivirana_varijabla naziv="DomainObject.Predmet.OstaliListNazivFormated_1">
      <item>Sudski registar, Trgovački sud u Varaždinu</item>
      <item>MLADEN PRKA</item>
    </derivirana_varijabla>
  </DomainObject.Predmet.OstaliListNazivFormated>
  <DomainObject.Predmet.OstaliListNazivFormatedOIB>
    <izvorni_sadrzaj>
      <item>Sudski registar, Trgovački sud u Varaždinu</item>
      <item>MLADEN PRKA</item>
    </izvorni_sadrzaj>
    <derivirana_varijabla naziv="DomainObject.Predmet.OstaliListNazivFormatedOIB_1">
      <item>Sudski registar, Trgovački sud u Varaždinu</item>
      <item>MLADEN PRKA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St-1145/2015-17</izvorni_sadrzaj>
    <derivirana_varijabla naziv="DomainObject.PoslovniBrojDokumenta_1">St-1145/2015-17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19808-73B3-44D1-A31D-9545F6DFC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947</properties:Words>
  <properties:Characters>5698</properties:Characters>
  <properties:Lines>379</properties:Lines>
  <properties:Paragraphs>161</properties:Paragraphs>
  <properties:TotalTime>659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2016-09-19T10:01:00Z</cp:lastPrinted>
  <dcterms:modified xmlns:xsi="http://www.w3.org/2001/XMLSchema-instance" xsi:type="dcterms:W3CDTF">2016-09-19T10:14:00Z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St-1145/2015-17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