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C568E" w:rsidR="007C568E">
        <w:tc>
          <w:tcPr>
            <w:tcW w:type="dxa" w:w="2985"/>
            <w:hideMark/>
          </w:tcPr>
          <w:p w:rsidRDefault="007C568E" w:rsidR="007C568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568E" w:rsidR="007C568E">
            <w:pPr>
              <w:spacing w:after="0"/>
              <w:jc w:val="center"/>
            </w:pPr>
            <w:r>
              <w:t>Republika Hrvatska</w:t>
            </w:r>
          </w:p>
          <w:p w:rsidRDefault="007C568E" w:rsidR="007C568E">
            <w:pPr>
              <w:spacing w:after="0"/>
              <w:jc w:val="center"/>
            </w:pPr>
            <w:r>
              <w:t>Trgovački sud u Varaždinu</w:t>
            </w:r>
          </w:p>
          <w:p w:rsidRDefault="007C568E" w:rsidR="007C568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b6c403" w14:paraId="7b6c403" w:rsidRDefault="007C568E" w:rsidP="007C568E" w:rsidR="007C568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568E" w:rsidR="007C568E">
        <w:trPr>
          <w:trHeight w:val="206"/>
          <w:jc w:val="right"/>
        </w:trPr>
        <w:tc>
          <w:tcPr>
            <w:tcW w:type="dxa" w:w="4320"/>
            <w:hideMark/>
          </w:tcPr>
          <w:p w:rsidRDefault="007C568E" w:rsidP="007C568E" w:rsidR="007C568E">
            <w:pPr>
              <w:pStyle w:val="VSVerzija"/>
              <w:jc w:val="center"/>
            </w:pPr>
            <w:r>
              <w:t xml:space="preserve">                     </w:t>
            </w:r>
            <w:r>
              <w:t xml:space="preserve"> Poslovni broj: </w:t>
            </w:r>
            <w:r>
              <w:t>6 St-263/2018-5</w:t>
            </w:r>
            <w:r>
              <w:t xml:space="preserve">  </w:t>
            </w:r>
          </w:p>
        </w:tc>
      </w:tr>
    </w:tbl>
    <w:p w:rsidRDefault="007C568E" w:rsidP="007C568E" w:rsidR="007C568E">
      <w:pPr>
        <w:spacing w:after="0"/>
        <w:jc w:val="both"/>
      </w:pPr>
    </w:p>
    <w:p w:rsidRDefault="007C568E" w:rsidP="007C568E" w:rsidR="007C568E">
      <w:pPr>
        <w:pStyle w:val="SudNaziv"/>
        <w:jc w:val="center"/>
        <w:rPr>
          <w:b w:val="false"/>
        </w:rPr>
      </w:pPr>
    </w:p>
    <w:p w:rsidRDefault="007C568E" w:rsidP="007C568E" w:rsidR="007C568E">
      <w:pPr>
        <w:pStyle w:val="SudNaziv"/>
        <w:jc w:val="center"/>
        <w:rPr>
          <w:b w:val="false"/>
        </w:rPr>
      </w:pPr>
    </w:p>
    <w:p w:rsidRDefault="007C568E" w:rsidP="007C568E" w:rsidR="007C568E">
      <w:pPr>
        <w:pStyle w:val="SudNaziv"/>
        <w:jc w:val="center"/>
        <w:rPr>
          <w:b w:val="false"/>
        </w:rPr>
      </w:pPr>
    </w:p>
    <w:p w:rsidRDefault="00B46015" w:rsidP="00B46015" w:rsidR="007C568E">
      <w:pPr>
        <w:pStyle w:val="SudNaziv"/>
        <w:ind w:firstLine="708"/>
        <w:jc w:val="center"/>
        <w:rPr>
          <w:b w:val="false"/>
        </w:rPr>
      </w:pPr>
      <w:r>
        <w:rPr>
          <w:b w:val="false"/>
        </w:rPr>
        <w:t>U    I M E     R E P U B L I K E      H R V A T S K E</w:t>
      </w:r>
    </w:p>
    <w:p w:rsidRDefault="007C568E" w:rsidP="007C568E" w:rsidR="007C568E">
      <w:pPr>
        <w:pStyle w:val="SudNaziv"/>
        <w:jc w:val="center"/>
      </w:pPr>
    </w:p>
    <w:p w:rsidRDefault="007C568E" w:rsidP="007C568E" w:rsidR="007C568E">
      <w:pPr>
        <w:spacing w:after="0"/>
        <w:jc w:val="center"/>
      </w:pPr>
      <w:r>
        <w:t>R    J    E    Š    E    N</w:t>
      </w:r>
      <w:r w:rsidR="00B46015">
        <w:t xml:space="preserve">    </w:t>
      </w:r>
      <w:r>
        <w:t>J    E</w:t>
      </w:r>
    </w:p>
    <w:p w:rsidRDefault="007C568E" w:rsidP="007C568E" w:rsidR="007C568E">
      <w:pPr>
        <w:spacing w:after="0"/>
        <w:jc w:val="both"/>
        <w:rPr>
          <w:b/>
        </w:rPr>
      </w:pPr>
    </w:p>
    <w:p w:rsidRDefault="007C568E" w:rsidP="007C568E" w:rsidR="007C568E">
      <w:pPr>
        <w:spacing w:after="0"/>
        <w:jc w:val="both"/>
        <w:rPr>
          <w:b/>
        </w:rPr>
      </w:pPr>
    </w:p>
    <w:p w:rsidRDefault="007C568E" w:rsidP="007C568E" w:rsidR="007C568E">
      <w:pPr>
        <w:spacing w:after="0"/>
        <w:jc w:val="both"/>
      </w:pPr>
      <w:r>
        <w:rPr>
          <w:b/>
        </w:rPr>
        <w:tab/>
      </w:r>
      <w:r>
        <w:t>Trgovački sud u Varaždinu</w:t>
      </w:r>
      <w:r>
        <w:t>,</w:t>
      </w:r>
      <w:r>
        <w:rPr>
          <w:b/>
        </w:rPr>
        <w:t xml:space="preserve"> </w:t>
      </w:r>
      <w:r>
        <w:t xml:space="preserve">po sucu Hugu </w:t>
      </w:r>
      <w:proofErr w:type="spellStart"/>
      <w:r>
        <w:t>Wedemeyeru</w:t>
      </w:r>
      <w:proofErr w:type="spellEnd"/>
      <w:r>
        <w:t xml:space="preserve">, u stečajnom postupku povodom prijedloga predlagatelja Financijska agencija, </w:t>
      </w:r>
      <w:r>
        <w:t xml:space="preserve">OIB: 858211303368, </w:t>
      </w:r>
      <w:r>
        <w:t xml:space="preserve">Regionalni centar Zagreb, Podružnica Varaždin, iz Varaždina, A. Cesarca br. 2, za otvaranje stečajnoga postupka nad dužnikom </w:t>
      </w:r>
      <w:r>
        <w:t xml:space="preserve">ROK CAFFE j.d.o.o. za ugostiteljstvo i usluge, OIB: 89647771281, sa sjedištem u </w:t>
      </w:r>
      <w:proofErr w:type="spellStart"/>
      <w:r>
        <w:t>Magdalenska</w:t>
      </w:r>
      <w:proofErr w:type="spellEnd"/>
      <w:r>
        <w:t xml:space="preserve"> br. 2, 48000 Koprivnica, izvan ročišta 17. kolovoza 2018</w:t>
      </w:r>
      <w:r>
        <w:t>.,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center"/>
      </w:pPr>
      <w:r>
        <w:t>r   i   j   e   š   i   o</w:t>
      </w:r>
      <w:r>
        <w:rPr>
          <w:b/>
        </w:rPr>
        <w:t xml:space="preserve">           </w:t>
      </w:r>
      <w:r>
        <w:t>j</w:t>
      </w:r>
      <w:r>
        <w:rPr>
          <w:b/>
        </w:rPr>
        <w:t xml:space="preserve">   </w:t>
      </w:r>
      <w:r>
        <w:t>e</w:t>
      </w:r>
    </w:p>
    <w:p w:rsidRDefault="007C568E" w:rsidP="007C568E" w:rsidR="007C568E">
      <w:pPr>
        <w:spacing w:after="0"/>
        <w:jc w:val="center"/>
        <w:rPr>
          <w:b/>
        </w:rPr>
      </w:pP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  <w:r>
        <w:tab/>
        <w:t>O</w:t>
      </w:r>
      <w:r w:rsidR="00B46015">
        <w:t>dbacuje</w:t>
      </w:r>
      <w:r>
        <w:t xml:space="preserve"> se </w:t>
      </w:r>
      <w:r>
        <w:t>prijedlog predlagatelja Financijska agencija, OIB: 858211303368, Regionalni centar Zagreb, Podružnica Varaždin, iz Varaždina, A. Cesarca br. 2, za otvaranje stečajnog postupka nad trgovačkim društvom</w:t>
      </w:r>
      <w:r>
        <w:t xml:space="preserve"> </w:t>
      </w:r>
      <w:r>
        <w:t xml:space="preserve">ROK CAFFE j.d.o.o. za ugostiteljstvo i usluge, OIB: 89647771281, sa sjedištem u </w:t>
      </w:r>
      <w:proofErr w:type="spellStart"/>
      <w:r>
        <w:t>Magdalenska</w:t>
      </w:r>
      <w:proofErr w:type="spellEnd"/>
      <w:r>
        <w:t xml:space="preserve"> br. 2, 48000 Koprivn</w:t>
      </w:r>
      <w:r>
        <w:t>ica.</w:t>
      </w:r>
      <w:r>
        <w:tab/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center"/>
      </w:pPr>
      <w:r>
        <w:t xml:space="preserve">Obrazloženje  </w:t>
      </w:r>
    </w:p>
    <w:p w:rsidRDefault="007C568E" w:rsidP="007C568E" w:rsidR="007C568E">
      <w:pPr>
        <w:spacing w:after="0"/>
        <w:jc w:val="center"/>
      </w:pPr>
    </w:p>
    <w:p w:rsidRDefault="007C568E" w:rsidP="007C568E" w:rsidR="007C568E">
      <w:pPr>
        <w:spacing w:after="0"/>
        <w:jc w:val="both"/>
      </w:pPr>
    </w:p>
    <w:p w:rsidRDefault="007C568E" w:rsidP="007C568E" w:rsidR="00B46015">
      <w:pPr>
        <w:spacing w:after="0"/>
        <w:jc w:val="both"/>
      </w:pPr>
      <w:r>
        <w:t xml:space="preserve">       </w:t>
      </w:r>
      <w:r>
        <w:tab/>
        <w:t>Pred</w:t>
      </w:r>
      <w:r>
        <w:t>lagatelj je ovome sudu 18. srpnja 2018</w:t>
      </w:r>
      <w:r>
        <w:t>. podnio prijedlog za otvaranje stečajnog postupka nad trgovačkim društvom</w:t>
      </w:r>
      <w:r>
        <w:t xml:space="preserve"> ROK CAFFE j.d.o.o. iz Koprivnice</w:t>
      </w:r>
      <w:r w:rsidR="00B46015">
        <w:t xml:space="preserve"> u kojem je naveo da na dan 16. srpnja 2018. dužnik u očevidniku redoslijeda osnova za plaćanje ima evidentirane neizvršene osnove za plaćanje u neprekinutom razdoblju od 120 dana u ukupnom iznosu od 18.213,69 kuna, a u koji iznos je uračunata kamata i naknada Financijske agencije za provedbu ovrhe na novčanim sredstvima.</w:t>
      </w:r>
    </w:p>
    <w:p w:rsidRDefault="00B46015" w:rsidP="007C568E" w:rsidR="00B46015">
      <w:pPr>
        <w:spacing w:after="0"/>
        <w:jc w:val="both"/>
      </w:pPr>
      <w:r>
        <w:tab/>
      </w:r>
      <w:r w:rsidR="00683FEE">
        <w:t>16. kolovoza 2018. dužnik je dostavio podnesak u kojem je predložio da se ovaj postupak obustavi, a to iz razloga što društvo više nije u blokadi. U prilog navedenome dostavljen je oč</w:t>
      </w:r>
      <w:r w:rsidR="003D047F">
        <w:t>evidnik o redoslijedu plaćanja s</w:t>
      </w:r>
      <w:bookmarkStart w:name="_GoBack" w:id="0"/>
      <w:bookmarkEnd w:id="0"/>
      <w:r w:rsidR="00683FEE">
        <w:t xml:space="preserve"> obračunatom kamatom Financijske agencije od 13. kolovoza 2018., kao i potvrda Financijske agencije od 16. kolovoza 2018., a uvidom u koje je potvrde sud utvrdio da navedeno trgovačko društvo nema nepodmirene obveze, te da je stanje blokade njegovog računa 0,00 kuna.</w:t>
      </w:r>
    </w:p>
    <w:p w:rsidRDefault="00F93165" w:rsidP="009163C7" w:rsidR="007C568E">
      <w:pPr>
        <w:spacing w:after="0"/>
        <w:jc w:val="both"/>
      </w:pPr>
      <w:r>
        <w:lastRenderedPageBreak/>
        <w:tab/>
        <w:t>Odredbom čl. 5. st. 1. i st. 2. S</w:t>
      </w:r>
      <w:r w:rsidR="007C568E">
        <w:t>tečajnog zakona (Narodne novine br. 71/15.</w:t>
      </w:r>
      <w:r w:rsidR="009163C7">
        <w:t xml:space="preserve"> i 104/17.</w:t>
      </w:r>
      <w:r w:rsidR="007C568E">
        <w:t xml:space="preserve">, dalje : SZ-a) </w:t>
      </w:r>
      <w:r>
        <w:t>propisano je da se stečajni postupak može otvoriti ako sud utvrdi postojanje stečajnog razloga, a stečajni razlozi su nesposobnost za plaćanje i prezaduženost</w:t>
      </w:r>
      <w:r w:rsidR="002973B4">
        <w:t>.</w:t>
      </w:r>
    </w:p>
    <w:p w:rsidRDefault="002973B4" w:rsidP="009163C7" w:rsidR="002973B4">
      <w:pPr>
        <w:spacing w:after="0"/>
        <w:jc w:val="both"/>
      </w:pPr>
      <w:r>
        <w:tab/>
        <w:t>Odredbom čl. 6. st. 2. SZ-a propisano je da će se smatrati da je dužnik nesposoban za plaćanje ako u očevidniku redoslijeda osnova za plaćanje koji vodi Financijska agencija ima jednu ili više neizvršenih osnova za plaćanje u razdoblju dužem od 60 dana koje je trebalo, na temelju valjanih osnova za plaćanje, bez daljnjeg pristanka dužnika naplatiti s bilo kojeg od njegovih računa, te ako nije ispunio tri uzastopne plaće koje radniku pripadaju prema ugovoru o radu, pravilniku o radu, kolektivnom ugovoru ili posebnom propisu, odnosno, prema drugom aktu kojim se određuju obveze poslodavca prema radniku.</w:t>
      </w:r>
    </w:p>
    <w:p w:rsidRDefault="002973B4" w:rsidP="009163C7" w:rsidR="00F93165">
      <w:pPr>
        <w:spacing w:after="0"/>
        <w:jc w:val="both"/>
      </w:pPr>
      <w:r>
        <w:tab/>
        <w:t xml:space="preserve">Iz razloga što je sud, kako je iznijeto, uvidom u navedene potvrde Financijske agencije utvrdio </w:t>
      </w:r>
      <w:r w:rsidR="00863446">
        <w:t xml:space="preserve">da trgovačko društvo ROK CAFFE j.d.o.o. iz Koprivnice </w:t>
      </w:r>
      <w:r w:rsidR="00CF57AE">
        <w:t>u očevidniku redoslijeda osnova za plaćanje koje vodi Financijska agencija nema evidentiranih neizvršenih osnova za plaćanje, to se, u konkretnom slučaju, nije ostvario stečajni razlog nesposobnosti za plaćanje iz odredbe čl. 5. st. 2. SZ-a.</w:t>
      </w:r>
    </w:p>
    <w:p w:rsidRDefault="00CF57AE" w:rsidP="009163C7" w:rsidR="00CF57AE">
      <w:pPr>
        <w:spacing w:after="0"/>
        <w:jc w:val="both"/>
      </w:pPr>
      <w:r>
        <w:tab/>
        <w:t>Odredbom čl. 115. st. 1. SZ-a propisano je da na temelju prijedloga za otvaranje stečajnoga postupka sud donosi rješenje o pokretanju prethodnoga postupka radi utvrđivanja pretpostavki za otvaranje stečajnoga postupka (prethodni postupak), protiv kojeg nije dopuštena posebna žalba, ili taj prijedlog odbacuje rješenjem.</w:t>
      </w:r>
    </w:p>
    <w:p w:rsidRDefault="00CF57AE" w:rsidP="009163C7" w:rsidR="00CF57AE">
      <w:pPr>
        <w:spacing w:after="0"/>
        <w:jc w:val="both"/>
      </w:pPr>
      <w:r>
        <w:tab/>
      </w:r>
      <w:r w:rsidR="00D25E7D">
        <w:t xml:space="preserve">Budući da je, kako je navedeno, sud utvrdio da, </w:t>
      </w:r>
      <w:r w:rsidR="003A1F9D">
        <w:t>u konkretnom slučaju, ne postoje</w:t>
      </w:r>
      <w:r w:rsidR="00D25E7D">
        <w:t xml:space="preserve"> stečaj</w:t>
      </w:r>
      <w:r w:rsidR="003A1F9D">
        <w:t>ni razlozi kod navedenog društva</w:t>
      </w:r>
      <w:r w:rsidR="00D25E7D">
        <w:t xml:space="preserve"> temeljem citirane odredbe čl. 115. st. 1. SZ-a</w:t>
      </w:r>
      <w:r w:rsidR="003A1F9D">
        <w:t xml:space="preserve"> odlučeno je </w:t>
      </w:r>
      <w:r w:rsidR="00D25E7D">
        <w:t>kao u izreci ovog rješenja.</w:t>
      </w:r>
    </w:p>
    <w:p w:rsidRDefault="00F93165" w:rsidP="009163C7" w:rsidR="00F93165">
      <w:pPr>
        <w:spacing w:after="0"/>
        <w:jc w:val="both"/>
      </w:pPr>
    </w:p>
    <w:p w:rsidRDefault="00F93165" w:rsidP="009163C7" w:rsidR="00F93165">
      <w:pPr>
        <w:spacing w:after="0"/>
        <w:jc w:val="both"/>
      </w:pPr>
    </w:p>
    <w:p w:rsidRDefault="007C568E" w:rsidP="007C568E" w:rsidR="007C568E">
      <w:pPr>
        <w:spacing w:after="0"/>
        <w:jc w:val="center"/>
      </w:pPr>
      <w:r>
        <w:t>U Varaždinu 17. kolovoza</w:t>
      </w:r>
      <w:r>
        <w:t xml:space="preserve"> 201</w:t>
      </w:r>
      <w:r>
        <w:t>8</w:t>
      </w:r>
      <w:r>
        <w:t>.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Sudac</w:t>
      </w:r>
      <w:r>
        <w:t xml:space="preserve"> :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</w:t>
      </w:r>
      <w:r>
        <w:t xml:space="preserve"> </w:t>
      </w:r>
      <w:r>
        <w:t>r.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7C568E" w:rsidP="007C568E" w:rsidR="007C56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7C568E" w:rsidP="007C568E" w:rsidR="007C56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7C568E" w:rsidP="007C568E" w:rsidR="007C568E">
      <w:pPr>
        <w:spacing w:after="0"/>
        <w:jc w:val="both"/>
      </w:pPr>
    </w:p>
    <w:p w:rsidRDefault="004D12DB" w:rsidP="007C568E" w:rsidR="004D12DB">
      <w:pPr>
        <w:spacing w:after="0"/>
        <w:jc w:val="both"/>
      </w:pPr>
    </w:p>
    <w:p w:rsidRDefault="004D12DB" w:rsidP="007C568E" w:rsidR="004D12DB">
      <w:pPr>
        <w:spacing w:after="0"/>
        <w:jc w:val="both"/>
      </w:pPr>
    </w:p>
    <w:p w:rsidRDefault="004D12DB" w:rsidP="007C568E" w:rsidR="004D12DB">
      <w:pPr>
        <w:spacing w:after="0"/>
        <w:jc w:val="both"/>
      </w:pPr>
    </w:p>
    <w:p w:rsidRDefault="007C568E" w:rsidP="007C568E" w:rsidR="007C568E" w:rsidRPr="007C568E">
      <w:pPr>
        <w:spacing w:after="0"/>
        <w:jc w:val="both"/>
      </w:pPr>
      <w:r>
        <w:t>Uputa  o  pravnom  lijeku</w:t>
      </w:r>
      <w:r w:rsidRPr="007C568E">
        <w:t xml:space="preserve"> :</w:t>
      </w:r>
    </w:p>
    <w:p w:rsidRDefault="007C568E" w:rsidP="007C568E" w:rsidR="007C568E">
      <w:pPr>
        <w:spacing w:after="0"/>
        <w:jc w:val="both"/>
      </w:pPr>
      <w:r>
        <w:t>Protiv ovog rješenja</w:t>
      </w:r>
      <w:r w:rsidR="004D12DB">
        <w:t xml:space="preserve"> može se izjaviti žalba u</w:t>
      </w:r>
      <w:r>
        <w:t xml:space="preserve"> roku od osam (8) dana od dostave ovog rješenja, pisano u četiri (4) primjerka, putem ovoga suda, a o kojoj žalbi odlučuje Visoki trgovački sud Republike Hrvatske u Zagreb</w:t>
      </w:r>
      <w:r w:rsidR="004D12DB">
        <w:t>u.</w:t>
      </w:r>
    </w:p>
    <w:p w:rsidRDefault="007C568E" w:rsidP="007C568E" w:rsidR="007C568E">
      <w:pPr>
        <w:spacing w:after="0"/>
        <w:jc w:val="both"/>
      </w:pPr>
      <w:r>
        <w:tab/>
      </w:r>
    </w:p>
    <w:p w:rsidRDefault="007C568E" w:rsidP="007C568E" w:rsidR="007C568E">
      <w:pPr>
        <w:spacing w:after="0"/>
        <w:jc w:val="both"/>
      </w:pPr>
    </w:p>
    <w:p w:rsidRDefault="007C568E" w:rsidP="007C568E" w:rsidR="004D12DB">
      <w:pPr>
        <w:spacing w:after="0"/>
        <w:jc w:val="both"/>
        <w:rPr>
          <w:b/>
        </w:rPr>
      </w:pPr>
      <w:r>
        <w:rPr>
          <w:b/>
        </w:rPr>
        <w:t xml:space="preserve"> </w:t>
      </w:r>
    </w:p>
    <w:p w:rsidRDefault="004D12DB" w:rsidP="007C568E" w:rsidR="004D12DB">
      <w:pPr>
        <w:spacing w:after="0"/>
        <w:jc w:val="both"/>
        <w:rPr>
          <w:b/>
        </w:rPr>
      </w:pPr>
    </w:p>
    <w:p w:rsidRDefault="007C568E" w:rsidP="007C568E" w:rsidR="007C568E">
      <w:pPr>
        <w:spacing w:after="0"/>
        <w:jc w:val="both"/>
      </w:pPr>
      <w:r>
        <w:rPr>
          <w:b/>
        </w:rPr>
        <w:t xml:space="preserve">                                                                                        </w:t>
      </w:r>
    </w:p>
    <w:p w:rsidRDefault="007C568E" w:rsidP="007C568E" w:rsidR="007C568E">
      <w:pPr>
        <w:spacing w:after="0"/>
        <w:jc w:val="both"/>
      </w:pPr>
      <w:r>
        <w:lastRenderedPageBreak/>
        <w:t>DNA :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  <w:r>
        <w:t xml:space="preserve">Predlagatelj Financijska agencija, Regionalni centar Zagreb, Podružnica Varaždin, iz Varaždina, A. Cesarca br. 2, 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  <w:r>
        <w:t xml:space="preserve">Dužnik ROK CAFFE j.d.o.o. za ugostiteljstvo i usluge, sa sjedištem u </w:t>
      </w:r>
      <w:proofErr w:type="spellStart"/>
      <w:r>
        <w:t>Magdalenska</w:t>
      </w:r>
      <w:proofErr w:type="spellEnd"/>
      <w:r>
        <w:t xml:space="preserve"> br. 2, 48000 Koprivnica</w:t>
      </w:r>
      <w:r w:rsidR="000162CA">
        <w:t>,</w:t>
      </w:r>
    </w:p>
    <w:p w:rsidRDefault="007C568E" w:rsidP="007C568E" w:rsidR="007C568E">
      <w:pPr>
        <w:spacing w:after="0"/>
        <w:jc w:val="both"/>
      </w:pPr>
    </w:p>
    <w:p w:rsidRDefault="00B7285C" w:rsidP="007C568E" w:rsidR="007C568E">
      <w:pPr>
        <w:spacing w:after="0"/>
        <w:jc w:val="both"/>
      </w:pPr>
      <w:r>
        <w:t>e-Oglasna ploča ovoga suda.</w:t>
      </w: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</w:p>
    <w:p w:rsidRDefault="007C568E" w:rsidP="007C568E" w:rsidR="007C568E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7C568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A61" w:rsidP="00537B78" w:rsidR="00A84A61">
      <w:r>
        <w:separator/>
      </w:r>
    </w:p>
  </w:endnote>
  <w:endnote w:id="0" w:type="continuationSeparator">
    <w:p w:rsidRDefault="00A84A61" w:rsidP="00537B78" w:rsidR="00A84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4300564"/>
      <w:docPartObj>
        <w:docPartGallery w:val="Page Numbers (Bottom of Page)"/>
        <w:docPartUnique/>
      </w:docPartObj>
    </w:sdtPr>
    <w:sdtContent>
      <w:p w:rsidRDefault="007C568E" w:rsidR="007C568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47F">
          <w:t>2</w:t>
        </w:r>
        <w:r>
          <w:fldChar w:fldCharType="end"/>
        </w:r>
      </w:p>
    </w:sdtContent>
  </w:sdt>
  <w:p w:rsidRDefault="007C568E" w:rsidR="007C56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A61" w:rsidP="00537B78" w:rsidR="00A84A61">
      <w:r>
        <w:separator/>
      </w:r>
    </w:p>
  </w:footnote>
  <w:footnote w:id="0" w:type="continuationSeparator">
    <w:p w:rsidRDefault="00A84A61" w:rsidP="00537B78" w:rsidR="00A84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68E" w:rsidR="008333A9">
    <w:pPr>
      <w:pStyle w:val="Zaglavlje"/>
    </w:pPr>
    <w:r>
      <w:rPr>
        <w:rStyle w:val="PozadinaSvijetloCrvena"/>
        <w:shd w:fill="auto" w:color="auto" w:val="clear"/>
      </w:rPr>
      <w:t>Poslovni broj : 6 St-263/2018-5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2CA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3B4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F9D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7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2DB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FEE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68E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446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3C7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A61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441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015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85C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7A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E7D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165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C568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C568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C568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C568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21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83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St-263/2018-5</izvorni_sadrzaj>
    <derivirana_varijabla naziv="DomainObject.Oznaka_1">St-263/2018-5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 CAFFE j.d.o.o. za ugostiteljstvo i usluge zastupanog po punomoćniku Gordana Pierobon</izvorni_sadrzaj>
    <derivirana_varijabla naziv="DomainObject.Predmet.ProtustrankaFormated_1">  ROK CAFFE j.d.o.o. za ugostiteljstvo i usluge zastupanog po punomoćniku Gordana Pierobon</derivirana_varijabla>
  </DomainObject.Predmet.ProtustrankaFormated>
  <DomainObject.Predmet.ProtustrankaFormatedOIB>
    <izvorni_sadrzaj>  ROK CAFFE j.d.o.o. za ugostiteljstvo i usluge, OIB 89647771281 zastupanog po punomoćniku Gordana Pierobon</izvorni_sadrzaj>
    <derivirana_varijabla naziv="DomainObject.Predmet.ProtustrankaFormatedOIB_1">  ROK CAFFE j.d.o.o. za ugostiteljstvo i usluge, OIB 89647771281 zastupanog po punomoćniku Gordana Pierobon</derivirana_varijabla>
  </DomainObject.Predmet.ProtustrankaFormatedOIB>
  <DomainObject.Predmet.ProtustrankaFormatedWithAdress>
    <izvorni_sadrzaj> ROK CAFFE j.d.o.o. za ugostiteljstvo i usluge, Magdalenska 2, 48000 Koprivnica zastupanog po punomoćniku Gordana Pierobon</izvorni_sadrzaj>
    <derivirana_varijabla naziv="DomainObject.Predmet.ProtustrankaFormatedWithAdress_1"> ROK CAFFE j.d.o.o. za ugostiteljstvo i usluge, Magdalenska 2, 48000 Koprivnica zastupanog po punomoćniku Gordana Pierobon</derivirana_varijabla>
  </DomainObject.Predmet.ProtustrankaFormatedWithAdress>
  <DomainObject.Predmet.ProtustrankaFormatedWithAdressOIB>
    <izvorni_sadrzaj> ROK CAFFE j.d.o.o. za ugostiteljstvo i usluge, OIB 89647771281, Magdalenska 2, 48000 Koprivnica zastupanog po punomoćniku Gordana Pierobon</izvorni_sadrzaj>
    <derivirana_varijabla naziv="DomainObject.Predmet.ProtustrankaFormatedWithAdressOIB_1"> ROK CAFFE j.d.o.o. za ugostiteljstvo i usluge, OIB 89647771281, Magdalenska 2, 48000 Koprivnica zastupanog po punomoćniku Gordana Pierobon</derivirana_varijabla>
  </DomainObject.Predmet.ProtustrankaFormatedWithAdressOIB>
  <DomainObject.Predmet.ProtustrankaWithAdress>
    <izvorni_sadrzaj>ROK CAFFE j.d.o.o. za ugostiteljstvo i usluge Magdalenska 2, 48000 Koprivnica</izvorni_sadrzaj>
    <derivirana_varijabla naziv="DomainObject.Predmet.ProtustrankaWithAdress_1">ROK CAFFE j.d.o.o. za ugostiteljstvo i usluge Magdalenska 2, 48000 Koprivnica</derivirana_varijabla>
  </DomainObject.Predmet.ProtustrankaWithAdress>
  <DomainObject.Predmet.ProtustrankaWithAdressOIB>
    <izvorni_sadrzaj>ROK CAFFE j.d.o.o. za ugostiteljstvo i usluge, OIB 89647771281, Magdalenska 2, 48000 Koprivnica</izvorni_sadrzaj>
    <derivirana_varijabla naziv="DomainObject.Predmet.ProtustrankaWithAdressOIB_1">ROK CAFFE j.d.o.o. za ugostiteljstvo i usluge, OIB 89647771281, Magdalenska 2, 48000 Koprivnica</derivirana_varijabla>
  </DomainObject.Predmet.ProtustrankaWithAdressOIB>
  <DomainObject.Predmet.ProtustrankaNazivFormated>
    <izvorni_sadrzaj>ROK CAFFE j.d.o.o. za ugostiteljstvo i usluge</izvorni_sadrzaj>
    <derivirana_varijabla naziv="DomainObject.Predmet.ProtustrankaNazivFormated_1">ROK CAFFE j.d.o.o. za ugostiteljstvo i usluge</derivirana_varijabla>
  </DomainObject.Predmet.ProtustrankaNazivFormated>
  <DomainObject.Predmet.ProtustrankaNazivFormatedOIB>
    <izvorni_sadrzaj>ROK CAFFE j.d.o.o. za ugostiteljstvo i usluge, OIB 89647771281</izvorni_sadrzaj>
    <derivirana_varijabla naziv="DomainObject.Predmet.ProtustrankaNazivFormatedOIB_1">ROK CAFFE j.d.o.o. za ugostiteljstvo i usluge, OIB 89647771281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18213.69</izvorni_sadrzaj>
    <derivirana_varijabla naziv="DomainObject.Predmet.TrenutnaVrijednost_1">18213.69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ROK CAFFE j.d.o.o. za ugostiteljstvo i usluge zastupanog po punomoćniku Gordana Pierobon</item>
    </izvorni_sadrzaj>
    <derivirana_varijabla naziv="DomainObject.Predmet.ProtuStrankaListFormated_1">
      <item>ROK CAFFE j.d.o.o. za ugostiteljstvo i usluge zastupanog po punomoćniku Gordana Pierobon</item>
    </derivirana_varijabla>
  </DomainObject.Predmet.ProtuStrankaListFormated>
  <DomainObject.Predmet.ProtuStrankaListFormatedOIB>
    <izvorni_sadrzaj>
      <item>ROK CAFFE j.d.o.o. za ugostiteljstvo i usluge, OIB 89647771281 zastupanog po punomoćniku Gordana Pierobon</item>
    </izvorni_sadrzaj>
    <derivirana_varijabla naziv="DomainObject.Predmet.ProtuStrankaListFormatedOIB_1">
      <item>ROK CAFFE j.d.o.o. za ugostiteljstvo i usluge, OIB 89647771281 zastupanog po punomoćniku Gordana Pierobon</item>
    </derivirana_varijabla>
  </DomainObject.Predmet.ProtuStrankaListFormatedOIB>
  <DomainObject.Predmet.ProtuStrankaListFormatedWithAdress>
    <izvorni_sadrzaj>
      <item>ROK CAFFE j.d.o.o. za ugostiteljstvo i usluge, Magdalenska 2, 48000 Koprivnica zastupanog po punomoćniku Gordana Pierobon</item>
    </izvorni_sadrzaj>
    <derivirana_varijabla naziv="DomainObject.Predmet.ProtuStrankaListFormatedWithAdress_1">
      <item>ROK CAFFE j.d.o.o. za ugostiteljstvo i usluge, Magdalenska 2, 48000 Koprivnica zastupanog po punomoćniku Gordana Pierobon</item>
    </derivirana_varijabla>
  </DomainObject.Predmet.ProtuStrankaListFormatedWithAdress>
  <DomainObject.Predmet.ProtuStrankaListFormatedWithAdressOIB>
    <izvorni_sadrzaj>
      <item>ROK CAFFE j.d.o.o. za ugostiteljstvo i usluge, OIB 89647771281, Magdalenska 2, 48000 Koprivnica zastupanog po punomoćniku Gordana Pierobon</item>
    </izvorni_sadrzaj>
    <derivirana_varijabla naziv="DomainObject.Predmet.ProtuStrankaListFormatedWithAdressOIB_1">
      <item>ROK CAFFE j.d.o.o. za ugostiteljstvo i usluge, OIB 89647771281, Magdalenska 2, 48000 Koprivnica zastupanog po punomoćniku Gordana Pierobon</item>
    </derivirana_varijabla>
  </DomainObject.Predmet.ProtuStrankaListFormatedWithAdressOIB>
  <DomainObject.Predmet.ProtuStrankaListNazivFormated>
    <izvorni_sadrzaj>
      <item>ROK CAFFE j.d.o.o. za ugostiteljstvo i usluge</item>
    </izvorni_sadrzaj>
    <derivirana_varijabla naziv="DomainObject.Predmet.ProtuStrankaListNazivFormated_1">
      <item>ROK CAFFE j.d.o.o. za ugostiteljstvo i usluge</item>
    </derivirana_varijabla>
  </DomainObject.Predmet.ProtuStrankaListNazivFormated>
  <DomainObject.Predmet.ProtuStrankaListNazivFormatedOIB>
    <izvorni_sadrzaj>
      <item>ROK CAFFE j.d.o.o. za ugostiteljstvo i usluge, OIB 89647771281</item>
    </izvorni_sadrzaj>
    <derivirana_varijabla naziv="DomainObject.Predmet.ProtuStrankaListNazivFormatedOIB_1">
      <item>ROK CAFFE j.d.o.o. za ugostiteljstvo i usluge, OIB 89647771281</item>
    </derivirana_varijabla>
  </DomainObject.Predmet.ProtuStrankaListNazivFormatedOIB>
  <DomainObject.Predmet.OstaliListFormated>
    <izvorni_sadrzaj>
      <item>Gordana Pierobon punomoćnica sudionika u postupku ROK CAFFE j.d.o.o. za ugostiteljstvo i usluge</item>
      <item>Sudski registar</item>
    </izvorni_sadrzaj>
    <derivirana_varijabla naziv="DomainObject.Predmet.OstaliListFormated_1">
      <item>Gordana Pierobon punomoćnica sudionika u postupku ROK CAFFE j.d.o.o. za ugostiteljstvo i usluge</item>
      <item>Sudski registar</item>
    </derivirana_varijabla>
  </DomainObject.Predmet.OstaliListFormated>
  <DomainObject.Predmet.OstaliListFormatedOIB>
    <izvorni_sadrzaj>
      <item>Gordana Pierobon, OIB 59695147336 punomoćnica sudionika u postupku ROK CAFFE j.d.o.o. za ugostiteljstvo i usluge</item>
      <item>Sudski registar</item>
    </izvorni_sadrzaj>
    <derivirana_varijabla naziv="DomainObject.Predmet.OstaliListFormatedOIB_1">
      <item>Gordana Pierobon, OIB 59695147336 punomoćnica sudionika u postupku ROK CAFFE j.d.o.o. za ugostiteljstvo i usluge</item>
      <item>Sudski registar</item>
    </derivirana_varijabla>
  </DomainObject.Predmet.OstaliListFormatedOIB>
  <DomainObject.Predmet.OstaliListFormatedWithAdress>
    <izvorni_sadrzaj>
      <item>Gordana Pierobon, Ulica Stjepana Kukeca 1, 48000 Koprivnica punomoćnica sudionika u postupku ROK CAFFE j.d.o.o. za ugostiteljstvo i usluge</item>
      <item>Sudski registar</item>
    </izvorni_sadrzaj>
    <derivirana_varijabla naziv="DomainObject.Predmet.OstaliListFormatedWithAdress_1">
      <item>Gordana Pierobon, Ulica Stjepana Kukeca 1, 48000 Koprivnica punomoćnica sudionika u postupku ROK CAFFE j.d.o.o. za ugostiteljstvo i usluge</item>
      <item>Sudski registar</item>
    </derivirana_varijabla>
  </DomainObject.Predmet.OstaliListFormatedWithAdress>
  <DomainObject.Predmet.OstaliListFormatedWithAdressOIB>
    <izvorni_sadrzaj>
      <item>Gordana Pierobon, OIB 59695147336, Ulica Stjepana Kukeca 1, 48000 Koprivnica punomoćnica sudionika u postupku ROK CAFFE j.d.o.o. za ugostiteljstvo i usluge</item>
      <item>Sudski registar</item>
    </izvorni_sadrzaj>
    <derivirana_varijabla naziv="DomainObject.Predmet.OstaliListFormatedWithAdressOIB_1">
      <item>Gordana Pierobon, OIB 59695147336, Ulica Stjepana Kukeca 1, 48000 Koprivnica punomoćnica sudionika u postupku ROK CAFFE j.d.o.o. za ugostiteljstvo i usluge</item>
      <item>Sudski registar</item>
    </derivirana_varijabla>
  </DomainObject.Predmet.OstaliListFormatedWithAdressOIB>
  <DomainObject.Predmet.OstaliListNazivFormated>
    <izvorni_sadrzaj>
      <item>Gordana Pierobon</item>
      <item>Sudski registar</item>
    </izvorni_sadrzaj>
    <derivirana_varijabla naziv="DomainObject.Predmet.OstaliListNazivFormated_1">
      <item>Gordana Pierobon</item>
      <item>Sudski registar</item>
    </derivirana_varijabla>
  </DomainObject.Predmet.OstaliListNazivFormated>
  <DomainObject.Predmet.OstaliListNazivFormatedOIB>
    <izvorni_sadrzaj>
      <item>Gordana Pierobon, OIB 59695147336</item>
      <item>Sudski registar</item>
    </izvorni_sadrzaj>
    <derivirana_varijabla naziv="DomainObject.Predmet.OstaliListNazivFormatedOIB_1">
      <item>Gordana Pierobon, OIB 59695147336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>St-263/2018-5</izvorni_sadrzaj>
    <derivirana_varijabla naziv="DomainObject.PoslovniBrojDokumenta_1">St-263/2018-5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ROK CAFFE j.d.o.o. za ugostiteljstvo i usluge</izvorni_sadrzaj>
    <derivirana_varijabla naziv="DomainObject.Predmet.ProtustrankaIDrugi_1">ROK CAFFE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ROK CAFFE j.d.o.o. za ugostiteljstvo i usluge, OIB 89647771281, Magdalenska 2, 48000 Koprivnica</izvorni_sadrzaj>
    <derivirana_varijabla naziv="DomainObject.Predmet.ProtustrankaIDrugiAdressOIB_1">ROK CAFFE j.d.o.o. za ugostiteljstvo i usluge, OIB 89647771281, Magdalenska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ROK CAFFE j.d.o.o. za ugostiteljstvo i usluge</item>
      <item>Gordana Pierobon</item>
      <item>Sudski registar</item>
    </izvorni_sadrzaj>
    <derivirana_varijabla naziv="DomainObject.Predmet.SudioniciListNaziv_1">
      <item>Financijska agencija</item>
      <item>ROK CAFFE j.d.o.o. za ugostiteljstvo i usluge</item>
      <item>Gordana Pierobon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ROK CAFFE j.d.o.o. za ugostiteljstvo i usluge, OIB 89647771281, Magdalenska 2,48000 Koprivnica</item>
      <item>Gordana Pierobon, OIB 59695147336, Ulica Stjepana Kukeca 1,48000 Koprivnica</item>
      <item>Sudski registar</item>
    </izvorni_sadrzaj>
    <derivirana_varijabla naziv="DomainObject.Predmet.SudioniciListAdressOIB_1">
      <item>Financijska agencija, OIB 85821130368, Ulica grada Vukovara 70,10000 Zagreb</item>
      <item>ROK CAFFE j.d.o.o. za ugostiteljstvo i usluge, OIB 89647771281, Magdalenska 2,48000 Koprivnica</item>
      <item>Gordana Pierobon, OIB 59695147336, Ulica Stjepana Kukeca 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C736A-7651-422B-8D17-A8A420B20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670</properties:Words>
  <properties:Characters>3617</properties:Characters>
  <properties:Lines>107</properties:Lines>
  <properties:Paragraphs>27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2018-08-17T12:50:00Z</cp:lastPrinted>
  <dcterms:modified xmlns:xsi="http://www.w3.org/2001/XMLSchema-instance" xsi:type="dcterms:W3CDTF">2018-08-17T12:51:00Z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St-263/2018-5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