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43766" w14:paraId="1843766" w:rsidRDefault="007109AF" w:rsidP="00680BBA" w:rsidR="00BF2229">
      <w:pPr>
        <w:pStyle w:val="Naslov2"/>
        <w15:collapsed w:val="false"/>
        <w:rPr>
          <w:noProof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14375"/>
            <wp:effectExtent b="9525" r="952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E1396" w:rsidP="00680BBA" w:rsidR="00680BBA" w:rsidRPr="00680BBA">
      <w:pPr>
        <w:pStyle w:val="Naslov2"/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</w:pPr>
      <w:r>
        <w:rPr>
          <w:b w:val="false"/>
          <w:sz w:val="24"/>
        </w:rPr>
        <w:t xml:space="preserve"> </w:t>
      </w:r>
      <w:r w:rsidR="00680BBA" w:rsidRPr="00680BBA"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  <w:t>REPUBLIKA HRVATSKA</w:t>
      </w:r>
    </w:p>
    <w:p w:rsidRDefault="00680BBA" w:rsidP="00680BBA" w:rsidR="00680BBA" w:rsidRPr="00680BBA">
      <w:pPr>
        <w:jc w:val="both"/>
        <w:rPr>
          <w:sz w:val="24"/>
          <w:szCs w:val="24"/>
        </w:rPr>
      </w:pPr>
      <w:r w:rsidRPr="00680BBA">
        <w:rPr>
          <w:sz w:val="24"/>
          <w:szCs w:val="24"/>
        </w:rPr>
        <w:t>Trgovački sud u Zagrebu</w:t>
      </w:r>
    </w:p>
    <w:p w:rsidRDefault="00680BBA" w:rsidP="00680BBA" w:rsidR="00680BBA" w:rsidRPr="00680BBA">
      <w:pPr>
        <w:jc w:val="both"/>
        <w:rPr>
          <w:sz w:val="24"/>
          <w:szCs w:val="24"/>
        </w:rPr>
      </w:pPr>
      <w:r w:rsidRPr="00680BBA">
        <w:rPr>
          <w:sz w:val="24"/>
          <w:szCs w:val="24"/>
        </w:rPr>
        <w:t>Zagreb, Amruševa 2/II</w:t>
      </w:r>
    </w:p>
    <w:p w:rsidRDefault="00D3609A" w:rsidP="00D3609A" w:rsidR="00D3609A" w:rsidRPr="00FF5379">
      <w:pPr>
        <w:jc w:val="right"/>
        <w:rPr>
          <w:sz w:val="24"/>
          <w:szCs w:val="24"/>
        </w:rPr>
      </w:pPr>
      <w:r w:rsidRPr="00FF5379">
        <w:rPr>
          <w:b/>
          <w:sz w:val="24"/>
          <w:szCs w:val="24"/>
        </w:rPr>
        <w:t xml:space="preserve">   </w:t>
      </w:r>
      <w:r w:rsidRPr="00FF5379">
        <w:rPr>
          <w:sz w:val="24"/>
          <w:szCs w:val="24"/>
        </w:rPr>
        <w:t>40.</w:t>
      </w:r>
      <w:r w:rsidRPr="00FF5379">
        <w:rPr>
          <w:b/>
          <w:sz w:val="24"/>
          <w:szCs w:val="24"/>
        </w:rPr>
        <w:t xml:space="preserve"> </w:t>
      </w:r>
      <w:r w:rsidRPr="00FF5379">
        <w:rPr>
          <w:sz w:val="24"/>
          <w:szCs w:val="24"/>
        </w:rPr>
        <w:t xml:space="preserve">St-1666/13    </w:t>
      </w:r>
    </w:p>
    <w:p w:rsidRDefault="000E7DD0" w:rsidP="00BF2229" w:rsidR="000E7DD0" w:rsidRPr="00BF2229">
      <w:pPr>
        <w:jc w:val="right"/>
        <w:rPr>
          <w:sz w:val="24"/>
          <w:szCs w:val="24"/>
          <w:lang w:val="pt-BR"/>
        </w:rPr>
      </w:pPr>
    </w:p>
    <w:p w:rsidRDefault="00BF2229" w:rsidP="00BF2229" w:rsidR="00BF2229" w:rsidRPr="00BF2229">
      <w:pPr>
        <w:jc w:val="center"/>
        <w:rPr>
          <w:sz w:val="24"/>
          <w:szCs w:val="24"/>
          <w:lang w:val="pt-BR"/>
        </w:rPr>
      </w:pPr>
      <w:r w:rsidRPr="00BF2229">
        <w:rPr>
          <w:sz w:val="24"/>
          <w:szCs w:val="24"/>
          <w:lang w:val="pt-BR"/>
        </w:rPr>
        <w:t>R E P U B L I K A  H R V A T S K A</w:t>
      </w:r>
    </w:p>
    <w:p w:rsidRDefault="00BF2229" w:rsidP="00BF2229" w:rsidR="00BF2229" w:rsidRPr="00BF2229">
      <w:pPr>
        <w:jc w:val="center"/>
        <w:rPr>
          <w:sz w:val="24"/>
          <w:szCs w:val="24"/>
          <w:lang w:val="pt-BR"/>
        </w:rPr>
      </w:pPr>
      <w:r w:rsidRPr="00BF2229">
        <w:rPr>
          <w:sz w:val="24"/>
          <w:szCs w:val="24"/>
          <w:lang w:val="pt-BR"/>
        </w:rPr>
        <w:t>R J E Š E NJ E</w:t>
      </w:r>
    </w:p>
    <w:p w:rsidRDefault="00BF2229" w:rsidP="00BF2229" w:rsidR="00BF2229" w:rsidRPr="00BF2229">
      <w:pPr>
        <w:jc w:val="center"/>
        <w:rPr>
          <w:b/>
          <w:sz w:val="24"/>
          <w:szCs w:val="24"/>
          <w:lang w:val="pt-BR"/>
        </w:rPr>
      </w:pPr>
    </w:p>
    <w:p w:rsidRDefault="00BF2229" w:rsidP="00031EDF" w:rsidR="00680BBA" w:rsidRPr="00031EDF">
      <w:pPr>
        <w:jc w:val="both"/>
        <w:rPr>
          <w:sz w:val="24"/>
          <w:szCs w:val="24"/>
        </w:rPr>
      </w:pPr>
      <w:r w:rsidRPr="00031EDF">
        <w:rPr>
          <w:sz w:val="24"/>
          <w:szCs w:val="24"/>
        </w:rPr>
        <w:t xml:space="preserve">          </w:t>
      </w:r>
      <w:r w:rsidR="00D3609A" w:rsidRPr="00FF5379">
        <w:rPr>
          <w:sz w:val="24"/>
          <w:szCs w:val="24"/>
        </w:rPr>
        <w:t>TRGOVAČKI SUD U ZAGREBU, po sucu Anti Galiću, kao stečajnom sucu, u stečajnom postupku nad dužnikom BAJLO d.o.o., u stečaju, Zagreb, Supilova 6 ,OIB 24665845424</w:t>
      </w:r>
      <w:r w:rsidR="002F60C2" w:rsidRPr="00031EDF">
        <w:rPr>
          <w:sz w:val="24"/>
          <w:szCs w:val="24"/>
        </w:rPr>
        <w:t xml:space="preserve">, </w:t>
      </w:r>
      <w:r w:rsidRPr="00031EDF">
        <w:rPr>
          <w:sz w:val="24"/>
          <w:szCs w:val="24"/>
        </w:rPr>
        <w:t xml:space="preserve">dana </w:t>
      </w:r>
      <w:r w:rsidR="00031EDF" w:rsidRPr="00031EDF">
        <w:rPr>
          <w:sz w:val="24"/>
          <w:szCs w:val="24"/>
        </w:rPr>
        <w:t>1.</w:t>
      </w:r>
      <w:r w:rsidR="00D3609A">
        <w:rPr>
          <w:sz w:val="24"/>
          <w:szCs w:val="24"/>
        </w:rPr>
        <w:t xml:space="preserve">rujna </w:t>
      </w:r>
      <w:r w:rsidRPr="00031EDF">
        <w:rPr>
          <w:sz w:val="24"/>
          <w:szCs w:val="24"/>
        </w:rPr>
        <w:t>201</w:t>
      </w:r>
      <w:r w:rsidR="00031EDF" w:rsidRPr="00031EDF">
        <w:rPr>
          <w:sz w:val="24"/>
          <w:szCs w:val="24"/>
        </w:rPr>
        <w:t>7</w:t>
      </w:r>
      <w:r w:rsidRPr="00031EDF">
        <w:rPr>
          <w:sz w:val="24"/>
          <w:szCs w:val="24"/>
        </w:rPr>
        <w:t>.</w:t>
      </w:r>
    </w:p>
    <w:p w:rsidRDefault="002E1396" w:rsidR="00680BBA" w:rsidRPr="000E7DD0">
      <w:pPr>
        <w:widowControl/>
        <w:jc w:val="center"/>
        <w:rPr>
          <w:sz w:val="40"/>
          <w:szCs w:val="40"/>
        </w:rPr>
      </w:pPr>
      <w:r w:rsidRPr="002F60C2">
        <w:rPr>
          <w:b/>
          <w:sz w:val="24"/>
          <w:szCs w:val="24"/>
        </w:rPr>
        <w:t xml:space="preserve"> </w:t>
      </w:r>
      <w:r w:rsidRPr="002F60C2">
        <w:rPr>
          <w:b/>
          <w:sz w:val="24"/>
          <w:szCs w:val="24"/>
        </w:rPr>
        <w:tab/>
      </w:r>
      <w:r w:rsidRPr="002F60C2">
        <w:rPr>
          <w:b/>
          <w:sz w:val="24"/>
          <w:szCs w:val="24"/>
        </w:rPr>
        <w:tab/>
      </w:r>
      <w:r w:rsidRPr="002F60C2">
        <w:rPr>
          <w:b/>
          <w:sz w:val="24"/>
          <w:szCs w:val="24"/>
        </w:rPr>
        <w:tab/>
      </w:r>
      <w:r w:rsidRPr="002F60C2">
        <w:rPr>
          <w:b/>
          <w:sz w:val="24"/>
          <w:szCs w:val="24"/>
        </w:rPr>
        <w:tab/>
      </w:r>
      <w:r w:rsidRPr="002F60C2">
        <w:rPr>
          <w:b/>
          <w:sz w:val="24"/>
          <w:szCs w:val="24"/>
        </w:rPr>
        <w:tab/>
      </w:r>
      <w:r w:rsidRPr="002F60C2">
        <w:rPr>
          <w:sz w:val="24"/>
          <w:szCs w:val="24"/>
        </w:rPr>
        <w:t xml:space="preserve">                                       </w:t>
      </w:r>
    </w:p>
    <w:p w:rsidRDefault="002E1396" w:rsidR="002E1396" w:rsidRPr="002F60C2">
      <w:pPr>
        <w:widowControl/>
        <w:jc w:val="center"/>
        <w:rPr>
          <w:b/>
          <w:sz w:val="24"/>
          <w:szCs w:val="24"/>
        </w:rPr>
      </w:pPr>
      <w:r w:rsidRPr="002F60C2">
        <w:rPr>
          <w:b/>
          <w:sz w:val="24"/>
          <w:szCs w:val="24"/>
        </w:rPr>
        <w:t xml:space="preserve">r i j e š i o    j e </w:t>
      </w:r>
    </w:p>
    <w:p w:rsidRDefault="002E1396" w:rsidP="002F60C2" w:rsidR="002E1396" w:rsidRPr="005571E5">
      <w:pPr>
        <w:widowControl/>
        <w:rPr>
          <w:b/>
          <w:sz w:val="24"/>
          <w:szCs w:val="24"/>
        </w:rPr>
      </w:pPr>
    </w:p>
    <w:p w:rsidRDefault="00500170" w:rsidP="00500170" w:rsidR="00E86483" w:rsidRPr="005571E5">
      <w:pPr>
        <w:tabs>
          <w:tab w:pos="0" w:val="left"/>
          <w:tab w:pos="709" w:val="left"/>
          <w:tab w:pos="2160" w:val="left"/>
          <w:tab w:pos="2880" w:val="left"/>
          <w:tab w:pos="3600" w:val="left"/>
          <w:tab w:pos="4154" w:val="center"/>
        </w:tabs>
        <w:jc w:val="both"/>
        <w:rPr>
          <w:sz w:val="24"/>
          <w:szCs w:val="24"/>
        </w:rPr>
      </w:pPr>
      <w:r w:rsidRPr="005571E5">
        <w:rPr>
          <w:sz w:val="24"/>
          <w:szCs w:val="24"/>
        </w:rPr>
        <w:tab/>
        <w:t xml:space="preserve">I </w:t>
      </w:r>
      <w:r w:rsidR="002E1396" w:rsidRPr="005571E5">
        <w:rPr>
          <w:sz w:val="24"/>
          <w:szCs w:val="24"/>
        </w:rPr>
        <w:t xml:space="preserve">Iz kupovine </w:t>
      </w:r>
      <w:r w:rsidR="002F60C2" w:rsidRPr="005571E5">
        <w:rPr>
          <w:sz w:val="24"/>
          <w:szCs w:val="24"/>
        </w:rPr>
        <w:t xml:space="preserve">ostvarene </w:t>
      </w:r>
      <w:r w:rsidR="002E1396" w:rsidRPr="005571E5">
        <w:rPr>
          <w:sz w:val="24"/>
          <w:szCs w:val="24"/>
        </w:rPr>
        <w:t xml:space="preserve"> prodajom</w:t>
      </w:r>
      <w:r w:rsidR="00680BBA" w:rsidRPr="005571E5">
        <w:rPr>
          <w:sz w:val="24"/>
          <w:szCs w:val="24"/>
        </w:rPr>
        <w:t xml:space="preserve"> nekretnine stečajnog dužnika </w:t>
      </w:r>
      <w:r w:rsidR="007B4BBE" w:rsidRPr="005571E5">
        <w:rPr>
          <w:sz w:val="24"/>
          <w:szCs w:val="24"/>
        </w:rPr>
        <w:t xml:space="preserve"> i to:</w:t>
      </w:r>
    </w:p>
    <w:p w:rsidRDefault="00D3609A" w:rsidP="00E00DDE" w:rsidR="00D3609A" w:rsidRPr="00FF5379">
      <w:pPr>
        <w:widowControl/>
        <w:tabs>
          <w:tab w:pos="0" w:val="left"/>
          <w:tab w:pos="1440" w:val="left"/>
          <w:tab w:pos="2160" w:val="left"/>
          <w:tab w:pos="2880" w:val="left"/>
          <w:tab w:pos="3600" w:val="left"/>
          <w:tab w:pos="4154" w:val="center"/>
        </w:tabs>
        <w:overflowPunct/>
        <w:autoSpaceDE/>
        <w:autoSpaceDN/>
        <w:adjustRightInd/>
        <w:ind w:left="1040"/>
        <w:jc w:val="both"/>
        <w:textAlignment w:val="auto"/>
        <w:rPr>
          <w:sz w:val="24"/>
          <w:szCs w:val="24"/>
        </w:rPr>
      </w:pPr>
      <w:r w:rsidRPr="00FF5379">
        <w:rPr>
          <w:sz w:val="24"/>
          <w:szCs w:val="24"/>
        </w:rPr>
        <w:t xml:space="preserve">kč.br. 297, zgrada mješovite uporabe br. 6 (površine 217m2) i dvorište (površine 285 m2), Supilova ulica u pov. 502 m2, povezano sa vlasništvom posebnog dijela 1. Etaža: 250/1000, poslovni prostor (ured) u prizemlju (oznake poslovni prostor) sadržaja: ul. prostor 1, ul. prostor 2, uredski prostor, wc muški, wc ženski, izba, ukupne podne površine poslovnog prostora 85,85m2. Sporednim dijelom-parkirno mjesto oznake P-6 u prizemlju površine 12,50 m2; sporednim dijelom – spremište u podrumu oznake SP-6 površine 37,83 m2 i sporednim dijelom-garažom u podrumu oznake G-1 površine 14,28 m2, a sve u planu posebnih dijelova označeno ljubičastom bojom, upisano u zk. ul. 3742, poduložak 1 k.o. Trnje, kod Općinskog građanskog suda u Zagrebu. </w:t>
      </w:r>
    </w:p>
    <w:p w:rsidRDefault="00EC29BB" w:rsidP="003C49A2" w:rsidR="00EC29BB" w:rsidRPr="005571E5">
      <w:pPr>
        <w:ind w:left="720"/>
        <w:jc w:val="both"/>
        <w:rPr>
          <w:sz w:val="24"/>
          <w:szCs w:val="24"/>
        </w:rPr>
      </w:pPr>
    </w:p>
    <w:p w:rsidRDefault="00E86483" w:rsidP="006E3CA6" w:rsidR="007B4BBE">
      <w:pPr>
        <w:tabs>
          <w:tab w:pos="0" w:val="left"/>
          <w:tab w:pos="2160" w:val="left"/>
          <w:tab w:pos="2880" w:val="left"/>
          <w:tab w:pos="3600" w:val="left"/>
          <w:tab w:pos="4154" w:val="center"/>
        </w:tabs>
        <w:jc w:val="both"/>
        <w:rPr>
          <w:sz w:val="24"/>
          <w:szCs w:val="24"/>
        </w:rPr>
      </w:pPr>
      <w:r w:rsidRPr="005571E5">
        <w:rPr>
          <w:sz w:val="24"/>
          <w:szCs w:val="24"/>
        </w:rPr>
        <w:t xml:space="preserve">          </w:t>
      </w:r>
      <w:r w:rsidR="007B4BBE" w:rsidRPr="002F60C2">
        <w:rPr>
          <w:sz w:val="24"/>
          <w:szCs w:val="24"/>
        </w:rPr>
        <w:t>namiruje se</w:t>
      </w:r>
      <w:r w:rsidR="00BE13B8" w:rsidRPr="002F60C2">
        <w:rPr>
          <w:sz w:val="24"/>
          <w:szCs w:val="24"/>
        </w:rPr>
        <w:t>:</w:t>
      </w:r>
    </w:p>
    <w:p w:rsidRDefault="00EC29BB" w:rsidP="006E3CA6" w:rsidR="00EC29BB" w:rsidRPr="002F60C2">
      <w:pPr>
        <w:tabs>
          <w:tab w:pos="0" w:val="left"/>
          <w:tab w:pos="2160" w:val="left"/>
          <w:tab w:pos="2880" w:val="left"/>
          <w:tab w:pos="3600" w:val="left"/>
          <w:tab w:pos="4154" w:val="center"/>
        </w:tabs>
        <w:jc w:val="both"/>
        <w:rPr>
          <w:sz w:val="24"/>
          <w:szCs w:val="24"/>
        </w:rPr>
      </w:pPr>
    </w:p>
    <w:p w:rsidRDefault="000A4BD7" w:rsidP="003C49A2" w:rsidR="00A92515">
      <w:pPr>
        <w:numPr>
          <w:ilvl w:val="0"/>
          <w:numId w:val="4"/>
        </w:numPr>
        <w:jc w:val="both"/>
        <w:rPr>
          <w:sz w:val="24"/>
          <w:szCs w:val="24"/>
        </w:rPr>
      </w:pPr>
      <w:r w:rsidRPr="00EC29BB">
        <w:rPr>
          <w:sz w:val="24"/>
          <w:szCs w:val="24"/>
        </w:rPr>
        <w:t>stečajna masa stečajnog dužnika</w:t>
      </w:r>
      <w:r w:rsidR="003C49A2" w:rsidRPr="00EC29BB">
        <w:rPr>
          <w:sz w:val="24"/>
          <w:szCs w:val="24"/>
        </w:rPr>
        <w:t xml:space="preserve"> </w:t>
      </w:r>
      <w:r w:rsidR="00A92515" w:rsidRPr="00FF5379">
        <w:rPr>
          <w:sz w:val="24"/>
          <w:szCs w:val="24"/>
        </w:rPr>
        <w:t>BAJLO d.o.o., u stečaju, Zagreb, Supilova 6 ,OIB 24665845424</w:t>
      </w:r>
      <w:r w:rsidR="00A92515" w:rsidRPr="00031EDF">
        <w:rPr>
          <w:sz w:val="24"/>
          <w:szCs w:val="24"/>
        </w:rPr>
        <w:t>,</w:t>
      </w:r>
      <w:r w:rsidR="00EC29BB" w:rsidRPr="00EC29BB">
        <w:rPr>
          <w:sz w:val="24"/>
          <w:szCs w:val="24"/>
        </w:rPr>
        <w:t xml:space="preserve"> temeljem troškova </w:t>
      </w:r>
    </w:p>
    <w:p w:rsidRDefault="00A92515" w:rsidP="00A92515" w:rsidR="00A92515">
      <w:pPr>
        <w:ind w:left="1040"/>
        <w:jc w:val="both"/>
        <w:rPr>
          <w:sz w:val="24"/>
          <w:szCs w:val="24"/>
        </w:rPr>
      </w:pPr>
      <w:r>
        <w:rPr>
          <w:sz w:val="24"/>
          <w:szCs w:val="24"/>
        </w:rPr>
        <w:t>-utvrđenja tražbine (čl.170. st.1 SZ-a) u iznosu od 34.000,00 kn</w:t>
      </w:r>
    </w:p>
    <w:p w:rsidRDefault="00A92515" w:rsidP="00A92515" w:rsidR="00A92515">
      <w:pPr>
        <w:ind w:left="1040"/>
        <w:jc w:val="both"/>
        <w:rPr>
          <w:sz w:val="24"/>
          <w:szCs w:val="24"/>
        </w:rPr>
      </w:pPr>
      <w:r>
        <w:rPr>
          <w:sz w:val="24"/>
          <w:szCs w:val="24"/>
        </w:rPr>
        <w:t>-unovčenja tražbine (čl.170. st.2 SZ-a) u iznosu od 34.000,00 kn</w:t>
      </w:r>
    </w:p>
    <w:p w:rsidRDefault="000A4BD7" w:rsidP="00500170" w:rsidR="000A4BD7" w:rsidRPr="00EC29BB">
      <w:pPr>
        <w:ind w:left="1040"/>
        <w:jc w:val="both"/>
        <w:rPr>
          <w:sz w:val="24"/>
          <w:szCs w:val="24"/>
        </w:rPr>
      </w:pPr>
    </w:p>
    <w:p w:rsidRDefault="00B92875" w:rsidP="009D4387" w:rsidR="009D4387" w:rsidRPr="009D4387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 w:rsidRPr="009D4387">
        <w:rPr>
          <w:sz w:val="24"/>
          <w:szCs w:val="24"/>
        </w:rPr>
        <w:t>razlučni vjerovnik</w:t>
      </w:r>
      <w:r w:rsidR="006F3F56">
        <w:rPr>
          <w:sz w:val="24"/>
          <w:szCs w:val="24"/>
        </w:rPr>
        <w:t xml:space="preserve"> </w:t>
      </w:r>
      <w:r w:rsidR="009D4387" w:rsidRPr="009D4387">
        <w:rPr>
          <w:sz w:val="24"/>
          <w:szCs w:val="24"/>
        </w:rPr>
        <w:t xml:space="preserve">ZAGREBAČKA BANKA d.d. Zagreb, Paromlinska 2,  </w:t>
      </w:r>
    </w:p>
    <w:p w:rsidRDefault="00B92875" w:rsidP="00536459" w:rsidR="00B92875" w:rsidRPr="005571E5">
      <w:pPr>
        <w:widowControl/>
        <w:ind w:left="1040"/>
        <w:jc w:val="both"/>
        <w:rPr>
          <w:sz w:val="24"/>
          <w:szCs w:val="24"/>
        </w:rPr>
      </w:pPr>
      <w:r w:rsidRPr="005571E5">
        <w:rPr>
          <w:sz w:val="24"/>
          <w:szCs w:val="24"/>
        </w:rPr>
        <w:t xml:space="preserve"> u</w:t>
      </w:r>
      <w:r w:rsidR="006B2CB9" w:rsidRPr="005571E5">
        <w:rPr>
          <w:sz w:val="24"/>
          <w:szCs w:val="24"/>
        </w:rPr>
        <w:t xml:space="preserve"> preostalom iznosu od </w:t>
      </w:r>
      <w:r w:rsidR="00536459" w:rsidRPr="005571E5">
        <w:rPr>
          <w:sz w:val="24"/>
          <w:szCs w:val="24"/>
        </w:rPr>
        <w:t xml:space="preserve"> </w:t>
      </w:r>
      <w:r w:rsidR="009D4387">
        <w:rPr>
          <w:sz w:val="24"/>
          <w:szCs w:val="24"/>
        </w:rPr>
        <w:t xml:space="preserve">612.000,00 </w:t>
      </w:r>
      <w:r w:rsidRPr="005571E5">
        <w:rPr>
          <w:sz w:val="24"/>
          <w:szCs w:val="24"/>
        </w:rPr>
        <w:t xml:space="preserve"> kn.</w:t>
      </w:r>
    </w:p>
    <w:p w:rsidRDefault="005571E5" w:rsidP="00680BBA" w:rsidR="005571E5" w:rsidRPr="005571E5">
      <w:pPr>
        <w:ind w:left="680"/>
        <w:jc w:val="both"/>
        <w:rPr>
          <w:sz w:val="24"/>
          <w:szCs w:val="24"/>
        </w:rPr>
      </w:pPr>
    </w:p>
    <w:p w:rsidRDefault="00680BBA" w:rsidP="006E3CA6" w:rsidR="006E3CA6" w:rsidRPr="000E7DD0">
      <w:pPr>
        <w:ind w:firstLine="680"/>
        <w:jc w:val="both"/>
        <w:rPr>
          <w:sz w:val="24"/>
          <w:szCs w:val="24"/>
        </w:rPr>
      </w:pPr>
      <w:r w:rsidRPr="002F60C2">
        <w:rPr>
          <w:sz w:val="24"/>
          <w:szCs w:val="24"/>
        </w:rPr>
        <w:t>II.</w:t>
      </w:r>
      <w:r w:rsidR="002F60C2">
        <w:rPr>
          <w:sz w:val="24"/>
          <w:szCs w:val="24"/>
        </w:rPr>
        <w:t xml:space="preserve"> </w:t>
      </w:r>
      <w:r w:rsidR="002E1396" w:rsidRPr="002F60C2">
        <w:rPr>
          <w:sz w:val="24"/>
          <w:szCs w:val="24"/>
        </w:rPr>
        <w:t xml:space="preserve">Nalaže se </w:t>
      </w:r>
      <w:r w:rsidRPr="002F60C2">
        <w:rPr>
          <w:sz w:val="24"/>
          <w:szCs w:val="24"/>
        </w:rPr>
        <w:t>računovodstvu</w:t>
      </w:r>
      <w:r w:rsidR="006E3CA6" w:rsidRPr="002F60C2">
        <w:rPr>
          <w:sz w:val="24"/>
          <w:szCs w:val="24"/>
        </w:rPr>
        <w:t xml:space="preserve"> </w:t>
      </w:r>
      <w:r w:rsidRPr="002F60C2">
        <w:rPr>
          <w:sz w:val="24"/>
          <w:szCs w:val="24"/>
        </w:rPr>
        <w:t>suda po pravomoćnosti ovog rješenja</w:t>
      </w:r>
      <w:r w:rsidR="006E3CA6" w:rsidRPr="002F60C2">
        <w:rPr>
          <w:sz w:val="24"/>
          <w:szCs w:val="24"/>
        </w:rPr>
        <w:t xml:space="preserve"> iz sudskog </w:t>
      </w:r>
      <w:r w:rsidR="006E3CA6" w:rsidRPr="000E7DD0">
        <w:rPr>
          <w:sz w:val="24"/>
          <w:szCs w:val="24"/>
        </w:rPr>
        <w:t xml:space="preserve">depozita broj </w:t>
      </w:r>
      <w:r w:rsidR="009D4387">
        <w:rPr>
          <w:sz w:val="24"/>
          <w:szCs w:val="24"/>
        </w:rPr>
        <w:t>1666/13</w:t>
      </w:r>
      <w:r w:rsidR="006E3CA6" w:rsidRPr="000E7DD0">
        <w:rPr>
          <w:sz w:val="24"/>
          <w:szCs w:val="24"/>
        </w:rPr>
        <w:t xml:space="preserve"> isplatiti za korist:</w:t>
      </w:r>
      <w:r w:rsidRPr="000E7DD0">
        <w:rPr>
          <w:sz w:val="24"/>
          <w:szCs w:val="24"/>
        </w:rPr>
        <w:t xml:space="preserve"> </w:t>
      </w:r>
    </w:p>
    <w:p w:rsidRDefault="00132E32" w:rsidP="00132E32" w:rsidR="00132E32">
      <w:pPr>
        <w:ind w:left="680"/>
        <w:jc w:val="both"/>
        <w:rPr>
          <w:sz w:val="24"/>
          <w:szCs w:val="24"/>
        </w:rPr>
      </w:pPr>
    </w:p>
    <w:p w:rsidRDefault="006E3CA6" w:rsidP="009D4387" w:rsidR="000D6FCE" w:rsidRPr="00707976">
      <w:pPr>
        <w:ind w:left="680"/>
        <w:jc w:val="both"/>
        <w:rPr>
          <w:sz w:val="24"/>
          <w:szCs w:val="24"/>
        </w:rPr>
      </w:pPr>
      <w:r w:rsidRPr="000E7DD0">
        <w:rPr>
          <w:sz w:val="24"/>
          <w:szCs w:val="24"/>
        </w:rPr>
        <w:t>1.stečajn</w:t>
      </w:r>
      <w:r w:rsidR="008917B0" w:rsidRPr="000E7DD0">
        <w:rPr>
          <w:sz w:val="24"/>
          <w:szCs w:val="24"/>
        </w:rPr>
        <w:t>e</w:t>
      </w:r>
      <w:r w:rsidRPr="000E7DD0">
        <w:rPr>
          <w:sz w:val="24"/>
          <w:szCs w:val="24"/>
        </w:rPr>
        <w:t xml:space="preserve"> masa stečajnog dužnika </w:t>
      </w:r>
      <w:r w:rsidR="009D4387" w:rsidRPr="00FF5379">
        <w:rPr>
          <w:sz w:val="24"/>
          <w:szCs w:val="24"/>
        </w:rPr>
        <w:t>BAJ</w:t>
      </w:r>
      <w:r w:rsidR="009D4387" w:rsidRPr="00707976">
        <w:rPr>
          <w:sz w:val="24"/>
          <w:szCs w:val="24"/>
        </w:rPr>
        <w:t>LO d.o.o., u stečaju, Zagreb, Supilova 6 ,OIB 24665845424</w:t>
      </w:r>
    </w:p>
    <w:p w:rsidRDefault="006E3CA6" w:rsidP="00A03E2A" w:rsidR="00A03E2A" w:rsidRPr="00707976">
      <w:pPr>
        <w:ind w:left="720"/>
        <w:jc w:val="both"/>
        <w:rPr>
          <w:sz w:val="24"/>
          <w:szCs w:val="24"/>
        </w:rPr>
      </w:pPr>
      <w:r w:rsidRPr="00707976">
        <w:rPr>
          <w:sz w:val="24"/>
          <w:szCs w:val="24"/>
        </w:rPr>
        <w:t xml:space="preserve">-iznos od </w:t>
      </w:r>
      <w:r w:rsidR="009D4387" w:rsidRPr="00707976">
        <w:rPr>
          <w:sz w:val="24"/>
          <w:szCs w:val="24"/>
        </w:rPr>
        <w:t>68.000,00 kn na raču</w:t>
      </w:r>
      <w:r w:rsidR="00707976" w:rsidRPr="00707976">
        <w:rPr>
          <w:sz w:val="24"/>
          <w:szCs w:val="24"/>
        </w:rPr>
        <w:t>n</w:t>
      </w:r>
      <w:r w:rsidR="009D4387" w:rsidRPr="00707976">
        <w:rPr>
          <w:sz w:val="24"/>
          <w:szCs w:val="24"/>
        </w:rPr>
        <w:t xml:space="preserve"> broj </w:t>
      </w:r>
      <w:r w:rsidR="00AE531F" w:rsidRPr="00707976">
        <w:rPr>
          <w:sz w:val="24"/>
          <w:szCs w:val="24"/>
        </w:rPr>
        <w:t>IBAN: HR3123400091160310664</w:t>
      </w:r>
    </w:p>
    <w:p w:rsidRDefault="00A03E2A" w:rsidP="00A03E2A" w:rsidR="00A03E2A" w:rsidRPr="00707976">
      <w:pPr>
        <w:pStyle w:val="Odlomakpopisa"/>
        <w:ind w:left="1040"/>
        <w:jc w:val="both"/>
        <w:rPr>
          <w:sz w:val="24"/>
          <w:szCs w:val="24"/>
        </w:rPr>
      </w:pPr>
    </w:p>
    <w:p w:rsidRDefault="006E3CA6" w:rsidP="006E3CA6" w:rsidR="000D6FCE" w:rsidRPr="000E7DD0">
      <w:pPr>
        <w:widowControl/>
        <w:ind w:firstLine="680"/>
        <w:jc w:val="both"/>
        <w:rPr>
          <w:sz w:val="24"/>
          <w:szCs w:val="24"/>
        </w:rPr>
      </w:pPr>
      <w:r w:rsidRPr="000E7DD0">
        <w:rPr>
          <w:sz w:val="24"/>
          <w:szCs w:val="24"/>
        </w:rPr>
        <w:t xml:space="preserve">2.razlučnog vjerovnik </w:t>
      </w:r>
      <w:r w:rsidR="00AE531F" w:rsidRPr="009D4387">
        <w:rPr>
          <w:sz w:val="24"/>
          <w:szCs w:val="24"/>
        </w:rPr>
        <w:t>ZAGREBAČKA BANKA d.d. Zagreb, Paromlinska 2</w:t>
      </w:r>
    </w:p>
    <w:p w:rsidRDefault="008917B0" w:rsidP="00AE531F" w:rsidR="00AE531F">
      <w:pPr>
        <w:pStyle w:val="StandardWeb"/>
        <w:spacing w:afterAutospacing="false" w:after="0" w:beforeAutospacing="false" w:before="0"/>
        <w:ind w:left="680"/>
      </w:pPr>
      <w:r w:rsidRPr="000E7DD0">
        <w:t>-</w:t>
      </w:r>
      <w:r w:rsidR="006E3CA6" w:rsidRPr="000E7DD0">
        <w:t xml:space="preserve">  iznos od </w:t>
      </w:r>
      <w:r w:rsidR="00AE531F">
        <w:t>612.000,00</w:t>
      </w:r>
      <w:r w:rsidR="000D6FCE" w:rsidRPr="005571E5">
        <w:t xml:space="preserve">  kn</w:t>
      </w:r>
      <w:r w:rsidR="000D6FCE" w:rsidRPr="000E7DD0">
        <w:t xml:space="preserve"> </w:t>
      </w:r>
      <w:r w:rsidR="00A03E2A" w:rsidRPr="000E7DD0">
        <w:t xml:space="preserve"> kn </w:t>
      </w:r>
      <w:r w:rsidR="009303E2" w:rsidRPr="000E7DD0">
        <w:t>na  račun</w:t>
      </w:r>
      <w:r w:rsidR="00AE531F" w:rsidRPr="00AE531F">
        <w:t xml:space="preserve"> </w:t>
      </w:r>
      <w:r w:rsidR="00AE531F">
        <w:t>IBAN: HR8823600001000000013, POZIV NA BR. 17-5100182637,</w:t>
      </w:r>
    </w:p>
    <w:p w:rsidRDefault="00AE531F" w:rsidP="00A03E2A" w:rsidR="00AE531F">
      <w:pPr>
        <w:ind w:firstLine="720"/>
        <w:jc w:val="both"/>
        <w:rPr>
          <w:sz w:val="24"/>
          <w:szCs w:val="24"/>
        </w:rPr>
      </w:pPr>
    </w:p>
    <w:p w:rsidRDefault="000D6FCE" w:rsidR="000D6FCE" w:rsidRPr="000E7DD0">
      <w:pPr>
        <w:widowControl/>
        <w:jc w:val="center"/>
        <w:rPr>
          <w:sz w:val="24"/>
          <w:szCs w:val="24"/>
        </w:rPr>
      </w:pPr>
    </w:p>
    <w:p w:rsidRDefault="002E1396" w:rsidR="002E1396" w:rsidRPr="000E7DD0">
      <w:pPr>
        <w:widowControl/>
        <w:jc w:val="center"/>
        <w:rPr>
          <w:sz w:val="24"/>
          <w:szCs w:val="24"/>
        </w:rPr>
      </w:pPr>
      <w:r w:rsidRPr="000E7DD0">
        <w:rPr>
          <w:sz w:val="24"/>
          <w:szCs w:val="24"/>
        </w:rPr>
        <w:t>Obrazloženje</w:t>
      </w:r>
    </w:p>
    <w:p w:rsidRDefault="008F6E94" w:rsidR="008F6E94" w:rsidRPr="002100B9">
      <w:pPr>
        <w:widowControl/>
        <w:jc w:val="center"/>
        <w:rPr>
          <w:sz w:val="24"/>
          <w:szCs w:val="24"/>
        </w:rPr>
      </w:pPr>
    </w:p>
    <w:p w:rsidRDefault="00707976" w:rsidP="00707976" w:rsidR="00707976" w:rsidRPr="002100B9">
      <w:pPr>
        <w:ind w:firstLine="708"/>
        <w:jc w:val="both"/>
        <w:rPr>
          <w:sz w:val="24"/>
          <w:szCs w:val="24"/>
        </w:rPr>
      </w:pPr>
      <w:r w:rsidRPr="002100B9">
        <w:rPr>
          <w:sz w:val="24"/>
          <w:szCs w:val="24"/>
        </w:rPr>
        <w:t xml:space="preserve">Rješenjem ovog suda od 3.listopada 2013. nad dužnikom je otvoren stečajni postupak. </w:t>
      </w:r>
    </w:p>
    <w:p w:rsidRDefault="00707976" w:rsidP="00707976" w:rsidR="00707976" w:rsidRPr="002100B9">
      <w:pPr>
        <w:ind w:firstLine="708"/>
        <w:jc w:val="both"/>
        <w:rPr>
          <w:sz w:val="24"/>
          <w:szCs w:val="24"/>
        </w:rPr>
      </w:pPr>
      <w:r w:rsidRPr="002100B9">
        <w:rPr>
          <w:sz w:val="24"/>
          <w:szCs w:val="24"/>
        </w:rPr>
        <w:t>Pravomoćnim rješenjem ovog suda od 30.prosinca 2014. određenja je prodaja nekretnine stečajnog dužnika opisane toč.I ovog zaključka u stečajnom postupku, uz odgovarajuću primjenu odredaba OZ-a.</w:t>
      </w:r>
    </w:p>
    <w:p w:rsidRDefault="00707976" w:rsidP="00707976" w:rsidR="00707976" w:rsidRPr="002100B9">
      <w:pPr>
        <w:jc w:val="both"/>
        <w:rPr>
          <w:sz w:val="24"/>
          <w:szCs w:val="24"/>
        </w:rPr>
      </w:pPr>
      <w:r w:rsidRPr="002100B9">
        <w:rPr>
          <w:sz w:val="24"/>
          <w:szCs w:val="24"/>
        </w:rPr>
        <w:tab/>
        <w:t xml:space="preserve">Prema članku </w:t>
      </w:r>
      <w:smartTag w:element="metricconverter" w:uri="urn:schemas-microsoft-com:office:smarttags">
        <w:smartTagPr>
          <w:attr w:val="164. st" w:name="ProductID"/>
        </w:smartTagPr>
        <w:r w:rsidRPr="002100B9">
          <w:rPr>
            <w:sz w:val="24"/>
            <w:szCs w:val="24"/>
          </w:rPr>
          <w:t xml:space="preserve">164. stavak </w:t>
        </w:r>
      </w:smartTag>
      <w:r w:rsidRPr="002100B9">
        <w:rPr>
          <w:sz w:val="24"/>
          <w:szCs w:val="24"/>
        </w:rPr>
        <w:t xml:space="preserve"> 3. Stečajnog zakona (NN br. 44/96 do 133/12, dalje SZ) koji se u ovom postupku primjenjuje temeljem odredbe članka 441. stavak 1. Stečajnog zakona (NN br. 71/15) o prodaji odlučuje stečajni sudac rješenjem protiv kojeg pravo žalbe imaju stečajni upravitelj i razlučni vjerovnici, a prema stavku 3. istog članka stečajni sudac će zaključkom o prodaji utvrditi vrijednost nekretnine, način prodaje i uvjete prodaje.</w:t>
      </w:r>
    </w:p>
    <w:p w:rsidRDefault="00707976" w:rsidP="00707976" w:rsidR="00707976" w:rsidRPr="002100B9">
      <w:pPr>
        <w:ind w:firstLine="708"/>
        <w:jc w:val="both"/>
        <w:rPr>
          <w:sz w:val="24"/>
          <w:szCs w:val="24"/>
        </w:rPr>
      </w:pPr>
    </w:p>
    <w:p w:rsidRDefault="00707976" w:rsidP="00707976" w:rsidR="00707976" w:rsidRPr="002100B9">
      <w:pPr>
        <w:jc w:val="both"/>
        <w:rPr>
          <w:sz w:val="24"/>
          <w:szCs w:val="24"/>
        </w:rPr>
      </w:pPr>
      <w:r w:rsidRPr="002100B9">
        <w:rPr>
          <w:sz w:val="24"/>
          <w:szCs w:val="24"/>
        </w:rPr>
        <w:tab/>
        <w:t>Zaključak o prodaji od 20.listopada 2016. istaknut je na e-oglasnoj ploči Trgovačkog suda u Zagrebu istog dana, a oglas o ročištu za prodaju usmenom i javnom dražbom istaknut na web stranicama Hrvatske gospodarske komore i Sudačke mreže.</w:t>
      </w:r>
    </w:p>
    <w:p w:rsidRDefault="00707976" w:rsidP="00707976" w:rsidR="00707976" w:rsidRPr="002100B9">
      <w:pPr>
        <w:ind w:firstLine="720"/>
        <w:jc w:val="both"/>
        <w:rPr>
          <w:sz w:val="24"/>
          <w:szCs w:val="24"/>
        </w:rPr>
      </w:pPr>
      <w:r w:rsidRPr="002100B9">
        <w:rPr>
          <w:sz w:val="24"/>
          <w:szCs w:val="24"/>
        </w:rPr>
        <w:t>Na usmenoj javnoj dražbi održanoj na Trgovačkom sudu u Zagrebu  dana 22.studenog sudjelovali su ponuditelji: Marijana  Birkić Lovegrove iz Zagreba, Kelkovići 15.,  OIB 569033121677,  Ćurić Mato,  Slavonski brod, Marinci 44 OIB 29959124866  i  MOBIDOM d.o.o. Zagreb, Mihovila Kombola 17/6 OIB40870983486</w:t>
      </w:r>
    </w:p>
    <w:p w:rsidRDefault="00707976" w:rsidP="00707976" w:rsidR="00707976" w:rsidRPr="002100B9">
      <w:pPr>
        <w:ind w:firstLine="720"/>
        <w:jc w:val="both"/>
        <w:rPr>
          <w:sz w:val="24"/>
          <w:szCs w:val="24"/>
        </w:rPr>
      </w:pPr>
      <w:r w:rsidRPr="002100B9">
        <w:rPr>
          <w:sz w:val="24"/>
          <w:szCs w:val="24"/>
        </w:rPr>
        <w:t>Najvišu cijenu u iznosu od 680.000,00 kn ponudila je Marijana  Birkić Lovegrove iz Zagreba, Kelkovići 15.,  OIB 569033121677, te je sukladno odredbi članka 103. stavak 4. OZ-a ispunila uvjete da joj se dosudi naprijed opisana nekretnina.</w:t>
      </w:r>
    </w:p>
    <w:p w:rsidRDefault="00707976" w:rsidR="00584AC6" w:rsidRPr="002100B9">
      <w:pPr>
        <w:widowControl/>
        <w:ind w:firstLine="720"/>
        <w:jc w:val="both"/>
        <w:rPr>
          <w:sz w:val="24"/>
          <w:szCs w:val="24"/>
        </w:rPr>
      </w:pPr>
      <w:r w:rsidRPr="002100B9">
        <w:rPr>
          <w:sz w:val="24"/>
          <w:szCs w:val="24"/>
        </w:rPr>
        <w:t xml:space="preserve">Pravomoćnim rješenjem od </w:t>
      </w:r>
      <w:r w:rsidR="00DF7E49" w:rsidRPr="002100B9">
        <w:rPr>
          <w:sz w:val="24"/>
          <w:szCs w:val="24"/>
        </w:rPr>
        <w:t>24. studenog 2016. kupcu nekretnine dosuđena je u izreci navedena nekretnina.</w:t>
      </w:r>
    </w:p>
    <w:p w:rsidRDefault="00DF7E49" w:rsidR="00DF7E49" w:rsidRPr="002100B9">
      <w:pPr>
        <w:widowControl/>
        <w:ind w:firstLine="720"/>
        <w:jc w:val="both"/>
        <w:rPr>
          <w:sz w:val="24"/>
          <w:szCs w:val="24"/>
        </w:rPr>
      </w:pPr>
    </w:p>
    <w:p w:rsidRDefault="00584AC6" w:rsidP="00DF7E49" w:rsidR="00DF7E49" w:rsidRPr="002100B9">
      <w:pPr>
        <w:ind w:firstLine="720"/>
        <w:jc w:val="both"/>
        <w:rPr>
          <w:sz w:val="24"/>
          <w:szCs w:val="24"/>
        </w:rPr>
      </w:pPr>
      <w:r w:rsidRPr="002100B9">
        <w:rPr>
          <w:sz w:val="24"/>
          <w:szCs w:val="24"/>
        </w:rPr>
        <w:t xml:space="preserve">Na ročištu za diobu kupovnine </w:t>
      </w:r>
      <w:r w:rsidR="00DF7E49" w:rsidRPr="002100B9">
        <w:rPr>
          <w:sz w:val="24"/>
          <w:szCs w:val="24"/>
        </w:rPr>
        <w:t xml:space="preserve">od 30 kolovoza 2017. </w:t>
      </w:r>
      <w:r w:rsidRPr="002100B9">
        <w:rPr>
          <w:sz w:val="24"/>
          <w:szCs w:val="24"/>
        </w:rPr>
        <w:t>stečajni upravitelj je zatražio</w:t>
      </w:r>
      <w:r w:rsidR="00E908F0" w:rsidRPr="002100B9">
        <w:rPr>
          <w:sz w:val="24"/>
          <w:szCs w:val="24"/>
        </w:rPr>
        <w:t xml:space="preserve"> za  stečajnu masu stečajnog dužnika </w:t>
      </w:r>
      <w:r w:rsidR="00DF7E49" w:rsidRPr="002100B9">
        <w:rPr>
          <w:sz w:val="24"/>
          <w:szCs w:val="24"/>
        </w:rPr>
        <w:t xml:space="preserve">BAJLO d.o.o., u stečaju, Zagreb, Supilova 6 ,OIB 24665845424, temeljem troškova utvrđenja tražbine (čl.170. st.1 SZ-a)  iznos od 34.000,00 kn i </w:t>
      </w:r>
      <w:r w:rsidR="00E00DDE">
        <w:rPr>
          <w:sz w:val="24"/>
          <w:szCs w:val="24"/>
        </w:rPr>
        <w:t xml:space="preserve">troškova </w:t>
      </w:r>
      <w:r w:rsidR="00DF7E49" w:rsidRPr="002100B9">
        <w:rPr>
          <w:sz w:val="24"/>
          <w:szCs w:val="24"/>
        </w:rPr>
        <w:t xml:space="preserve"> unovčenja (čl.170. st.2 SZ-a) u iznosu od 34.000,00 kn.</w:t>
      </w:r>
    </w:p>
    <w:p w:rsidRDefault="00584AC6" w:rsidP="00584AC6" w:rsidR="00584AC6" w:rsidRPr="002100B9">
      <w:pPr>
        <w:jc w:val="both"/>
        <w:rPr>
          <w:sz w:val="24"/>
          <w:szCs w:val="24"/>
        </w:rPr>
      </w:pPr>
      <w:r w:rsidRPr="002100B9">
        <w:rPr>
          <w:sz w:val="24"/>
          <w:szCs w:val="24"/>
        </w:rPr>
        <w:tab/>
        <w:t xml:space="preserve">Nije bilo prigovora na zahtjev stečajnog upravitelja osnovom troškova </w:t>
      </w:r>
      <w:r w:rsidR="00DF7E49" w:rsidRPr="002100B9">
        <w:rPr>
          <w:sz w:val="24"/>
          <w:szCs w:val="24"/>
        </w:rPr>
        <w:t>utvrđenja i unovčenja.</w:t>
      </w:r>
      <w:r w:rsidRPr="002100B9">
        <w:rPr>
          <w:sz w:val="24"/>
          <w:szCs w:val="24"/>
        </w:rPr>
        <w:t xml:space="preserve"> </w:t>
      </w:r>
    </w:p>
    <w:p w:rsidRDefault="00584AC6" w:rsidP="00584AC6" w:rsidR="00584AC6" w:rsidRPr="002100B9">
      <w:pPr>
        <w:ind w:firstLine="720"/>
        <w:jc w:val="both"/>
        <w:rPr>
          <w:sz w:val="24"/>
          <w:szCs w:val="24"/>
        </w:rPr>
      </w:pPr>
    </w:p>
    <w:p w:rsidRDefault="00584AC6" w:rsidP="00B00CF5" w:rsidR="006F3F56" w:rsidRPr="002100B9">
      <w:pPr>
        <w:widowControl/>
        <w:ind w:firstLine="680"/>
        <w:jc w:val="both"/>
        <w:rPr>
          <w:sz w:val="24"/>
          <w:szCs w:val="24"/>
        </w:rPr>
      </w:pPr>
      <w:r w:rsidRPr="002100B9">
        <w:rPr>
          <w:sz w:val="24"/>
          <w:szCs w:val="24"/>
        </w:rPr>
        <w:t>Razlučni vjero</w:t>
      </w:r>
      <w:r w:rsidR="004679D4" w:rsidRPr="002100B9">
        <w:rPr>
          <w:sz w:val="24"/>
          <w:szCs w:val="24"/>
        </w:rPr>
        <w:t>vnik</w:t>
      </w:r>
      <w:r w:rsidR="00B00CF5" w:rsidRPr="002100B9">
        <w:rPr>
          <w:sz w:val="24"/>
          <w:szCs w:val="24"/>
        </w:rPr>
        <w:t xml:space="preserve"> </w:t>
      </w:r>
      <w:r w:rsidR="006F3F56" w:rsidRPr="002100B9">
        <w:rPr>
          <w:sz w:val="24"/>
          <w:szCs w:val="24"/>
        </w:rPr>
        <w:t>ZAGREBAČKA BANKA d.d. Zagreb, Paromlinska 2</w:t>
      </w:r>
      <w:r w:rsidR="004679D4" w:rsidRPr="002100B9">
        <w:rPr>
          <w:sz w:val="24"/>
          <w:szCs w:val="24"/>
        </w:rPr>
        <w:t xml:space="preserve"> izjavio je na ročištu radi diobe kupovine kako </w:t>
      </w:r>
      <w:r w:rsidRPr="002100B9">
        <w:rPr>
          <w:sz w:val="24"/>
          <w:szCs w:val="24"/>
        </w:rPr>
        <w:t xml:space="preserve">njegova tražbina  iznosi </w:t>
      </w:r>
      <w:r w:rsidR="006F3F56" w:rsidRPr="002100B9">
        <w:rPr>
          <w:sz w:val="24"/>
          <w:szCs w:val="24"/>
        </w:rPr>
        <w:t>2.014.009,47 kn.</w:t>
      </w:r>
      <w:r w:rsidR="004679D4" w:rsidRPr="002100B9">
        <w:rPr>
          <w:sz w:val="24"/>
          <w:szCs w:val="24"/>
        </w:rPr>
        <w:t xml:space="preserve"> Na visinu tražbina razlučnog vjerovnika nije bilo primjedbi od strane stečajnog upravitelj</w:t>
      </w:r>
      <w:r w:rsidR="006F3F56" w:rsidRPr="002100B9">
        <w:rPr>
          <w:sz w:val="24"/>
          <w:szCs w:val="24"/>
        </w:rPr>
        <w:t xml:space="preserve"> i razlučnog  vjerovnika Republika Hrvatska, Ministarstvo financija.</w:t>
      </w:r>
    </w:p>
    <w:p w:rsidRDefault="00231884" w:rsidP="00B00CF5" w:rsidR="00231884" w:rsidRPr="002100B9">
      <w:pPr>
        <w:widowControl/>
        <w:ind w:firstLine="680"/>
        <w:jc w:val="both"/>
        <w:rPr>
          <w:sz w:val="24"/>
          <w:szCs w:val="24"/>
        </w:rPr>
      </w:pPr>
    </w:p>
    <w:p w:rsidRDefault="00231884" w:rsidP="00B00CF5" w:rsidR="006F3F56" w:rsidRPr="002100B9">
      <w:pPr>
        <w:widowControl/>
        <w:ind w:firstLine="680"/>
        <w:jc w:val="both"/>
        <w:rPr>
          <w:sz w:val="24"/>
          <w:szCs w:val="24"/>
        </w:rPr>
      </w:pPr>
      <w:r w:rsidRPr="002100B9">
        <w:rPr>
          <w:sz w:val="24"/>
          <w:szCs w:val="24"/>
        </w:rPr>
        <w:t>Odredbom stavka 113. i 114. OZ-a propisani su redovi namirenja vjerovnika iz unovčenih nekretnina. Prema načelu vremenskog prvenstva propisanom člankom 114. stavak 3. OZ-a založni se vjerovnici namiruju redom stjecanja založnog prava</w:t>
      </w:r>
    </w:p>
    <w:p w:rsidRDefault="00E00DDE" w:rsidP="00B00CF5" w:rsidR="00E00DDE">
      <w:pPr>
        <w:widowControl/>
        <w:ind w:firstLine="680"/>
        <w:jc w:val="both"/>
        <w:rPr>
          <w:sz w:val="24"/>
          <w:szCs w:val="24"/>
        </w:rPr>
      </w:pPr>
    </w:p>
    <w:p w:rsidRDefault="00E00DDE" w:rsidP="00B00CF5" w:rsidR="00E00DDE">
      <w:pPr>
        <w:widowControl/>
        <w:ind w:firstLine="680"/>
        <w:jc w:val="both"/>
        <w:rPr>
          <w:sz w:val="24"/>
          <w:szCs w:val="24"/>
        </w:rPr>
      </w:pPr>
    </w:p>
    <w:p w:rsidRDefault="006F3F56" w:rsidP="00B00CF5" w:rsidR="0026616B" w:rsidRPr="002100B9">
      <w:pPr>
        <w:widowControl/>
        <w:ind w:firstLine="680"/>
        <w:jc w:val="both"/>
        <w:rPr>
          <w:sz w:val="24"/>
          <w:szCs w:val="24"/>
        </w:rPr>
      </w:pPr>
      <w:r w:rsidRPr="002100B9">
        <w:rPr>
          <w:sz w:val="24"/>
          <w:szCs w:val="24"/>
        </w:rPr>
        <w:t>Uvidom izvadak iz zemljišnih knjiga za naprijed opisanu nekretninu utvrđeno je kako je</w:t>
      </w:r>
      <w:r w:rsidR="00231884" w:rsidRPr="002100B9">
        <w:rPr>
          <w:sz w:val="24"/>
          <w:szCs w:val="24"/>
        </w:rPr>
        <w:t xml:space="preserve"> razlučni vjerovnik ZAGREBAČKA BANKA d.d. svoje založno pravo stekao uknjižbom od 3.ožujka 2008. pod Z-13123/08, a razlučni vjerovnik Republika </w:t>
      </w:r>
      <w:r w:rsidR="0026616B" w:rsidRPr="002100B9">
        <w:rPr>
          <w:sz w:val="24"/>
          <w:szCs w:val="24"/>
        </w:rPr>
        <w:t>Hrvatska, Ministarstvo financija svoje založno pravo stekao uknjižbom od 21.studenog 2011. pod Z-56695/11.</w:t>
      </w:r>
    </w:p>
    <w:p w:rsidRDefault="0026616B" w:rsidP="002100B9" w:rsidR="002100B9" w:rsidRPr="002100B9">
      <w:pPr>
        <w:widowControl/>
        <w:ind w:firstLine="680"/>
        <w:jc w:val="both"/>
        <w:rPr>
          <w:sz w:val="24"/>
          <w:szCs w:val="24"/>
        </w:rPr>
      </w:pPr>
      <w:r w:rsidRPr="002100B9">
        <w:rPr>
          <w:sz w:val="24"/>
          <w:szCs w:val="24"/>
        </w:rPr>
        <w:lastRenderedPageBreak/>
        <w:t xml:space="preserve">Kako se založni vjerovnici </w:t>
      </w:r>
      <w:r w:rsidR="003C3DA9" w:rsidRPr="002100B9">
        <w:rPr>
          <w:sz w:val="24"/>
          <w:szCs w:val="24"/>
        </w:rPr>
        <w:t>iz iznosa dobivenog prodajom namiruju redom stjecanja založnog prava u c</w:t>
      </w:r>
      <w:r w:rsidR="007A43E8">
        <w:rPr>
          <w:sz w:val="24"/>
          <w:szCs w:val="24"/>
        </w:rPr>
        <w:t>i</w:t>
      </w:r>
      <w:r w:rsidR="003C3DA9" w:rsidRPr="002100B9">
        <w:rPr>
          <w:sz w:val="24"/>
          <w:szCs w:val="24"/>
        </w:rPr>
        <w:t xml:space="preserve">jelosti i do iznosa osigurane tražbine, te kako je iznos osigurane tražbine vjerovnika ZAGREBAČKA BANKA d.d. (2.014.009,47 kn) veći od iznosa preostalog nakon namirenja </w:t>
      </w:r>
      <w:r w:rsidR="002100B9" w:rsidRPr="002100B9">
        <w:rPr>
          <w:sz w:val="24"/>
          <w:szCs w:val="24"/>
        </w:rPr>
        <w:t>troškova iz članka 170. stavak 1. i 2. SZ-a r</w:t>
      </w:r>
      <w:r w:rsidR="007A43E8">
        <w:rPr>
          <w:sz w:val="24"/>
          <w:szCs w:val="24"/>
        </w:rPr>
        <w:t>i</w:t>
      </w:r>
      <w:r w:rsidR="002100B9" w:rsidRPr="002100B9">
        <w:rPr>
          <w:sz w:val="24"/>
          <w:szCs w:val="24"/>
        </w:rPr>
        <w:t>ješeno je kao u izreci.</w:t>
      </w:r>
    </w:p>
    <w:p w:rsidRDefault="004679D4" w:rsidP="00584AC6" w:rsidR="004679D4" w:rsidRPr="002100B9">
      <w:pPr>
        <w:ind w:firstLine="720"/>
        <w:jc w:val="both"/>
        <w:rPr>
          <w:sz w:val="24"/>
          <w:szCs w:val="24"/>
        </w:rPr>
      </w:pPr>
      <w:r w:rsidRPr="002100B9">
        <w:rPr>
          <w:sz w:val="24"/>
          <w:szCs w:val="24"/>
        </w:rPr>
        <w:t xml:space="preserve"> </w:t>
      </w:r>
    </w:p>
    <w:p w:rsidRDefault="002E1396" w:rsidR="002E1396" w:rsidRPr="002100B9">
      <w:pPr>
        <w:widowControl/>
        <w:jc w:val="center"/>
        <w:rPr>
          <w:sz w:val="24"/>
          <w:szCs w:val="24"/>
        </w:rPr>
      </w:pPr>
      <w:r w:rsidRPr="002100B9">
        <w:rPr>
          <w:sz w:val="24"/>
          <w:szCs w:val="24"/>
        </w:rPr>
        <w:t xml:space="preserve">Zagreb,  </w:t>
      </w:r>
      <w:r w:rsidR="00DB298D" w:rsidRPr="002100B9">
        <w:rPr>
          <w:sz w:val="24"/>
          <w:szCs w:val="24"/>
        </w:rPr>
        <w:t>1.</w:t>
      </w:r>
      <w:r w:rsidR="002100B9" w:rsidRPr="002100B9">
        <w:rPr>
          <w:sz w:val="24"/>
          <w:szCs w:val="24"/>
        </w:rPr>
        <w:t>rujna</w:t>
      </w:r>
      <w:r w:rsidR="00FB07BB" w:rsidRPr="002100B9">
        <w:rPr>
          <w:sz w:val="24"/>
          <w:szCs w:val="24"/>
        </w:rPr>
        <w:t xml:space="preserve"> </w:t>
      </w:r>
      <w:r w:rsidR="004679D4" w:rsidRPr="002100B9">
        <w:rPr>
          <w:sz w:val="24"/>
          <w:szCs w:val="24"/>
        </w:rPr>
        <w:t>201</w:t>
      </w:r>
      <w:r w:rsidR="002100B9" w:rsidRPr="002100B9">
        <w:rPr>
          <w:sz w:val="24"/>
          <w:szCs w:val="24"/>
        </w:rPr>
        <w:t>7</w:t>
      </w:r>
      <w:r w:rsidR="004679D4" w:rsidRPr="002100B9">
        <w:rPr>
          <w:sz w:val="24"/>
          <w:szCs w:val="24"/>
        </w:rPr>
        <w:t>.</w:t>
      </w:r>
      <w:r w:rsidRPr="002100B9">
        <w:rPr>
          <w:sz w:val="24"/>
          <w:szCs w:val="24"/>
        </w:rPr>
        <w:t xml:space="preserve"> </w:t>
      </w:r>
    </w:p>
    <w:p w:rsidRDefault="002E1396" w:rsidR="002E1396" w:rsidRPr="002100B9">
      <w:pPr>
        <w:widowControl/>
        <w:jc w:val="both"/>
        <w:rPr>
          <w:sz w:val="24"/>
          <w:szCs w:val="24"/>
        </w:rPr>
      </w:pPr>
      <w:r w:rsidRPr="002100B9">
        <w:rPr>
          <w:sz w:val="24"/>
          <w:szCs w:val="24"/>
        </w:rPr>
        <w:tab/>
      </w:r>
      <w:r w:rsidRPr="002100B9">
        <w:rPr>
          <w:sz w:val="24"/>
          <w:szCs w:val="24"/>
        </w:rPr>
        <w:tab/>
      </w:r>
      <w:r w:rsidRPr="002100B9">
        <w:rPr>
          <w:sz w:val="24"/>
          <w:szCs w:val="24"/>
        </w:rPr>
        <w:tab/>
      </w:r>
      <w:r w:rsidRPr="002100B9">
        <w:rPr>
          <w:sz w:val="24"/>
          <w:szCs w:val="24"/>
        </w:rPr>
        <w:tab/>
      </w:r>
      <w:r w:rsidRPr="002100B9">
        <w:rPr>
          <w:sz w:val="24"/>
          <w:szCs w:val="24"/>
        </w:rPr>
        <w:tab/>
      </w:r>
      <w:r w:rsidRPr="002100B9">
        <w:rPr>
          <w:sz w:val="24"/>
          <w:szCs w:val="24"/>
        </w:rPr>
        <w:tab/>
      </w:r>
      <w:r w:rsidRPr="002100B9">
        <w:rPr>
          <w:sz w:val="24"/>
          <w:szCs w:val="24"/>
        </w:rPr>
        <w:tab/>
        <w:t xml:space="preserve">  </w:t>
      </w:r>
      <w:r w:rsidRPr="002100B9">
        <w:rPr>
          <w:sz w:val="24"/>
          <w:szCs w:val="24"/>
        </w:rPr>
        <w:tab/>
      </w:r>
    </w:p>
    <w:p w:rsidRDefault="00FA4E8E" w:rsidP="003C7165" w:rsidR="002E1396" w:rsidRPr="002100B9">
      <w:pPr>
        <w:widowControl/>
        <w:ind w:left="504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3C7165" w:rsidRPr="002100B9">
        <w:rPr>
          <w:sz w:val="24"/>
          <w:szCs w:val="24"/>
        </w:rPr>
        <w:t xml:space="preserve"> </w:t>
      </w:r>
      <w:r w:rsidR="004A00DB" w:rsidRPr="002100B9">
        <w:rPr>
          <w:sz w:val="24"/>
          <w:szCs w:val="24"/>
        </w:rPr>
        <w:t>Sudac:</w:t>
      </w:r>
    </w:p>
    <w:p w:rsidRDefault="003C7165" w:rsidP="003B6357" w:rsidR="00DB298D" w:rsidRPr="002100B9">
      <w:pPr>
        <w:widowControl/>
        <w:ind w:firstLine="720" w:left="4320"/>
        <w:jc w:val="both"/>
        <w:rPr>
          <w:sz w:val="24"/>
          <w:szCs w:val="24"/>
        </w:rPr>
      </w:pPr>
      <w:r w:rsidRPr="002100B9">
        <w:rPr>
          <w:sz w:val="24"/>
          <w:szCs w:val="24"/>
        </w:rPr>
        <w:t xml:space="preserve"> </w:t>
      </w:r>
      <w:r w:rsidR="00FA4E8E">
        <w:rPr>
          <w:sz w:val="24"/>
          <w:szCs w:val="24"/>
        </w:rPr>
        <w:tab/>
      </w:r>
      <w:r w:rsidR="002E1396" w:rsidRPr="002100B9">
        <w:rPr>
          <w:sz w:val="24"/>
          <w:szCs w:val="24"/>
        </w:rPr>
        <w:t xml:space="preserve"> </w:t>
      </w:r>
      <w:r w:rsidR="00FA4E8E">
        <w:rPr>
          <w:sz w:val="24"/>
          <w:szCs w:val="24"/>
        </w:rPr>
        <w:t xml:space="preserve">       </w:t>
      </w:r>
      <w:r w:rsidR="002E1396" w:rsidRPr="002100B9">
        <w:rPr>
          <w:sz w:val="24"/>
          <w:szCs w:val="24"/>
        </w:rPr>
        <w:t>Ante Galić</w:t>
      </w:r>
      <w:r w:rsidR="003B6357" w:rsidRPr="002100B9">
        <w:rPr>
          <w:sz w:val="24"/>
          <w:szCs w:val="24"/>
        </w:rPr>
        <w:t xml:space="preserve"> </w:t>
      </w:r>
      <w:r w:rsidR="001F372A">
        <w:rPr>
          <w:sz w:val="24"/>
          <w:szCs w:val="24"/>
        </w:rPr>
        <w:t>v.r.</w:t>
      </w:r>
      <w:r w:rsidR="00FA4E8E">
        <w:rPr>
          <w:sz w:val="24"/>
          <w:szCs w:val="24"/>
        </w:rPr>
        <w:t xml:space="preserve"> </w:t>
      </w:r>
    </w:p>
    <w:p w:rsidRDefault="004A00DB" w:rsidR="002E1396" w:rsidRPr="002100B9">
      <w:pPr>
        <w:widowControl/>
        <w:jc w:val="both"/>
        <w:rPr>
          <w:sz w:val="24"/>
          <w:szCs w:val="24"/>
        </w:rPr>
      </w:pPr>
      <w:r w:rsidRPr="002100B9">
        <w:rPr>
          <w:sz w:val="24"/>
          <w:szCs w:val="24"/>
        </w:rPr>
        <w:t>Upute o pravnom lijeku</w:t>
      </w:r>
      <w:r w:rsidR="002E1396" w:rsidRPr="002100B9">
        <w:rPr>
          <w:sz w:val="24"/>
          <w:szCs w:val="24"/>
        </w:rPr>
        <w:t>:</w:t>
      </w:r>
    </w:p>
    <w:p w:rsidRDefault="002E1396" w:rsidR="002E1396" w:rsidRPr="002100B9">
      <w:pPr>
        <w:widowControl/>
        <w:jc w:val="both"/>
        <w:rPr>
          <w:sz w:val="24"/>
          <w:szCs w:val="24"/>
        </w:rPr>
      </w:pPr>
      <w:r w:rsidRPr="002100B9">
        <w:rPr>
          <w:sz w:val="24"/>
          <w:szCs w:val="24"/>
        </w:rPr>
        <w:t>Protiv ovog rješenja nezadovoljna stranka može uložiti žalbu Visokom trgovačkom sudu Republike Hrvatske u roku od 8 dana od primitka rješenja, a ulaže se putem ovog suda u 2 primjerka za sud i po 1 za svaku protivnu stranku.</w:t>
      </w:r>
    </w:p>
    <w:p w:rsidRDefault="003B6357" w:rsidR="003B6357" w:rsidRPr="002100B9">
      <w:pPr>
        <w:widowControl/>
        <w:jc w:val="both"/>
        <w:rPr>
          <w:sz w:val="24"/>
          <w:szCs w:val="24"/>
        </w:rPr>
      </w:pPr>
    </w:p>
    <w:p w:rsidRDefault="003B6357" w:rsidR="003B6357" w:rsidRPr="002100B9">
      <w:pPr>
        <w:widowControl/>
        <w:jc w:val="both"/>
        <w:rPr>
          <w:sz w:val="24"/>
          <w:szCs w:val="24"/>
        </w:rPr>
      </w:pPr>
    </w:p>
    <w:p w:rsidRDefault="001F372A" w:rsidP="001F372A" w:rsidR="001F372A" w:rsidRPr="001F372A">
      <w:pPr>
        <w:ind w:firstLine="720" w:left="3600"/>
        <w:jc w:val="both"/>
        <w:rPr>
          <w:sz w:val="24"/>
          <w:szCs w:val="24"/>
        </w:rPr>
      </w:pPr>
      <w:r w:rsidRPr="001F372A">
        <w:rPr>
          <w:sz w:val="24"/>
          <w:szCs w:val="24"/>
        </w:rPr>
        <w:t>Za točnost otpravka, ovlašteni službenik:</w:t>
      </w:r>
    </w:p>
    <w:p w:rsidRDefault="001F372A" w:rsidP="00422EE0" w:rsidR="001F372A" w:rsidRPr="001F372A">
      <w:pPr>
        <w:jc w:val="both"/>
        <w:rPr>
          <w:sz w:val="24"/>
          <w:szCs w:val="24"/>
        </w:rPr>
      </w:pPr>
      <w:r w:rsidRPr="001F372A">
        <w:rPr>
          <w:sz w:val="24"/>
          <w:szCs w:val="24"/>
        </w:rPr>
        <w:t xml:space="preserve">              </w:t>
      </w:r>
      <w:r w:rsidRPr="001F372A">
        <w:rPr>
          <w:sz w:val="24"/>
          <w:szCs w:val="24"/>
        </w:rPr>
        <w:tab/>
      </w:r>
      <w:r w:rsidRPr="001F372A">
        <w:rPr>
          <w:sz w:val="24"/>
          <w:szCs w:val="24"/>
        </w:rPr>
        <w:tab/>
      </w:r>
      <w:r w:rsidRPr="001F372A">
        <w:rPr>
          <w:sz w:val="24"/>
          <w:szCs w:val="24"/>
        </w:rPr>
        <w:tab/>
      </w:r>
      <w:r w:rsidRPr="001F372A">
        <w:rPr>
          <w:sz w:val="24"/>
          <w:szCs w:val="24"/>
        </w:rPr>
        <w:tab/>
      </w:r>
      <w:r w:rsidRPr="001F372A">
        <w:rPr>
          <w:sz w:val="24"/>
          <w:szCs w:val="24"/>
        </w:rPr>
        <w:tab/>
      </w:r>
      <w:r w:rsidRPr="001F372A">
        <w:rPr>
          <w:sz w:val="24"/>
          <w:szCs w:val="24"/>
        </w:rPr>
        <w:tab/>
      </w:r>
      <w:r w:rsidRPr="001F372A">
        <w:rPr>
          <w:sz w:val="24"/>
          <w:szCs w:val="24"/>
        </w:rPr>
        <w:tab/>
      </w:r>
      <w:r w:rsidRPr="001F372A">
        <w:rPr>
          <w:sz w:val="24"/>
          <w:szCs w:val="24"/>
        </w:rPr>
        <w:tab/>
        <w:t xml:space="preserve"> Valentina Delač</w:t>
      </w:r>
    </w:p>
    <w:p w:rsidRDefault="004A00DB" w:rsidP="001F372A" w:rsidR="004A00DB" w:rsidRPr="001F372A">
      <w:pPr>
        <w:widowControl/>
        <w:ind w:left="720"/>
        <w:jc w:val="both"/>
        <w:rPr>
          <w:sz w:val="24"/>
          <w:szCs w:val="24"/>
        </w:rPr>
      </w:pPr>
      <w:r w:rsidRPr="001F372A">
        <w:rPr>
          <w:sz w:val="24"/>
          <w:szCs w:val="24"/>
        </w:rPr>
        <w:t xml:space="preserve"> </w:t>
      </w:r>
    </w:p>
    <w:sectPr w:rsidSect="004A00DB" w:rsidR="004A00DB" w:rsidRPr="001F372A">
      <w:headerReference w:type="even" r:id="rId11"/>
      <w:headerReference w:type="default" r:id="rId12"/>
      <w:endnotePr>
        <w:numFmt w:val="decimal"/>
      </w:endnotePr>
      <w:pgSz w:h="16838" w:w="11906"/>
      <w:pgMar w:gutter="0" w:footer="720" w:header="720" w:left="1800" w:bottom="8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648A" w:rsidR="007D648A">
      <w:r>
        <w:separator/>
      </w:r>
    </w:p>
  </w:endnote>
  <w:endnote w:id="0" w:type="continuationSeparator">
    <w:p w:rsidRDefault="007D648A" w:rsidR="007D64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648A" w:rsidR="007D648A">
      <w:r>
        <w:separator/>
      </w:r>
    </w:p>
  </w:footnote>
  <w:footnote w:id="0" w:type="continuationSeparator">
    <w:p w:rsidRDefault="007D648A" w:rsidR="007D64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00DB" w:rsidP="002E1396" w:rsidR="004A00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00DB" w:rsidR="004A00D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00DB" w:rsidP="002E1396" w:rsidR="004A00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71F5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17E04" w:rsidP="00D17E04" w:rsidR="00D17E04">
    <w:pPr>
      <w:tabs>
        <w:tab w:pos="6270" w:val="left"/>
      </w:tabs>
      <w:jc w:val="right"/>
      <w:rPr>
        <w:sz w:val="24"/>
        <w:szCs w:val="24"/>
      </w:rPr>
    </w:pPr>
    <w:r w:rsidRPr="00DC19F7">
      <w:rPr>
        <w:sz w:val="24"/>
        <w:szCs w:val="24"/>
      </w:rPr>
      <w:t>40.St-</w:t>
    </w:r>
    <w:r w:rsidR="002100B9">
      <w:rPr>
        <w:sz w:val="24"/>
        <w:szCs w:val="24"/>
      </w:rPr>
      <w:t>1666</w:t>
    </w:r>
    <w:r w:rsidR="00444712">
      <w:rPr>
        <w:sz w:val="24"/>
        <w:szCs w:val="24"/>
      </w:rPr>
      <w:t>/201</w:t>
    </w:r>
    <w:r w:rsidR="002100B9">
      <w:rPr>
        <w:sz w:val="24"/>
        <w:szCs w:val="24"/>
      </w:rPr>
      <w:t>3</w:t>
    </w:r>
  </w:p>
  <w:p w:rsidRDefault="004A00DB" w:rsidP="00D17E04" w:rsidR="004A00D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345A84"/>
    <w:multiLevelType w:val="hybridMultilevel"/>
    <w:tmpl w:val="AAEE15FE"/>
    <w:lvl w:tplc="B492BF9E" w:ilvl="0">
      <w:start w:val="1"/>
      <w:numFmt w:val="decimal"/>
      <w:lvlText w:val="%1."/>
      <w:lvlJc w:val="left"/>
      <w:pPr>
        <w:tabs>
          <w:tab w:pos="1040" w:val="num"/>
        </w:tabs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1">
    <w:nsid w:val="0CE026D6"/>
    <w:multiLevelType w:val="hybridMultilevel"/>
    <w:tmpl w:val="80B2B48A"/>
    <w:lvl w:tplc="6F908194" w:ilvl="0">
      <w:start w:val="1"/>
      <w:numFmt w:val="upperRoman"/>
      <w:lvlText w:val="%1."/>
      <w:lvlJc w:val="left"/>
      <w:pPr>
        <w:ind w:hanging="720" w:left="15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ind w:hanging="180" w:left="6960"/>
      </w:pPr>
    </w:lvl>
  </w:abstractNum>
  <w:abstractNum w:abstractNumId="2">
    <w:nsid w:val="1A137D49"/>
    <w:multiLevelType w:val="hybridMultilevel"/>
    <w:tmpl w:val="C38A1610"/>
    <w:lvl w:tplc="29643CB8" w:ilvl="0">
      <w:start w:val="1"/>
      <w:numFmt w:val="decimal"/>
      <w:lvlText w:val="%1."/>
      <w:lvlJc w:val="left"/>
      <w:pPr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3">
    <w:nsid w:val="1C7B624B"/>
    <w:multiLevelType w:val="singleLevel"/>
    <w:tmpl w:val="8A6A9DEE"/>
    <w:lvl w:ilvl="0">
      <w:start w:val="1"/>
      <w:numFmt w:val="upperRoman"/>
      <w:lvlText w:val="%1."/>
      <w:legacy w:legacyIndent="720" w:legacySpace="120" w:legacy="true"/>
      <w:lvlJc w:val="left"/>
      <w:pPr>
        <w:ind w:hanging="720" w:left="1440"/>
      </w:pPr>
    </w:lvl>
  </w:abstractNum>
  <w:abstractNum w:abstractNumId="4">
    <w:nsid w:val="35A66D26"/>
    <w:multiLevelType w:val="singleLevel"/>
    <w:tmpl w:val="551CA85A"/>
    <w:lvl w:ilvl="0">
      <w:start w:val="1"/>
      <w:numFmt w:val="decimal"/>
      <w:lvlText w:val="%1."/>
      <w:legacy w:legacyIndent="360" w:legacySpace="120" w:legacy="true"/>
      <w:lvlJc w:val="left"/>
      <w:pPr>
        <w:ind w:hanging="360" w:left="1800"/>
      </w:pPr>
    </w:lvl>
  </w:abstractNum>
  <w:abstractNum w:abstractNumId="5">
    <w:nsid w:val="44C04288"/>
    <w:multiLevelType w:val="hybridMultilevel"/>
    <w:tmpl w:val="7AFCAAE6"/>
    <w:lvl w:tplc="8DA8FCD0" w:ilvl="0">
      <w:start w:val="40"/>
      <w:numFmt w:val="bullet"/>
      <w:lvlText w:val="-"/>
      <w:lvlJc w:val="left"/>
      <w:pPr>
        <w:ind w:hanging="360" w:left="10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00"/>
      </w:pPr>
      <w:rPr>
        <w:rFonts w:hAnsi="Wingdings" w:ascii="Wingdings" w:hint="default"/>
      </w:rPr>
    </w:lvl>
  </w:abstractNum>
  <w:abstractNum w:abstractNumId="6">
    <w:nsid w:val="4E945AC8"/>
    <w:multiLevelType w:val="hybridMultilevel"/>
    <w:tmpl w:val="244A72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B864690"/>
    <w:multiLevelType w:val="singleLevel"/>
    <w:tmpl w:val="8A6A9DEE"/>
    <w:lvl w:ilvl="0">
      <w:start w:val="1"/>
      <w:numFmt w:val="upperRoman"/>
      <w:lvlText w:val="%1."/>
      <w:legacy w:legacyIndent="720" w:legacySpace="120" w:legacy="true"/>
      <w:lvlJc w:val="left"/>
      <w:pPr>
        <w:ind w:hanging="720" w:left="1440"/>
      </w:pPr>
    </w:lvl>
  </w:abstractNum>
  <w:abstractNum w:abstractNumId="8">
    <w:nsid w:val="6DB924B8"/>
    <w:multiLevelType w:val="hybridMultilevel"/>
    <w:tmpl w:val="C128A798"/>
    <w:lvl w:tplc="9B86DB4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0"/>
  </w:num>
  <w:num w:numId="5">
    <w:abstractNumId w:val="6"/>
  </w:num>
  <w:num w:numId="6">
    <w:abstractNumId w:val="8"/>
  </w:num>
  <w:num w:numId="7">
    <w:abstractNumId w:val="1"/>
  </w:num>
  <w:num w:numId="8">
    <w:abstractNumId w:val="5"/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252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5F2B"/>
    <w:rsid w:val="00031EDF"/>
    <w:rsid w:val="000A4BD7"/>
    <w:rsid w:val="000D6FCE"/>
    <w:rsid w:val="000E0CB5"/>
    <w:rsid w:val="000E7DD0"/>
    <w:rsid w:val="000F0479"/>
    <w:rsid w:val="00107F22"/>
    <w:rsid w:val="00132E32"/>
    <w:rsid w:val="001E6FA1"/>
    <w:rsid w:val="001F372A"/>
    <w:rsid w:val="002100B9"/>
    <w:rsid w:val="00231884"/>
    <w:rsid w:val="0026616B"/>
    <w:rsid w:val="002E1396"/>
    <w:rsid w:val="002F2220"/>
    <w:rsid w:val="002F60C2"/>
    <w:rsid w:val="002F7A69"/>
    <w:rsid w:val="00316BA2"/>
    <w:rsid w:val="00347326"/>
    <w:rsid w:val="003B6357"/>
    <w:rsid w:val="003C3DA9"/>
    <w:rsid w:val="003C49A2"/>
    <w:rsid w:val="003C7165"/>
    <w:rsid w:val="003E530E"/>
    <w:rsid w:val="00404E91"/>
    <w:rsid w:val="00444712"/>
    <w:rsid w:val="00452E5A"/>
    <w:rsid w:val="004679D4"/>
    <w:rsid w:val="004A00DB"/>
    <w:rsid w:val="004D1127"/>
    <w:rsid w:val="00500170"/>
    <w:rsid w:val="00521B50"/>
    <w:rsid w:val="00536459"/>
    <w:rsid w:val="005571E5"/>
    <w:rsid w:val="00584AC6"/>
    <w:rsid w:val="0063686E"/>
    <w:rsid w:val="00680BBA"/>
    <w:rsid w:val="006B2CB9"/>
    <w:rsid w:val="006C539B"/>
    <w:rsid w:val="006D3B0A"/>
    <w:rsid w:val="006E3CA6"/>
    <w:rsid w:val="006F3F56"/>
    <w:rsid w:val="00707976"/>
    <w:rsid w:val="007109AF"/>
    <w:rsid w:val="007A43E8"/>
    <w:rsid w:val="007B4BBE"/>
    <w:rsid w:val="007D648A"/>
    <w:rsid w:val="00815D64"/>
    <w:rsid w:val="008917B0"/>
    <w:rsid w:val="008F6E94"/>
    <w:rsid w:val="009069A4"/>
    <w:rsid w:val="009303E2"/>
    <w:rsid w:val="009C5450"/>
    <w:rsid w:val="009D4387"/>
    <w:rsid w:val="009E4FB4"/>
    <w:rsid w:val="009F7C69"/>
    <w:rsid w:val="00A03E2A"/>
    <w:rsid w:val="00A70AA7"/>
    <w:rsid w:val="00A719DF"/>
    <w:rsid w:val="00A92515"/>
    <w:rsid w:val="00AE531F"/>
    <w:rsid w:val="00B00CF5"/>
    <w:rsid w:val="00B05C11"/>
    <w:rsid w:val="00B22B4C"/>
    <w:rsid w:val="00B362C8"/>
    <w:rsid w:val="00B4444E"/>
    <w:rsid w:val="00B84188"/>
    <w:rsid w:val="00B92875"/>
    <w:rsid w:val="00BE13B8"/>
    <w:rsid w:val="00BF2229"/>
    <w:rsid w:val="00C3748F"/>
    <w:rsid w:val="00D17E04"/>
    <w:rsid w:val="00D25F2B"/>
    <w:rsid w:val="00D32080"/>
    <w:rsid w:val="00D3609A"/>
    <w:rsid w:val="00D7688A"/>
    <w:rsid w:val="00DA12DA"/>
    <w:rsid w:val="00DB298D"/>
    <w:rsid w:val="00DF7E49"/>
    <w:rsid w:val="00E00DDE"/>
    <w:rsid w:val="00E86483"/>
    <w:rsid w:val="00E908F0"/>
    <w:rsid w:val="00E92FBF"/>
    <w:rsid w:val="00EC29BB"/>
    <w:rsid w:val="00F24BEE"/>
    <w:rsid w:val="00F71F57"/>
    <w:rsid w:val="00FA4E8E"/>
    <w:rsid w:val="00FB07BB"/>
    <w:rsid w:val="00FE2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hAnsi="Arial" w:ascii="Arial"/>
      <w:b/>
      <w:kern w:val="28"/>
      <w:sz w:val="28"/>
    </w:rPr>
  </w:style>
  <w:style w:styleId="Naslov2" w:type="paragraph">
    <w:name w:val="heading 2"/>
    <w:basedOn w:val="Normal"/>
    <w:next w:val="Normal"/>
    <w:qFormat/>
    <w:rsid w:val="00680BBA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21" w:type="paragraph">
    <w:name w:val="Tijelo teksta 21"/>
    <w:basedOn w:val="Normal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Pr>
      <w:sz w:val="22"/>
    </w:rPr>
  </w:style>
  <w:style w:styleId="Zaglavlje" w:type="paragraph">
    <w:name w:val="header"/>
    <w:basedOn w:val="Normal"/>
    <w:rsid w:val="004A00D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A00DB"/>
  </w:style>
  <w:style w:styleId="Tekstbalonia" w:type="paragraph">
    <w:name w:val="Balloon Text"/>
    <w:basedOn w:val="Normal"/>
    <w:semiHidden/>
    <w:rsid w:val="002F7A69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D17E0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17E04"/>
  </w:style>
  <w:style w:styleId="Odlomakpopisa" w:type="paragraph">
    <w:name w:val="List Paragraph"/>
    <w:basedOn w:val="Normal"/>
    <w:uiPriority w:val="34"/>
    <w:qFormat/>
    <w:rsid w:val="00500170"/>
    <w:pPr>
      <w:ind w:left="720"/>
      <w:contextualSpacing/>
    </w:pPr>
  </w:style>
  <w:style w:styleId="StandardWeb" w:type="paragraph">
    <w:name w:val="Normal (Web)"/>
    <w:basedOn w:val="Normal"/>
    <w:uiPriority w:val="99"/>
    <w:unhideWhenUsed/>
    <w:rsid w:val="00AE531F"/>
    <w:pPr>
      <w:widowControl/>
      <w:overflowPunct/>
      <w:autoSpaceDE/>
      <w:autoSpaceDN/>
      <w:adjustRightInd/>
      <w:spacing w:afterAutospacing="true" w:after="100" w:beforeAutospacing="true" w:before="100"/>
      <w:textAlignment w:val="auto"/>
    </w:pPr>
    <w:rPr>
      <w:rFonts w:eastAsiaTheme="minorHAnsi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F37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372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372A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372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372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ascii="Arial" w:hAnsi="Arial"/>
      <w:b/>
      <w:kern w:val="28"/>
      <w:sz w:val="28"/>
    </w:rPr>
  </w:style>
  <w:style w:styleId="Naslov2" w:type="paragraph">
    <w:name w:val="heading 2"/>
    <w:basedOn w:val="Normal"/>
    <w:next w:val="Normal"/>
    <w:qFormat/>
    <w:rsid w:val="00680BBA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21" w:type="paragraph">
    <w:name w:val="Tijelo teksta 21"/>
    <w:basedOn w:val="Normal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Pr>
      <w:sz w:val="22"/>
    </w:rPr>
  </w:style>
  <w:style w:styleId="Zaglavlje" w:type="paragraph">
    <w:name w:val="header"/>
    <w:basedOn w:val="Normal"/>
    <w:rsid w:val="004A00D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A00DB"/>
  </w:style>
  <w:style w:styleId="Tekstbalonia" w:type="paragraph">
    <w:name w:val="Balloon Text"/>
    <w:basedOn w:val="Normal"/>
    <w:semiHidden/>
    <w:rsid w:val="002F7A69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D17E0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17E04"/>
  </w:style>
  <w:style w:styleId="Odlomakpopisa" w:type="paragraph">
    <w:name w:val="List Paragraph"/>
    <w:basedOn w:val="Normal"/>
    <w:uiPriority w:val="34"/>
    <w:qFormat/>
    <w:rsid w:val="00500170"/>
    <w:pPr>
      <w:ind w:left="720"/>
      <w:contextualSpacing/>
    </w:pPr>
  </w:style>
  <w:style w:styleId="StandardWeb" w:type="paragraph">
    <w:name w:val="Normal (Web)"/>
    <w:basedOn w:val="Normal"/>
    <w:uiPriority w:val="99"/>
    <w:unhideWhenUsed/>
    <w:rsid w:val="00AE531F"/>
    <w:pPr>
      <w:widowControl/>
      <w:overflowPunct/>
      <w:autoSpaceDE/>
      <w:autoSpaceDN/>
      <w:adjustRightInd/>
      <w:spacing w:after="100" w:afterAutospacing="1" w:before="100" w:beforeAutospacing="1"/>
      <w:textAlignment w:val="auto"/>
    </w:pPr>
    <w:rPr>
      <w:rFonts w:eastAsiaTheme="minorHAnsi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F37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372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372A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372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372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957202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rujna 2017.</izvorni_sadrzaj>
    <derivirana_varijabla naziv="DomainObject.DatumDonosenjaOdluke_1">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St-1666/2013-112</izvorni_sadrzaj>
    <derivirana_varijabla naziv="DomainObject.Oznaka_1">St-1666/2013-112</derivirana_varijabla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1666</izvorni_sadrzaj>
    <derivirana_varijabla naziv="DomainObject.Predmet.Broj_1">1666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kolovoza 2013.</izvorni_sadrzaj>
    <derivirana_varijabla naziv="DomainObject.Predmet.DatumOsnivanja_1">12.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St-1666/2013</izvorni_sadrzaj>
    <derivirana_varijabla naziv="DomainObject.Predmet.OznakaBroj_1">St-1666/2013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BAJLO društvo s ograničenom odgovornošću za trgovinu, usluge, proizvodnju, uvoz - izvoz</izvorni_sadrzaj>
    <derivirana_varijabla naziv="DomainObject.Predmet.ProtustrankaFormated_1">  BAJLO društvo s ograničenom odgovornošću za trgovinu, usluge, proizvodnju, uvoz - izvoz</derivirana_varijabla>
  </DomainObject.Predmet.ProtustrankaFormated>
  <DomainObject.Predmet.ProtustrankaFormatedOIB>
    <izvorni_sadrzaj>  BAJLO društvo s ograničenom odgovornošću za trgovinu, usluge, proizvodnju, uvoz - izvoz, OIB 24665845424</izvorni_sadrzaj>
    <derivirana_varijabla naziv="DomainObject.Predmet.ProtustrankaFormatedOIB_1">  BAJLO društvo s ograničenom odgovornošću za trgovinu, usluge, proizvodnju, uvoz - izvoz, OIB 24665845424</derivirana_varijabla>
  </DomainObject.Predmet.ProtustrankaFormatedOIB>
  <DomainObject.Predmet.ProtustrankaFormatedWithAdress>
    <izvorni_sadrzaj> BAJLO društvo s ograničenom odgovornošću za trgovinu, usluge, proizvodnju, uvoz - izvoz, Supilova 6, 10000 Zagreb</izvorni_sadrzaj>
    <derivirana_varijabla naziv="DomainObject.Predmet.ProtustrankaFormatedWithAdress_1"> BAJLO društvo s ograničenom odgovornošću za trgovinu, usluge, proizvodnju, uvoz - izvoz, Supilova 6, 10000 Zagreb</derivirana_varijabla>
  </DomainObject.Predmet.ProtustrankaFormatedWithAdress>
  <DomainObject.Predmet.ProtustrankaFormatedWithAdressOIB>
    <izvorni_sadrzaj> BAJLO društvo s ograničenom odgovornošću za trgovinu, usluge, proizvodnju, uvoz - izvoz, OIB 24665845424, Supilova 6, 10000 Zagreb</izvorni_sadrzaj>
    <derivirana_varijabla naziv="DomainObject.Predmet.ProtustrankaFormatedWithAdressOIB_1"> BAJLO društvo s ograničenom odgovornošću za trgovinu, usluge, proizvodnju, uvoz - izvoz, OIB 24665845424, Supilova 6, 10000 Zagreb</derivirana_varijabla>
  </DomainObject.Predmet.ProtustrankaFormatedWithAdressOIB>
  <DomainObject.Predmet.ProtustrankaWithAdress>
    <izvorni_sadrzaj>BAJLO društvo s ograničenom odgovornošću za trgovinu, usluge, proizvodnju, uvoz - izvoz Supilova 6, 10000 Zagreb</izvorni_sadrzaj>
    <derivirana_varijabla naziv="DomainObject.Predmet.ProtustrankaWithAdress_1">BAJLO društvo s ograničenom odgovornošću za trgovinu, usluge, proizvodnju, uvoz - izvoz Supilova 6, 10000 Zagreb</derivirana_varijabla>
  </DomainObject.Predmet.ProtustrankaWithAdress>
  <DomainObject.Predmet.ProtustrankaWithAdressOIB>
    <izvorni_sadrzaj>BAJLO društvo s ograničenom odgovornošću za trgovinu, usluge, proizvodnju, uvoz - izvoz, OIB 24665845424, Supilova 6, 10000 Zagreb</izvorni_sadrzaj>
    <derivirana_varijabla naziv="DomainObject.Predmet.ProtustrankaWithAdressOIB_1">BAJLO društvo s ograničenom odgovornošću za trgovinu, usluge, proizvodnju, uvoz - izvoz, OIB 24665845424, Supilova 6, 10000 Zagreb</derivirana_varijabla>
  </DomainObject.Predmet.ProtustrankaWithAdressOIB>
  <DomainObject.Predmet.ProtustrankaNazivFormated>
    <izvorni_sadrzaj>BAJLO društvo s ograničenom odgovornošću za trgovinu, usluge, proizvodnju, uvoz - izvoz</izvorni_sadrzaj>
    <derivirana_varijabla naziv="DomainObject.Predmet.ProtustrankaNazivFormated_1">BAJLO društvo s ograničenom odgovornošću za trgovinu, usluge, proizvodnju, uvoz - izvoz</derivirana_varijabla>
  </DomainObject.Predmet.ProtustrankaNazivFormated>
  <DomainObject.Predmet.ProtustrankaNazivFormatedOIB>
    <izvorni_sadrzaj>BAJLO društvo s ograničenom odgovornošću za trgovinu, usluge, proizvodnju, uvoz - izvoz, OIB 24665845424</izvorni_sadrzaj>
    <derivirana_varijabla naziv="DomainObject.Predmet.ProtustrankaNazivFormatedOIB_1">BAJLO društvo s ograničenom odgovornošću za trgovinu, usluge, proizvodnju, uvoz - izvoz, OIB 24665845424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MOBIDOM d.o.o. za trgovinu i usluge; Maroje Stjepović; Marijana Birkić Lovegrove; Mato Ćurić</izvorni_sadrzaj>
    <derivirana_varijabla naziv="DomainObject.Predmet.StrankaFormated_1">  FINA ZAGREB; MOBIDOM d.o.o. za trgovinu i usluge; Maroje Stjepović; Marijana Birkić Lovegrove; Mato Ćurić</derivirana_varijabla>
  </DomainObject.Predmet.StrankaFormated>
  <DomainObject.Predmet.StrankaFormatedOIB>
    <izvorni_sadrzaj>  FINA ZAGREB, OIB 85821130368; MOBIDOM d.o.o. za trgovinu i usluge, OIB 40870983486; Maroje Stjepović, OIB 57640555089; Marijana Birkić Lovegrove, OIB 56033121677; Mato Ćurić, OIB 29959124866</izvorni_sadrzaj>
    <derivirana_varijabla naziv="DomainObject.Predmet.StrankaFormatedOIB_1">  FINA ZAGREB, OIB 85821130368; MOBIDOM d.o.o. za trgovinu i usluge, OIB 40870983486; Maroje Stjepović, OIB 57640555089; Marijana Birkić Lovegrove, OIB 56033121677; Mato Ćurić, OIB 29959124866</derivirana_varijabla>
  </DomainObject.Predmet.StrankaFormatedOIB>
  <DomainObject.Predmet.StrankaFormatedWithAdress>
    <izvorni_sadrzaj> FINA ZAGREB, ILICA 307, 10000 Zagreb; MOBIDOM d.o.o. za trgovinu i usluge, Mihovila Kombola 17/6, 10000 Zagreb; Maroje Stjepović, Pera Budmanija 10, 20000 Dubrovnik; Marijana Birkić Lovegrove, Kelkovići 15, 10000 Zagreb; Mato Ćurić, MARINCI 44 (ranije: SLAVONSKI BROD, VINOGORSKA, 70), 35000 Slavonski Brod</izvorni_sadrzaj>
    <derivirana_varijabla naziv="DomainObject.Predmet.StrankaFormatedWithAdress_1"> FINA ZAGREB, ILICA 307, 10000 Zagreb; MOBIDOM d.o.o. za trgovinu i usluge, Mihovila Kombola 17/6, 10000 Zagreb; Maroje Stjepović, Pera Budmanija 10, 20000 Dubrovnik; Marijana Birkić Lovegrove, Kelkovići 15, 10000 Zagreb; Mato Ćurić, MARINCI 44 (ranije: SLAVONSKI BROD, VINOGORSKA, 70), 35000 Slavonski Brod</derivirana_varijabla>
  </DomainObject.Predmet.StrankaFormatedWithAdress>
  <DomainObject.Predmet.StrankaFormatedWithAdressOIB>
    <izvorni_sadrzaj> FINA ZAGREB, OIB 85821130368, ILICA 307, 10000 Zagreb; MOBIDOM d.o.o. za trgovinu i usluge, OIB 40870983486, Mihovila Kombola 17/6, 10000 Zagreb; Maroje Stjepović, OIB 57640555089, Pera Budmanija 10, 20000 Dubrovnik; Marijana Birkić Lovegrove, OIB 56033121677, Kelkovići 15, 10000 Zagreb; Mato Ćurić, OIB 29959124866, MARINCI 44 (ranije: SLAVONSKI BROD, VINOGORSKA, 70), 35000 Slavonski Brod</izvorni_sadrzaj>
    <derivirana_varijabla naziv="DomainObject.Predmet.StrankaFormatedWithAdressOIB_1"> FINA ZAGREB, OIB 85821130368, ILICA 307, 10000 Zagreb; MOBIDOM d.o.o. za trgovinu i usluge, OIB 40870983486, Mihovila Kombola 17/6, 10000 Zagreb; Maroje Stjepović, OIB 57640555089, Pera Budmanija 10, 20000 Dubrovnik; Marijana Birkić Lovegrove, OIB 56033121677, Kelkovići 15, 10000 Zagreb; Mato Ćurić, OIB 29959124866, MARINCI 44 (ranije: SLAVONSKI BROD, VINOGORSKA, 70), 35000 Slavonski Brod</derivirana_varijabla>
  </DomainObject.Predmet.StrankaFormatedWithAdressOIB>
  <DomainObject.Predmet.StrankaWithAdress>
    <izvorni_sadrzaj>FINA ZAGREB ILICA 307,10000 Zagreb,MOBIDOM d.o.o. za trgovinu i usluge Mihovila Kombola 17/6,10000 Zagreb,Maroje Stjepović Pera Budmanija 10,20000 Dubrovnik,Marijana Birkić Lovegrove Kelkovići 15,10000 Zagreb,Mato Ćurić MARINCI 44 (ranije: SLAVONSKI BROD, VINOGORSKA, 70),35000 Slavonski Brod</izvorni_sadrzaj>
    <derivirana_varijabla naziv="DomainObject.Predmet.StrankaWithAdress_1">FINA ZAGREB ILICA 307,10000 Zagreb,MOBIDOM d.o.o. za trgovinu i usluge Mihovila Kombola 17/6,10000 Zagreb,Maroje Stjepović Pera Budmanija 10,20000 Dubrovnik,Marijana Birkić Lovegrove Kelkovići 15,10000 Zagreb,Mato Ćurić MARINCI 44 (ranije: SLAVONSKI BROD, VINOGORSKA, 70),35000 Slavonski Brod</derivirana_varijabla>
  </DomainObject.Predmet.StrankaWithAdress>
  <DomainObject.Predmet.StrankaWithAdressOIB>
    <izvorni_sadrzaj>FINA ZAGREB, OIB 85821130368, ILICA 307,10000 Zagreb,MOBIDOM d.o.o. za trgovinu i usluge, OIB 40870983486, Mihovila Kombola 17/6,10000 Zagreb,Maroje Stjepović, OIB 57640555089, Pera Budmanija 10,20000 Dubrovnik,Marijana Birkić Lovegrove, OIB 56033121677, Kelkovići 15,10000 Zagreb,Mato Ćurić, OIB 29959124866, MARINCI 44 (ranije: SLAVONSKI BROD, VINOGORSKA, 70),35000 Slavonski Brod</izvorni_sadrzaj>
    <derivirana_varijabla naziv="DomainObject.Predmet.StrankaWithAdressOIB_1">FINA ZAGREB, OIB 85821130368, ILICA 307,10000 Zagreb,MOBIDOM d.o.o. za trgovinu i usluge, OIB 40870983486, Mihovila Kombola 17/6,10000 Zagreb,Maroje Stjepović, OIB 57640555089, Pera Budmanija 10,20000 Dubrovnik,Marijana Birkić Lovegrove, OIB 56033121677, Kelkovići 15,10000 Zagreb,Mato Ćurić, OIB 29959124866, MARINCI 44 (ranije: SLAVONSKI BROD, VINOGORSKA, 70),35000 Slavonski Brod</derivirana_varijabla>
  </DomainObject.Predmet.StrankaWithAdressOIB>
  <DomainObject.Predmet.StrankaNazivFormated>
    <izvorni_sadrzaj>FINA ZAGREB,MOBIDOM d.o.o. za trgovinu i usluge,Maroje Stjepović,Marijana Birkić Lovegrove,Mato Ćurić</izvorni_sadrzaj>
    <derivirana_varijabla naziv="DomainObject.Predmet.StrankaNazivFormated_1">FINA ZAGREB,MOBIDOM d.o.o. za trgovinu i usluge,Maroje Stjepović,Marijana Birkić Lovegrove,Mato Ćurić</derivirana_varijabla>
  </DomainObject.Predmet.StrankaNazivFormated>
  <DomainObject.Predmet.StrankaNazivFormatedOIB>
    <izvorni_sadrzaj>FINA ZAGREB, OIB 85821130368,MOBIDOM d.o.o. za trgovinu i usluge, OIB 40870983486,Maroje Stjepović, OIB 57640555089,Marijana Birkić Lovegrove, OIB 56033121677,Mato Ćurić, OIB 29959124866</izvorni_sadrzaj>
    <derivirana_varijabla naziv="DomainObject.Predmet.StrankaNazivFormatedOIB_1">FINA ZAGREB, OIB 85821130368,MOBIDOM d.o.o. za trgovinu i usluge, OIB 40870983486,Maroje Stjepović, OIB 57640555089,Marijana Birkić Lovegrove, OIB 56033121677,Mato Ćurić, OIB 29959124866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ZAGREB</item>
      <item>MOBIDOM d.o.o. za trgovinu i usluge</item>
      <item>Maroje Stjepović</item>
      <item>Marijana Birkić Lovegrove</item>
      <item>Mato Ćurić</item>
    </izvorni_sadrzaj>
    <derivirana_varijabla naziv="DomainObject.Predmet.StrankaListFormated_1">
      <item>FINA ZAGREB</item>
      <item>MOBIDOM d.o.o. za trgovinu i usluge</item>
      <item>Maroje Stjepović</item>
      <item>Marijana Birkić Lovegrove</item>
      <item>Mato Ćurić</item>
    </derivirana_varijabla>
  </DomainObject.Predmet.StrankaListFormated>
  <DomainObject.Predmet.StrankaListFormatedOIB>
    <izvorni_sadrzaj>
      <item>FINA ZAGREB, OIB 85821130368</item>
      <item>MOBIDOM d.o.o. za trgovinu i usluge, OIB 40870983486</item>
      <item>Maroje Stjepović, OIB 57640555089</item>
      <item>Marijana Birkić Lovegrove, OIB 56033121677</item>
      <item>Mato Ćurić, OIB 29959124866</item>
    </izvorni_sadrzaj>
    <derivirana_varijabla naziv="DomainObject.Predmet.StrankaListFormatedOIB_1">
      <item>FINA ZAGREB, OIB 85821130368</item>
      <item>MOBIDOM d.o.o. za trgovinu i usluge, OIB 40870983486</item>
      <item>Maroje Stjepović, OIB 57640555089</item>
      <item>Marijana Birkić Lovegrove, OIB 56033121677</item>
      <item>Mato Ćurić, OIB 29959124866</item>
    </derivirana_varijabla>
  </DomainObject.Predmet.StrankaListFormatedOIB>
  <DomainObject.Predmet.StrankaListFormatedWithAdress>
    <izvorni_sadrzaj>
      <item>FINA ZAGREB, ILICA 307, 10000 Zagreb</item>
      <item>MOBIDOM d.o.o. za trgovinu i usluge, Mihovila Kombola 17/6, 10000 Zagreb</item>
      <item>Maroje Stjepović, Pera Budmanija 10, 20000 Dubrovnik</item>
      <item>Marijana Birkić Lovegrove, Kelkovići 15, 10000 Zagreb</item>
      <item>Mato Ćurić, MARINCI 44 (ranije: SLAVONSKI BROD, VINOGORSKA, 70), 35000 Slavonski Brod</item>
    </izvorni_sadrzaj>
    <derivirana_varijabla naziv="DomainObject.Predmet.StrankaListFormatedWithAdress_1">
      <item>FINA ZAGREB, ILICA 307, 10000 Zagreb</item>
      <item>MOBIDOM d.o.o. za trgovinu i usluge, Mihovila Kombola 17/6, 10000 Zagreb</item>
      <item>Maroje Stjepović, Pera Budmanija 10, 20000 Dubrovnik</item>
      <item>Marijana Birkić Lovegrove, Kelkovići 15, 10000 Zagreb</item>
      <item>Mato Ćurić, MARINCI 44 (ranije: SLAVONSKI BROD, VINOGORSKA, 70), 35000 Slavonski Brod</item>
    </derivirana_varijabla>
  </DomainObject.Predmet.StrankaListFormatedWithAdress>
  <DomainObject.Predmet.StrankaListFormatedWithAdressOIB>
    <izvorni_sadrzaj>
      <item>FINA ZAGREB, OIB 85821130368, ILICA 307, 10000 Zagreb</item>
      <item>MOBIDOM d.o.o. za trgovinu i usluge, OIB 40870983486, Mihovila Kombola 17/6, 10000 Zagreb</item>
      <item>Maroje Stjepović, OIB 57640555089, Pera Budmanija 10, 20000 Dubrovnik</item>
      <item>Marijana Birkić Lovegrove, OIB 56033121677, Kelkovići 15, 10000 Zagreb</item>
      <item>Mato Ćurić, OIB 29959124866, MARINCI 44 (ranije: SLAVONSKI BROD, VINOGORSKA, 70), 35000 Slavonski Brod</item>
    </izvorni_sadrzaj>
    <derivirana_varijabla naziv="DomainObject.Predmet.StrankaListFormatedWithAdressOIB_1">
      <item>FINA ZAGREB, OIB 85821130368, ILICA 307, 10000 Zagreb</item>
      <item>MOBIDOM d.o.o. za trgovinu i usluge, OIB 40870983486, Mihovila Kombola 17/6, 10000 Zagreb</item>
      <item>Maroje Stjepović, OIB 57640555089, Pera Budmanija 10, 20000 Dubrovnik</item>
      <item>Marijana Birkić Lovegrove, OIB 56033121677, Kelkovići 15, 10000 Zagreb</item>
      <item>Mato Ćurić, OIB 29959124866, MARINCI 44 (ranije: SLAVONSKI BROD, VINOGORSKA, 70), 35000 Slavonski Brod</item>
    </derivirana_varijabla>
  </DomainObject.Predmet.StrankaListFormatedWithAdressOIB>
  <DomainObject.Predmet.StrankaListNazivFormated>
    <izvorni_sadrzaj>
      <item>FINA ZAGREB</item>
      <item>MOBIDOM d.o.o. za trgovinu i usluge</item>
      <item>Maroje Stjepović</item>
      <item>Marijana Birkić Lovegrove</item>
      <item>Mato Ćurić</item>
    </izvorni_sadrzaj>
    <derivirana_varijabla naziv="DomainObject.Predmet.StrankaListNazivFormated_1">
      <item>FINA ZAGREB</item>
      <item>MOBIDOM d.o.o. za trgovinu i usluge</item>
      <item>Maroje Stjepović</item>
      <item>Marijana Birkić Lovegrove</item>
      <item>Mato Ćurić</item>
    </derivirana_varijabla>
  </DomainObject.Predmet.StrankaListNazivFormated>
  <DomainObject.Predmet.StrankaListNazivFormatedOIB>
    <izvorni_sadrzaj>
      <item>FINA ZAGREB, OIB 85821130368</item>
      <item>MOBIDOM d.o.o. za trgovinu i usluge, OIB 40870983486</item>
      <item>Maroje Stjepović, OIB 57640555089</item>
      <item>Marijana Birkić Lovegrove, OIB 56033121677</item>
      <item>Mato Ćurić, OIB 29959124866</item>
    </izvorni_sadrzaj>
    <derivirana_varijabla naziv="DomainObject.Predmet.StrankaListNazivFormatedOIB_1">
      <item>FINA ZAGREB, OIB 85821130368</item>
      <item>MOBIDOM d.o.o. za trgovinu i usluge, OIB 40870983486</item>
      <item>Maroje Stjepović, OIB 57640555089</item>
      <item>Marijana Birkić Lovegrove, OIB 56033121677</item>
      <item>Mato Ćurić, OIB 29959124866</item>
    </derivirana_varijabla>
  </DomainObject.Predmet.StrankaListNazivFormatedOIB>
  <DomainObject.Predmet.ProtuStrankaListFormated>
    <izvorni_sadrzaj>
      <item>BAJLO društvo s ograničenom odgovornošću za trgovinu, usluge, proizvodnju, uvoz - izvoz</item>
    </izvorni_sadrzaj>
    <derivirana_varijabla naziv="DomainObject.Predmet.ProtuStrankaListFormated_1">
      <item>BAJLO društvo s ograničenom odgovornošću za trgovinu, usluge, proizvodnju, uvoz - izvoz</item>
    </derivirana_varijabla>
  </DomainObject.Predmet.ProtuStrankaListFormated>
  <DomainObject.Predmet.ProtuStrankaListFormatedOIB>
    <izvorni_sadrzaj>
      <item>BAJLO društvo s ograničenom odgovornošću za trgovinu, usluge, proizvodnju, uvoz - izvoz, OIB 24665845424</item>
    </izvorni_sadrzaj>
    <derivirana_varijabla naziv="DomainObject.Predmet.ProtuStrankaListFormatedOIB_1">
      <item>BAJLO društvo s ograničenom odgovornošću za trgovinu, usluge, proizvodnju, uvoz - izvoz, OIB 24665845424</item>
    </derivirana_varijabla>
  </DomainObject.Predmet.ProtuStrankaListFormatedOIB>
  <DomainObject.Predmet.ProtuStrankaListFormatedWithAdress>
    <izvorni_sadrzaj>
      <item>BAJLO društvo s ograničenom odgovornošću za trgovinu, usluge, proizvodnju, uvoz - izvoz, Supilova 6, 10000 Zagreb</item>
    </izvorni_sadrzaj>
    <derivirana_varijabla naziv="DomainObject.Predmet.ProtuStrankaListFormatedWithAdress_1">
      <item>BAJLO društvo s ograničenom odgovornošću za trgovinu, usluge, proizvodnju, uvoz - izvoz, Supilova 6, 10000 Zagreb</item>
    </derivirana_varijabla>
  </DomainObject.Predmet.ProtuStrankaListFormatedWithAdress>
  <DomainObject.Predmet.ProtuStrankaListFormatedWithAdressOIB>
    <izvorni_sadrzaj>
      <item>BAJLO društvo s ograničenom odgovornošću za trgovinu, usluge, proizvodnju, uvoz - izvoz, OIB 24665845424, Supilova 6, 10000 Zagreb</item>
    </izvorni_sadrzaj>
    <derivirana_varijabla naziv="DomainObject.Predmet.ProtuStrankaListFormatedWithAdressOIB_1">
      <item>BAJLO društvo s ograničenom odgovornošću za trgovinu, usluge, proizvodnju, uvoz - izvoz, OIB 24665845424, Supilova 6, 10000 Zagreb</item>
    </derivirana_varijabla>
  </DomainObject.Predmet.ProtuStrankaListFormatedWithAdressOIB>
  <DomainObject.Predmet.ProtuStrankaListNazivFormated>
    <izvorni_sadrzaj>
      <item>BAJLO društvo s ograničenom odgovornošću za trgovinu, usluge, proizvodnju, uvoz - izvoz</item>
    </izvorni_sadrzaj>
    <derivirana_varijabla naziv="DomainObject.Predmet.ProtuStrankaListNazivFormated_1">
      <item>BAJLO društvo s ograničenom odgovornošću za trgovinu, usluge, proizvodnju, uvoz - izvoz</item>
    </derivirana_varijabla>
  </DomainObject.Predmet.ProtuStrankaListNazivFormated>
  <DomainObject.Predmet.ProtuStrankaListNazivFormatedOIB>
    <izvorni_sadrzaj>
      <item>BAJLO društvo s ograničenom odgovornošću za trgovinu, usluge, proizvodnju, uvoz - izvoz, OIB 24665845424</item>
    </izvorni_sadrzaj>
    <derivirana_varijabla naziv="DomainObject.Predmet.ProtuStrankaListNazivFormatedOIB_1">
      <item>BAJLO društvo s ograničenom odgovornošću za trgovinu, usluge, proizvodnju, uvoz - izvoz, OIB 24665845424</item>
    </derivirana_varijabla>
  </DomainObject.Predmet.ProtuStrankaListNazivFormatedOIB>
  <DomainObject.Predmet.OstaliListFormated>
    <izvorni_sadrzaj>
      <item>MIROSLAV BAJLO</item>
      <item>OD LEKO I PARTNERI</item>
      <item>Korana Ferdelji</item>
    </izvorni_sadrzaj>
    <derivirana_varijabla naziv="DomainObject.Predmet.OstaliListFormated_1">
      <item>MIROSLAV BAJLO</item>
      <item>OD LEKO I PARTNERI</item>
      <item>Korana Ferdelji</item>
    </derivirana_varijabla>
  </DomainObject.Predmet.OstaliListFormated>
  <DomainObject.Predmet.OstaliListFormatedOIB>
    <izvorni_sadrzaj>
      <item>MIROSLAV BAJLO, OIB 22629354557</item>
      <item>OD LEKO I PARTNERI, OIB 70034075594</item>
      <item>Korana Ferdelji, OIB 74691192835</item>
    </izvorni_sadrzaj>
    <derivirana_varijabla naziv="DomainObject.Predmet.OstaliListFormatedOIB_1">
      <item>MIROSLAV BAJLO, OIB 22629354557</item>
      <item>OD LEKO I PARTNERI, OIB 70034075594</item>
      <item>Korana Ferdelji, OIB 74691192835</item>
    </derivirana_varijabla>
  </DomainObject.Predmet.OstaliListFormatedOIB>
  <DomainObject.Predmet.OstaliListFormatedWithAdress>
    <izvorni_sadrzaj>
      <item>MIROSLAV BAJLO, SUPILOVA 7, 10000 Zagreb</item>
      <item>OD LEKO I PARTNERI, Mihanovićeva 14, 10000 Zagreb</item>
      <item>Korana Ferdelji, BISKUPA J. GALJUFA 7A, 10000 Zagreb</item>
    </izvorni_sadrzaj>
    <derivirana_varijabla naziv="DomainObject.Predmet.OstaliListFormatedWithAdress_1">
      <item>MIROSLAV BAJLO, SUPILOVA 7, 10000 Zagreb</item>
      <item>OD LEKO I PARTNERI, Mihanovićeva 14, 10000 Zagreb</item>
      <item>Korana Ferdelji, BISKUPA J. GALJUFA 7A, 10000 Zagreb</item>
    </derivirana_varijabla>
  </DomainObject.Predmet.OstaliListFormatedWithAdress>
  <DomainObject.Predmet.OstaliListFormatedWithAdressOIB>
    <izvorni_sadrzaj>
      <item>MIROSLAV BAJLO, OIB 22629354557, SUPILOVA 7, 10000 Zagreb</item>
      <item>OD LEKO I PARTNERI, OIB 70034075594, Mihanovićeva 14, 10000 Zagreb</item>
      <item>Korana Ferdelji, OIB 74691192835, BISKUPA J. GALJUFA 7A, 10000 Zagreb</item>
    </izvorni_sadrzaj>
    <derivirana_varijabla naziv="DomainObject.Predmet.OstaliListFormatedWithAdressOIB_1">
      <item>MIROSLAV BAJLO, OIB 22629354557, SUPILOVA 7, 10000 Zagreb</item>
      <item>OD LEKO I PARTNERI, OIB 70034075594, Mihanovićeva 14, 10000 Zagreb</item>
      <item>Korana Ferdelji, OIB 74691192835, BISKUPA J. GALJUFA 7A, 10000 Zagreb</item>
    </derivirana_varijabla>
  </DomainObject.Predmet.OstaliListFormatedWithAdressOIB>
  <DomainObject.Predmet.OstaliListNazivFormated>
    <izvorni_sadrzaj>
      <item>MIROSLAV BAJLO</item>
      <item>OD LEKO I PARTNERI</item>
      <item>Korana Ferdelji</item>
    </izvorni_sadrzaj>
    <derivirana_varijabla naziv="DomainObject.Predmet.OstaliListNazivFormated_1">
      <item>MIROSLAV BAJLO</item>
      <item>OD LEKO I PARTNERI</item>
      <item>Korana Ferdelji</item>
    </derivirana_varijabla>
  </DomainObject.Predmet.OstaliListNazivFormated>
  <DomainObject.Predmet.OstaliListNazivFormatedOIB>
    <izvorni_sadrzaj>
      <item>MIROSLAV BAJLO, OIB 22629354557</item>
      <item>OD LEKO I PARTNERI, OIB 70034075594</item>
      <item>Korana Ferdelji, OIB 74691192835</item>
    </izvorni_sadrzaj>
    <derivirana_varijabla naziv="DomainObject.Predmet.OstaliListNazivFormatedOIB_1">
      <item>MIROSLAV BAJLO, OIB 22629354557</item>
      <item>OD LEKO I PARTNERI, OIB 70034075594</item>
      <item>Korana Ferdelji, OIB 74691192835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2017.</izvorni_sadrzaj>
    <derivirana_varijabla naziv="DomainObject.Datum_1">1. rujna 2017.</derivirana_varijabla>
  </DomainObject.Datum>
  <DomainObject.PoslovniBrojDokumenta>
    <izvorni_sadrzaj>St-1666/2013-112</izvorni_sadrzaj>
    <derivirana_varijabla naziv="DomainObject.PoslovniBrojDokumenta_1">St-1666/2013-112</derivirana_varijabla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BAJLO društvo s ograničenom odgovornošću za trgovinu, usluge, proizvodnju, uvoz - izvoz</izvorni_sadrzaj>
    <derivirana_varijabla naziv="DomainObject.Predmet.ProtustrankaIDrugi_1">BAJLO društvo s ograničenom odgovornošću za trgovinu, usluge, proizvodnju, uvoz - izvoz</derivirana_varijabla>
  </DomainObject.Predmet.ProtustrankaIDrugi>
  <DomainObject.Predmet.StrankaIDrugiAdressOIB>
    <izvorni_sadrzaj>FINA ZAGREB, OIB 85821130368, ILICA 307, 10000 Zagreb i dr.</izvorni_sadrzaj>
    <derivirana_varijabla naziv="DomainObject.Predmet.StrankaIDrugiAdressOIB_1">FINA ZAGREB, OIB 85821130368, ILICA 307, 10000 Zagreb i dr.</derivirana_varijabla>
  </DomainObject.Predmet.StrankaIDrugiAdressOIB>
  <DomainObject.Predmet.ProtustrankaIDrugiAdressOIB>
    <izvorni_sadrzaj>BAJLO društvo s ograničenom odgovornošću za trgovinu, usluge, proizvodnju, uvoz - izvoz, OIB 24665845424, Supilova 6, 10000 Zagreb</izvorni_sadrzaj>
    <derivirana_varijabla naziv="DomainObject.Predmet.ProtustrankaIDrugiAdressOIB_1">BAJLO društvo s ograničenom odgovornošću za trgovinu, usluge, proizvodnju, uvoz - izvoz, OIB 24665845424, Supilova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BAJLO društvo s ograničenom odgovornošću za trgovinu, usluge, proizvodnju, uvoz - izvoz</item>
      <item>FINA ZAGREB</item>
      <item>MIROSLAV BAJLO</item>
      <item>OD LEKO I PARTNERI</item>
      <item>Korana Ferdelji</item>
      <item>MOBIDOM d.o.o. za trgovinu i usluge</item>
      <item>Maroje Stjepović</item>
      <item>Marijana Birkić Lovegrove</item>
      <item>Mato Ćurić</item>
    </izvorni_sadrzaj>
    <derivirana_varijabla naziv="DomainObject.Predmet.SudioniciListNaziv_1">
      <item>BAJLO društvo s ograničenom odgovornošću za trgovinu, usluge, proizvodnju, uvoz - izvoz</item>
      <item>FINA ZAGREB</item>
      <item>MIROSLAV BAJLO</item>
      <item>OD LEKO I PARTNERI</item>
      <item>Korana Ferdelji</item>
      <item>MOBIDOM d.o.o. za trgovinu i usluge</item>
      <item>Maroje Stjepović</item>
      <item>Marijana Birkić Lovegrove</item>
      <item>Mato Ćurić</item>
    </derivirana_varijabla>
  </DomainObject.Predmet.SudioniciListNaziv>
  <DomainObject.Predmet.SudioniciListAdressOIB>
    <izvorni_sadrzaj>
      <item>BAJLO društvo s ograničenom odgovornošću za trgovinu, usluge, proizvodnju, uvoz - izvoz, OIB 24665845424, Supilova 6,10000 Zagreb</item>
      <item>FINA ZAGREB, OIB 85821130368, ILICA 307,10000 Zagreb</item>
      <item>MIROSLAV BAJLO, OIB 22629354557, SUPILOVA 7,10000 Zagreb</item>
      <item>OD LEKO I PARTNERI, OIB 70034075594, Mihanovićeva 14,10000 Zagreb</item>
      <item>Korana Ferdelji, OIB 74691192835, BISKUPA J. GALJUFA 7A,10000 Zagreb</item>
      <item>MOBIDOM d.o.o. za trgovinu i usluge, OIB 40870983486, Mihovila Kombola 17/6,10000 Zagreb</item>
      <item>Maroje Stjepović, OIB 57640555089, Pera Budmanija 10,20000 Dubrovnik</item>
      <item>Marijana Birkić Lovegrove, OIB 56033121677, Kelkovići 15,10000 Zagreb</item>
      <item>Mato Ćurić, OIB 29959124866, MARINCI 44 (ranije: SLAVONSKI BROD, VINOGORSKA, 70),35000 Slavonski Brod</item>
    </izvorni_sadrzaj>
    <derivirana_varijabla naziv="DomainObject.Predmet.SudioniciListAdressOIB_1">
      <item>BAJLO društvo s ograničenom odgovornošću za trgovinu, usluge, proizvodnju, uvoz - izvoz, OIB 24665845424, Supilova 6,10000 Zagreb</item>
      <item>FINA ZAGREB, OIB 85821130368, ILICA 307,10000 Zagreb</item>
      <item>MIROSLAV BAJLO, OIB 22629354557, SUPILOVA 7,10000 Zagreb</item>
      <item>OD LEKO I PARTNERI, OIB 70034075594, Mihanovićeva 14,10000 Zagreb</item>
      <item>Korana Ferdelji, OIB 74691192835, BISKUPA J. GALJUFA 7A,10000 Zagreb</item>
      <item>MOBIDOM d.o.o. za trgovinu i usluge, OIB 40870983486, Mihovila Kombola 17/6,10000 Zagreb</item>
      <item>Maroje Stjepović, OIB 57640555089, Pera Budmanija 10,20000 Dubrovnik</item>
      <item>Marijana Birkić Lovegrove, OIB 56033121677, Kelkovići 15,10000 Zagreb</item>
      <item>Mato Ćurić, OIB 29959124866, MARINCI 44 (ranije: SLAVONSKI BROD, VINOGORSKA, 70),35000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24665845424</item>
      <item>, OIB 85821130368</item>
      <item>, OIB 22629354557</item>
      <item>, OIB 70034075594</item>
      <item>, OIB 74691192835</item>
      <item>, OIB 40870983486</item>
      <item>, OIB 57640555089</item>
      <item>, OIB 56033121677</item>
      <item>, OIB 29959124866</item>
    </izvorni_sadrzaj>
    <derivirana_varijabla naziv="DomainObject.Predmet.SudioniciListNazivOIB_1">
      <item>, OIB 24665845424</item>
      <item>, OIB 85821130368</item>
      <item>, OIB 22629354557</item>
      <item>, OIB 70034075594</item>
      <item>, OIB 74691192835</item>
      <item>, OIB 40870983486</item>
      <item>, OIB 57640555089</item>
      <item>, OIB 56033121677</item>
      <item>, OIB 29959124866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Korana Ferdelji, OIB 74691192835, Biskupa J. Galjufa 7a Zagreb</item>
    </izvorni_sadrzaj>
    <derivirana_varijabla naziv="DomainObject.Predmet.StecajniUpraviteljiListAddressOIB_1">
      <item>Korana Ferdelji, OIB 74691192835, Biskupa J. Galjufa 7a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135AC9-AE79-449F-A24E-6F3A3B7AAB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825</properties:Words>
  <properties:Characters>4703</properties:Characters>
  <properties:Lines>122</properties:Lines>
  <properties:Paragraphs>42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5651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2017-09-01T12:05:00Z</dcterms:created>
  <dc:creator>user</dc:creator>
  <cp:lastModifiedBy>Valentina Delač</cp:lastModifiedBy>
  <cp:lastPrinted>2017-09-01T12:06:00Z</cp:lastPrinted>
  <dcterms:modified xmlns:xsi="http://www.w3.org/2001/XMLSchema-instance" xsi:type="dcterms:W3CDTF">2017-09-01T12:09:00Z</dcterms:modified>
  <cp:revision>4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St-1666/2013-112 / Odluka - Rješenje - o namirenju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