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dac7" w14:paraId="5bedac7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5359A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5E4244" w:rsidP="005E4244" w:rsidR="005E4244" w:rsidRPr="00285FE8"/>
    <w:p w:rsidRDefault="000A3A4B" w:rsidP="000A3A4B" w:rsidR="000A3A4B">
      <w:pPr>
        <w:pStyle w:val="Bezproreda"/>
        <w:ind w:firstLine="708"/>
        <w:jc w:val="both"/>
      </w:pPr>
      <w:r>
        <w:t xml:space="preserve">TRGOVAČKI SUD U ZAGREBU po stečajnom sucu Vesni Sremac Šoštar u stečajnom postupku nad stečajnim dužnikom DAN ARHITEKTURA d.o.o. Zagreb, I. B. Mažuranić 82, MBS: 0804735518, OIB: 94442612845 dana 03. travnja 2018. godine  </w:t>
      </w:r>
    </w:p>
    <w:p w:rsidRDefault="00512A26" w:rsidP="00C41771" w:rsidR="00512A26">
      <w:pPr>
        <w:ind w:firstLine="708"/>
        <w:jc w:val="both"/>
      </w:pP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 w:rsidRPr="009956CA">
      <w:pPr>
        <w:jc w:val="both"/>
      </w:pPr>
      <w:r w:rsidRPr="00DD350B">
        <w:rPr>
          <w:bCs/>
        </w:rPr>
        <w:tab/>
      </w:r>
      <w:r w:rsidR="00F07A14" w:rsidRPr="009956CA">
        <w:t xml:space="preserve">Ročište vjerovnika na kojem se ispituju prijavljene tražbine - ispitno ročište određuje se za dan </w:t>
      </w:r>
      <w:r w:rsidR="000A3A4B">
        <w:rPr>
          <w:b/>
        </w:rPr>
        <w:t>11. rujna</w:t>
      </w:r>
      <w:r w:rsidR="00F07A14" w:rsidRPr="002417D5">
        <w:rPr>
          <w:b/>
        </w:rPr>
        <w:t xml:space="preserve"> 2018. g.</w:t>
      </w:r>
      <w:r w:rsidR="00F07A14" w:rsidRPr="009956CA">
        <w:t xml:space="preserve"> u 1</w:t>
      </w:r>
      <w:r w:rsidR="009956CA">
        <w:t>0</w:t>
      </w:r>
      <w:r w:rsidR="00F07A14" w:rsidRPr="009956CA">
        <w:t>,00 sati, a ročište na kojem će se na temelju izvješća stečajnog upravitelja odlučiti o daljnjem tijeku stečajnog postupka – izvještajno roči</w:t>
      </w:r>
      <w:r w:rsidR="00C379DD" w:rsidRPr="009956CA">
        <w:t>šte određu</w:t>
      </w:r>
      <w:r w:rsidR="009956CA">
        <w:t>je se za isti dan u 10,3</w:t>
      </w:r>
      <w:r w:rsidR="00F07A14" w:rsidRPr="009956CA">
        <w:t xml:space="preserve">0 sati u prostorijama Trgovačkog suda u Zagrebu, </w:t>
      </w:r>
      <w:proofErr w:type="spellStart"/>
      <w:r w:rsidR="00F07A14" w:rsidRPr="009956CA">
        <w:t>Amruševa</w:t>
      </w:r>
      <w:proofErr w:type="spellEnd"/>
      <w:r w:rsidR="00F07A14" w:rsidRPr="009956CA">
        <w:t xml:space="preserve"> 2/ II, DZ soba broj 55/III.</w:t>
      </w:r>
    </w:p>
    <w:p w:rsidRDefault="00F07A14" w:rsidP="00F07A14" w:rsidR="00F07A14" w:rsidRPr="009956CA">
      <w:pPr>
        <w:jc w:val="both"/>
      </w:pPr>
    </w:p>
    <w:p w:rsidRDefault="00F07A14" w:rsidP="00F07A14" w:rsidR="00F07A14" w:rsidRPr="009956CA">
      <w:pPr>
        <w:jc w:val="center"/>
      </w:pPr>
      <w:r w:rsidRPr="009956CA">
        <w:t>Obrazloženje</w:t>
      </w:r>
    </w:p>
    <w:p w:rsidRDefault="00F07A14" w:rsidP="00F07A14" w:rsidR="00F07A14" w:rsidRPr="009956CA">
      <w:pPr>
        <w:jc w:val="center"/>
      </w:pPr>
    </w:p>
    <w:p w:rsidRDefault="004414A7" w:rsidP="007A4A53" w:rsidR="000D20BE">
      <w:pPr>
        <w:pStyle w:val="Uvuenotijeloteksta"/>
      </w:pPr>
      <w:r w:rsidRPr="009956CA">
        <w:t xml:space="preserve">Rješenjem ovog suda, broj </w:t>
      </w:r>
      <w:r w:rsidR="001F2D50">
        <w:t>St-188/14 od 09. srpnja 2014., otvoren je i zaključen stečajni postupak, te je rješenje</w:t>
      </w:r>
      <w:r w:rsidR="000D20BE">
        <w:t>m</w:t>
      </w:r>
      <w:r w:rsidR="001F2D50">
        <w:t xml:space="preserve"> broj St-188/14 od 08. siječnja 2015., određen nastavak postupka. </w:t>
      </w:r>
    </w:p>
    <w:p w:rsidRDefault="001F2D50" w:rsidP="000D20BE" w:rsidR="00F07A14" w:rsidRPr="009956CA">
      <w:pPr>
        <w:pStyle w:val="Uvuenotijeloteksta"/>
      </w:pPr>
      <w:r>
        <w:t xml:space="preserve">Rješenjem ovog suda broj gornji od 02. lipnja 2015., određeno je ročište </w:t>
      </w:r>
      <w:r w:rsidRPr="009956CA">
        <w:t>na kojem se ispituju prijavljene tražbine</w:t>
      </w:r>
      <w:r>
        <w:t xml:space="preserve"> za dan 07. rujna 2017.,</w:t>
      </w:r>
      <w:r w:rsidR="004414A7" w:rsidRPr="009956CA">
        <w:t xml:space="preserve"> koje je odgođeno</w:t>
      </w:r>
      <w:r w:rsidR="000D20BE">
        <w:t xml:space="preserve"> radi razrješenja stečajnog upravitelja te imenovanja novog stečajnog upravitelja</w:t>
      </w:r>
      <w:r w:rsidR="004414A7" w:rsidRPr="009956CA">
        <w:t xml:space="preserve">, pa je </w:t>
      </w:r>
      <w:r w:rsidR="007A4A53" w:rsidRPr="009956CA">
        <w:t xml:space="preserve">temeljem čl. 129. SZ-a (NN 71/15 i 104/17) valjalo riješiti kao u izreci. </w:t>
      </w:r>
    </w:p>
    <w:p w:rsidRDefault="00F07A14" w:rsidP="00F07A14" w:rsidR="00F07A14" w:rsidRPr="009956CA"/>
    <w:p w:rsidRDefault="006E70B2" w:rsidP="006E70B2" w:rsidR="006E70B2" w:rsidRPr="009956CA">
      <w:pPr>
        <w:jc w:val="center"/>
      </w:pPr>
      <w:r w:rsidRPr="009956CA">
        <w:t xml:space="preserve">U Zagrebu, </w:t>
      </w:r>
      <w:r w:rsidR="000D20BE">
        <w:t>03. travnja</w:t>
      </w:r>
      <w:r w:rsidR="009E6A4B" w:rsidRPr="009956CA">
        <w:t xml:space="preserve"> 2018. godine</w:t>
      </w:r>
      <w:r w:rsidRPr="009956CA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12224B">
        <w:t>, v.r.</w:t>
      </w:r>
    </w:p>
    <w:p w:rsidRDefault="0012224B" w:rsidP="005B7E0B" w:rsidR="0012224B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2224B" w:rsidP="005B7E0B" w:rsidR="0012224B" w:rsidRPr="00DD350B">
      <w:pPr>
        <w:pStyle w:val="Uvuenotijeloteksta"/>
        <w:ind w:firstLine="141" w:left="1983"/>
        <w:jc w:val="right"/>
      </w:pPr>
      <w:r>
        <w:t>Greta Jurišić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12224B" w:rsidP="0012224B" w:rsidR="0012224B" w:rsidRPr="00DD350B"/>
    <w:sectPr w:rsidSect="00E12739" w:rsidR="0012224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BA6" w:rsidP="00E12739" w:rsidR="00513BA6">
      <w:r>
        <w:separator/>
      </w:r>
    </w:p>
  </w:endnote>
  <w:endnote w:id="0" w:type="continuationSeparator">
    <w:p w:rsidRDefault="00513BA6" w:rsidP="00E12739" w:rsidR="00513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BA6" w:rsidP="00E12739" w:rsidR="00513BA6">
      <w:r>
        <w:separator/>
      </w:r>
    </w:p>
  </w:footnote>
  <w:footnote w:id="0" w:type="continuationSeparator">
    <w:p w:rsidRDefault="00513BA6" w:rsidP="00E12739" w:rsidR="00513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0BE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0A3A4B">
      <w:t>127/15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A3A4B"/>
    <w:rsid w:val="000B1511"/>
    <w:rsid w:val="000C4796"/>
    <w:rsid w:val="000C4885"/>
    <w:rsid w:val="000D20BE"/>
    <w:rsid w:val="000D24C1"/>
    <w:rsid w:val="000D55F1"/>
    <w:rsid w:val="000E1746"/>
    <w:rsid w:val="0010229D"/>
    <w:rsid w:val="0012224B"/>
    <w:rsid w:val="001354A5"/>
    <w:rsid w:val="001B0A00"/>
    <w:rsid w:val="001F087F"/>
    <w:rsid w:val="001F2D50"/>
    <w:rsid w:val="00203C44"/>
    <w:rsid w:val="00222B22"/>
    <w:rsid w:val="002417D5"/>
    <w:rsid w:val="002660D4"/>
    <w:rsid w:val="00296112"/>
    <w:rsid w:val="002C7F47"/>
    <w:rsid w:val="002D0DFE"/>
    <w:rsid w:val="002D50B7"/>
    <w:rsid w:val="002E3130"/>
    <w:rsid w:val="002E455B"/>
    <w:rsid w:val="00301F07"/>
    <w:rsid w:val="00332E44"/>
    <w:rsid w:val="00353957"/>
    <w:rsid w:val="003625C7"/>
    <w:rsid w:val="003774AE"/>
    <w:rsid w:val="0038091D"/>
    <w:rsid w:val="003B229E"/>
    <w:rsid w:val="003C4BA1"/>
    <w:rsid w:val="003E3D7A"/>
    <w:rsid w:val="004414A7"/>
    <w:rsid w:val="004641E2"/>
    <w:rsid w:val="004D20AD"/>
    <w:rsid w:val="004E4F0B"/>
    <w:rsid w:val="005078EC"/>
    <w:rsid w:val="00512A26"/>
    <w:rsid w:val="00513BA6"/>
    <w:rsid w:val="00514573"/>
    <w:rsid w:val="00536319"/>
    <w:rsid w:val="00543975"/>
    <w:rsid w:val="00570B72"/>
    <w:rsid w:val="005724BF"/>
    <w:rsid w:val="005B7E0B"/>
    <w:rsid w:val="005C5F13"/>
    <w:rsid w:val="005E4244"/>
    <w:rsid w:val="005F4A7A"/>
    <w:rsid w:val="00600052"/>
    <w:rsid w:val="00606862"/>
    <w:rsid w:val="00640C72"/>
    <w:rsid w:val="0067336B"/>
    <w:rsid w:val="00675A08"/>
    <w:rsid w:val="00676C72"/>
    <w:rsid w:val="006A5CEE"/>
    <w:rsid w:val="006A6E69"/>
    <w:rsid w:val="006B1284"/>
    <w:rsid w:val="006E70B2"/>
    <w:rsid w:val="006F46C8"/>
    <w:rsid w:val="007014D1"/>
    <w:rsid w:val="00702EE0"/>
    <w:rsid w:val="0074167B"/>
    <w:rsid w:val="00783F07"/>
    <w:rsid w:val="0078404A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0470"/>
    <w:rsid w:val="0098462D"/>
    <w:rsid w:val="00990769"/>
    <w:rsid w:val="009956CA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8437E"/>
    <w:rsid w:val="00BB1078"/>
    <w:rsid w:val="00BB44A0"/>
    <w:rsid w:val="00BC4DBE"/>
    <w:rsid w:val="00BC7999"/>
    <w:rsid w:val="00BF0A67"/>
    <w:rsid w:val="00C03FF0"/>
    <w:rsid w:val="00C379DD"/>
    <w:rsid w:val="00C41771"/>
    <w:rsid w:val="00C51477"/>
    <w:rsid w:val="00C75E0E"/>
    <w:rsid w:val="00C9485A"/>
    <w:rsid w:val="00CA1A46"/>
    <w:rsid w:val="00CB23CE"/>
    <w:rsid w:val="00CB4950"/>
    <w:rsid w:val="00CE4AD2"/>
    <w:rsid w:val="00CF0CE1"/>
    <w:rsid w:val="00D108B9"/>
    <w:rsid w:val="00D22462"/>
    <w:rsid w:val="00D316C3"/>
    <w:rsid w:val="00D342F9"/>
    <w:rsid w:val="00D35737"/>
    <w:rsid w:val="00DB0EB0"/>
    <w:rsid w:val="00DC3E0C"/>
    <w:rsid w:val="00DD0AD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15C16"/>
    <w:rsid w:val="00F206FD"/>
    <w:rsid w:val="00F26245"/>
    <w:rsid w:val="00F34BA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4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4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zakazivanje ročišta</izvorni_sadrzaj>
    <derivirana_varijabla naziv="DomainObject.Primjedba_1">zakazivanje ročišta</derivirana_varijabla>
  </DomainObject.Primjedba>
  <DomainObject.Oznaka>
    <izvorni_sadrzaj>St-127/2015-17</izvorni_sadrzaj>
    <derivirana_varijabla naziv="DomainObject.Oznaka_1">St-127/2015-17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ARHITEKTURA d.o.o.</izvorni_sadrzaj>
    <derivirana_varijabla naziv="DomainObject.Predmet.ProtustrankaFormated_1">  DAN ARHITEKTURA d.o.o.</derivirana_varijabla>
  </DomainObject.Predmet.ProtustrankaFormated>
  <DomainObject.Predmet.ProtustrankaFormatedOIB>
    <izvorni_sadrzaj>  DAN ARHITEKTURA d.o.o., OIB 94442612845</izvorni_sadrzaj>
    <derivirana_varijabla naziv="DomainObject.Predmet.ProtustrankaFormatedOIB_1">  DAN ARHITEKTURA d.o.o., OIB 94442612845</derivirana_varijabla>
  </DomainObject.Predmet.ProtustrankaFormatedOIB>
  <DomainObject.Predmet.ProtustrankaFormatedWithAdress>
    <izvorni_sadrzaj> DAN ARHITEKTURA d.o.o., Ivane Brlić Mažuranić 82, 10000 Zagreb</izvorni_sadrzaj>
    <derivirana_varijabla naziv="DomainObject.Predmet.ProtustrankaFormatedWithAdress_1"> DAN ARHITEKTURA d.o.o., Ivane Brlić Mažuranić 82, 10000 Zagreb</derivirana_varijabla>
  </DomainObject.Predmet.ProtustrankaFormatedWithAdress>
  <DomainObject.Predmet.ProtustrankaFormatedWithAdressOIB>
    <izvorni_sadrzaj> DAN ARHITEKTURA d.o.o., OIB 94442612845, Ivane Brlić Mažuranić 82, 10000 Zagreb</izvorni_sadrzaj>
    <derivirana_varijabla naziv="DomainObject.Predmet.ProtustrankaFormatedWithAdressOIB_1"> DAN ARHITEKTURA d.o.o., OIB 94442612845, Ivane Brlić Mažuranić 82, 10000 Zagreb</derivirana_varijabla>
  </DomainObject.Predmet.ProtustrankaFormatedWithAdressOIB>
  <DomainObject.Predmet.ProtustrankaWithAdress>
    <izvorni_sadrzaj>DAN ARHITEKTURA d.o.o. Ivane Brlić Mažuranić 82, 10000 Zagreb</izvorni_sadrzaj>
    <derivirana_varijabla naziv="DomainObject.Predmet.ProtustrankaWithAdress_1">DAN ARHITEKTURA d.o.o. Ivane Brlić Mažuranić 82, 10000 Zagreb</derivirana_varijabla>
  </DomainObject.Predmet.ProtustrankaWithAdress>
  <DomainObject.Predmet.ProtustrankaWithAdressOIB>
    <izvorni_sadrzaj>DAN ARHITEKTURA d.o.o., OIB 94442612845, Ivane Brlić Mažuranić 82, 10000 Zagreb</izvorni_sadrzaj>
    <derivirana_varijabla naziv="DomainObject.Predmet.ProtustrankaWithAdressOIB_1">DAN ARHITEKTURA d.o.o., OIB 94442612845, Ivane Brlić Mažuranić 82, 10000 Zagreb</derivirana_varijabla>
  </DomainObject.Predmet.ProtustrankaWithAdressOIB>
  <DomainObject.Predmet.ProtustrankaNazivFormated>
    <izvorni_sadrzaj>DAN ARHITEKTURA d.o.o.</izvorni_sadrzaj>
    <derivirana_varijabla naziv="DomainObject.Predmet.ProtustrankaNazivFormated_1">DAN ARHITEKTURA d.o.o.</derivirana_varijabla>
  </DomainObject.Predmet.ProtustrankaNazivFormated>
  <DomainObject.Predmet.ProtustrankaNazivFormatedOIB>
    <izvorni_sadrzaj>DAN ARHITEKTURA d.o.o., OIB 94442612845</izvorni_sadrzaj>
    <derivirana_varijabla naziv="DomainObject.Predmet.ProtustrankaNazivFormatedOIB_1">DAN ARHITEKTURA d.o.o., OIB 94442612845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 ARHITEKTURA d.o.o. za građenje, trgovinu i usluge</izvorni_sadrzaj>
    <derivirana_varijabla naziv="DomainObject.Predmet.StrankaFormated_1">  DAN ARHITEKTURA d.o.o. za građenje, trgovinu i usluge</derivirana_varijabla>
  </DomainObject.Predmet.StrankaFormated>
  <DomainObject.Predmet.StrankaFormatedOIB>
    <izvorni_sadrzaj>  DAN ARHITEKTURA d.o.o. za građenje, trgovinu i usluge, OIB 94442612845</izvorni_sadrzaj>
    <derivirana_varijabla naziv="DomainObject.Predmet.StrankaFormatedOIB_1">  DAN ARHITEKTURA d.o.o. za građenje, trgovinu i usluge, OIB 94442612845</derivirana_varijabla>
  </DomainObject.Predmet.StrankaFormatedOIB>
  <DomainObject.Predmet.StrankaFormatedWithAdress>
    <izvorni_sadrzaj> DAN ARHITEKTURA d.o.o. za građenje, trgovinu i usluge, Ivane Brlić Mažuranić 82, Zagreb</izvorni_sadrzaj>
    <derivirana_varijabla naziv="DomainObject.Predmet.StrankaFormatedWithAdress_1"> DAN ARHITEKTURA d.o.o. za građenje, trgovinu i usluge, Ivane Brlić Mažuranić 82, Zagreb</derivirana_varijabla>
  </DomainObject.Predmet.StrankaFormatedWithAdress>
  <DomainObject.Predmet.StrankaFormatedWithAdressOIB>
    <izvorni_sadrzaj> DAN ARHITEKTURA d.o.o. za građenje, trgovinu i usluge, OIB 94442612845, Ivane Brlić Mažuranić 82, Zagreb</izvorni_sadrzaj>
    <derivirana_varijabla naziv="DomainObject.Predmet.StrankaFormatedWithAdressOIB_1"> DAN ARHITEKTURA d.o.o. za građenje, trgovinu i usluge, OIB 94442612845, Ivane Brlić Mažuranić 82, Zagreb</derivirana_varijabla>
  </DomainObject.Predmet.StrankaFormatedWithAdressOIB>
  <DomainObject.Predmet.StrankaWithAdress>
    <izvorni_sadrzaj>DAN ARHITEKTURA d.o.o. za građenje, trgovinu i usluge Ivane Brlić Mažuranić 82,Zagreb</izvorni_sadrzaj>
    <derivirana_varijabla naziv="DomainObject.Predmet.StrankaWithAdress_1">DAN ARHITEKTURA d.o.o. za građenje, trgovinu i usluge Ivane Brlić Mažuranić 82,Zagreb</derivirana_varijabla>
  </DomainObject.Predmet.StrankaWithAdress>
  <DomainObject.Predmet.StrankaWithAdressOIB>
    <izvorni_sadrzaj>DAN ARHITEKTURA d.o.o. za građenje, trgovinu i usluge, OIB 94442612845, Ivane Brlić Mažuranić 82,Zagreb</izvorni_sadrzaj>
    <derivirana_varijabla naziv="DomainObject.Predmet.StrankaWithAdressOIB_1">DAN ARHITEKTURA d.o.o. za građenje, trgovinu i usluge, OIB 94442612845, Ivane Brlić Mažuranić 82,Zagreb</derivirana_varijabla>
  </DomainObject.Predmet.StrankaWithAdressOIB>
  <DomainObject.Predmet.StrankaNazivFormated>
    <izvorni_sadrzaj>DAN ARHITEKTURA d.o.o. za građenje, trgovinu i usluge</izvorni_sadrzaj>
    <derivirana_varijabla naziv="DomainObject.Predmet.StrankaNazivFormated_1">DAN ARHITEKTURA d.o.o. za građenje, trgovinu i usluge</derivirana_varijabla>
  </DomainObject.Predmet.StrankaNazivFormated>
  <DomainObject.Predmet.StrankaNazivFormatedOIB>
    <izvorni_sadrzaj>DAN ARHITEKTURA d.o.o. za građenje, trgovinu i usluge, OIB 94442612845</izvorni_sadrzaj>
    <derivirana_varijabla naziv="DomainObject.Predmet.StrankaNazivFormatedOIB_1">DAN ARHITEKTURA d.o.o. za građenje, trgovinu i usluge, OIB 94442612845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DAN ARHITEKTURA d.o.o. za građenje, trgovinu i usluge</item>
    </izvorni_sadrzaj>
    <derivirana_varijabla naziv="DomainObject.Predmet.StrankaListFormated_1">
      <item>DAN ARHITEKTURA d.o.o. za građenje, trgovinu i usluge</item>
    </derivirana_varijabla>
  </DomainObject.Predmet.StrankaListFormated>
  <DomainObject.Predmet.StrankaListFormatedOIB>
    <izvorni_sadrzaj>
      <item>DAN ARHITEKTURA d.o.o. za građenje, trgovinu i usluge, OIB 94442612845</item>
    </izvorni_sadrzaj>
    <derivirana_varijabla naziv="DomainObject.Predmet.StrankaListFormatedOIB_1">
      <item>DAN ARHITEKTURA d.o.o. za građenje, trgovinu i usluge, OIB 94442612845</item>
    </derivirana_varijabla>
  </DomainObject.Predmet.StrankaListFormatedOIB>
  <DomainObject.Predmet.StrankaListFormatedWithAdress>
    <izvorni_sadrzaj>
      <item>DAN ARHITEKTURA d.o.o. za građenje, trgovinu i usluge, Ivane Brlić Mažuranić 82, Zagreb</item>
    </izvorni_sadrzaj>
    <derivirana_varijabla naziv="DomainObject.Predmet.StrankaListFormatedWithAdress_1">
      <item>DAN ARHITEKTURA d.o.o. za građenje, trgovinu i usluge, Ivane Brlić Mažuranić 82, Zagreb</item>
    </derivirana_varijabla>
  </DomainObject.Predmet.StrankaListFormatedWithAdress>
  <DomainObject.Predmet.StrankaListFormatedWithAdressOIB>
    <izvorni_sadrzaj>
      <item>DAN ARHITEKTURA d.o.o. za građenje, trgovinu i usluge, OIB 94442612845, Ivane Brlić Mažuranić 82, Zagreb</item>
    </izvorni_sadrzaj>
    <derivirana_varijabla naziv="DomainObject.Predmet.StrankaListFormatedWithAdressOIB_1">
      <item>DAN ARHITEKTURA d.o.o. za građenje, trgovinu i usluge, OIB 94442612845, Ivane Brlić Mažuranić 82, Zagreb</item>
    </derivirana_varijabla>
  </DomainObject.Predmet.StrankaListFormatedWithAdressOIB>
  <DomainObject.Predmet.StrankaListNazivFormated>
    <izvorni_sadrzaj>
      <item>DAN ARHITEKTURA d.o.o. za građenje, trgovinu i usluge</item>
    </izvorni_sadrzaj>
    <derivirana_varijabla naziv="DomainObject.Predmet.StrankaListNazivFormated_1">
      <item>DAN ARHITEKTURA d.o.o. za građenje, trgovinu i usluge</item>
    </derivirana_varijabla>
  </DomainObject.Predmet.StrankaListNazivFormated>
  <DomainObject.Predmet.StrankaListNazivFormatedOIB>
    <izvorni_sadrzaj>
      <item>DAN ARHITEKTURA d.o.o. za građenje, trgovinu i usluge, OIB 94442612845</item>
    </izvorni_sadrzaj>
    <derivirana_varijabla naziv="DomainObject.Predmet.StrankaListNazivFormatedOIB_1">
      <item>DAN ARHITEKTURA d.o.o. za građenje, trgovinu i usluge, OIB 94442612845</item>
    </derivirana_varijabla>
  </DomainObject.Predmet.StrankaListNazivFormatedOIB>
  <DomainObject.Predmet.ProtuStrankaListFormated>
    <izvorni_sadrzaj>
      <item>DAN ARHITEKTURA d.o.o.</item>
    </izvorni_sadrzaj>
    <derivirana_varijabla naziv="DomainObject.Predmet.ProtuStrankaListFormated_1">
      <item>DAN ARHITEKTURA d.o.o.</item>
    </derivirana_varijabla>
  </DomainObject.Predmet.ProtuStrankaListFormated>
  <DomainObject.Predmet.ProtuStrankaListFormatedOIB>
    <izvorni_sadrzaj>
      <item>DAN ARHITEKTURA d.o.o., OIB 94442612845</item>
    </izvorni_sadrzaj>
    <derivirana_varijabla naziv="DomainObject.Predmet.ProtuStrankaListFormatedOIB_1">
      <item>DAN ARHITEKTURA d.o.o., OIB 94442612845</item>
    </derivirana_varijabla>
  </DomainObject.Predmet.ProtuStrankaListFormatedOIB>
  <DomainObject.Predmet.ProtuStrankaListFormatedWithAdress>
    <izvorni_sadrzaj>
      <item>DAN ARHITEKTURA d.o.o., Ivane Brlić Mažuranić 82, 10000 Zagreb</item>
    </izvorni_sadrzaj>
    <derivirana_varijabla naziv="DomainObject.Predmet.ProtuStrankaListFormatedWithAdress_1">
      <item>DAN ARHITEKTURA d.o.o., Ivane Brlić Mažuranić 82, 10000 Zagreb</item>
    </derivirana_varijabla>
  </DomainObject.Predmet.ProtuStrankaListFormatedWithAdress>
  <DomainObject.Predmet.ProtuStrankaListFormatedWithAdressOIB>
    <izvorni_sadrzaj>
      <item>DAN ARHITEKTURA d.o.o., OIB 94442612845, Ivane Brlić Mažuranić 82, 10000 Zagreb</item>
    </izvorni_sadrzaj>
    <derivirana_varijabla naziv="DomainObject.Predmet.ProtuStrankaListFormatedWithAdressOIB_1">
      <item>DAN ARHITEKTURA d.o.o., OIB 94442612845, Ivane Brlić Mažuranić 82, 10000 Zagreb</item>
    </derivirana_varijabla>
  </DomainObject.Predmet.ProtuStrankaListFormatedWithAdressOIB>
  <DomainObject.Predmet.ProtuStrankaListNazivFormated>
    <izvorni_sadrzaj>
      <item>DAN ARHITEKTURA d.o.o.</item>
    </izvorni_sadrzaj>
    <derivirana_varijabla naziv="DomainObject.Predmet.ProtuStrankaListNazivFormated_1">
      <item>DAN ARHITEKTURA d.o.o.</item>
    </derivirana_varijabla>
  </DomainObject.Predmet.ProtuStrankaListNazivFormated>
  <DomainObject.Predmet.ProtuStrankaListNazivFormatedOIB>
    <izvorni_sadrzaj>
      <item>DAN ARHITEKTURA d.o.o., OIB 94442612845</item>
    </izvorni_sadrzaj>
    <derivirana_varijabla naziv="DomainObject.Predmet.ProtuStrankaListNazivFormatedOIB_1">
      <item>DAN ARHITEKTURA d.o.o., OIB 94442612845</item>
    </derivirana_varijabla>
  </DomainObject.Predmet.ProtuStrankaListNazivFormatedOIB>
  <DomainObject.Predmet.OstaliListFormated>
    <izvorni_sadrzaj>
      <item>Rajka Jagmarević</item>
      <item>Damir Kralj</item>
    </izvorni_sadrzaj>
    <derivirana_varijabla naziv="DomainObject.Predmet.OstaliListFormated_1">
      <item>Rajka Jagmarević</item>
      <item>Damir Kralj</item>
    </derivirana_varijabla>
  </DomainObject.Predmet.OstaliListFormated>
  <DomainObject.Predmet.OstaliListFormatedOIB>
    <izvorni_sadrzaj>
      <item>Rajka Jagmarević, OIB 54873974132</item>
      <item>Damir Kralj, OIB 29564284680</item>
    </izvorni_sadrzaj>
    <derivirana_varijabla naziv="DomainObject.Predmet.OstaliListFormatedOIB_1">
      <item>Rajka Jagmarević, OIB 54873974132</item>
      <item>Damir Kralj, OIB 29564284680</item>
    </derivirana_varijabla>
  </DomainObject.Predmet.OstaliListFormatedOIB>
  <DomainObject.Predmet.OstaliListFormatedWithAdress>
    <izvorni_sadrzaj>
      <item>Rajka Jagmarević, J. DALMATINCA 7, 10000 Zagreb</item>
      <item>Damir Kralj, Pazinska Ulica 7, 10000 Zagreb</item>
    </izvorni_sadrzaj>
    <derivirana_varijabla naziv="DomainObject.Predmet.OstaliListFormatedWithAdress_1">
      <item>Rajka Jagmarević, J. DALMATINCA 7, 10000 Zagreb</item>
      <item>Damir Kralj, Pazinska Ulica 7,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Damir Kralj, OIB 29564284680, Pazinska Ulica 7, 10000 Zagreb</item>
    </izvorni_sadrzaj>
    <derivirana_varijabla naziv="DomainObject.Predmet.OstaliListFormatedWithAdressOIB_1">
      <item>Rajka Jagmarević, OIB 54873974132, J. DALMATINCA 7, 10000 Zagreb</item>
      <item>Damir Kralj, OIB 29564284680, Pazinska Ulica 7, 10000 Zagreb</item>
    </derivirana_varijabla>
  </DomainObject.Predmet.OstaliListFormatedWithAdressOIB>
  <DomainObject.Predmet.OstaliListNazivFormated>
    <izvorni_sadrzaj>
      <item>Rajka Jagmarević</item>
      <item>Damir Kralj</item>
    </izvorni_sadrzaj>
    <derivirana_varijabla naziv="DomainObject.Predmet.OstaliListNazivFormated_1">
      <item>Rajka Jagmarević</item>
      <item>Damir Kralj</item>
    </derivirana_varijabla>
  </DomainObject.Predmet.OstaliListNazivFormated>
  <DomainObject.Predmet.OstaliListNazivFormatedOIB>
    <izvorni_sadrzaj>
      <item>Rajka Jagmarević, OIB 54873974132</item>
      <item>Damir Kralj, OIB 29564284680</item>
    </izvorni_sadrzaj>
    <derivirana_varijabla naziv="DomainObject.Predmet.OstaliListNazivFormatedOIB_1">
      <item>Rajka Jagmarević, OIB 54873974132</item>
      <item>Damir Kralj, OIB 29564284680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St-127/2015-17</izvorni_sadrzaj>
    <derivirana_varijabla naziv="DomainObject.PoslovniBrojDokumenta_1">St-127/2015-17</derivirana_varijabla>
  </DomainObject.PoslovniBrojDokumenta>
  <DomainObject.Predmet.StrankaIDrugi>
    <izvorni_sadrzaj>DAN ARHITEKTURA d.o.o. za građenje, trgovinu i usluge</izvorni_sadrzaj>
    <derivirana_varijabla naziv="DomainObject.Predmet.StrankaIDrugi_1">DAN ARHITEKTURA d.o.o. za građenje, trgovinu i usluge</derivirana_varijabla>
  </DomainObject.Predmet.StrankaIDrugi>
  <DomainObject.Predmet.ProtustrankaIDrugi>
    <izvorni_sadrzaj>DAN ARHITEKTURA d.o.o.</izvorni_sadrzaj>
    <derivirana_varijabla naziv="DomainObject.Predmet.ProtustrankaIDrugi_1">DAN ARHITEKTURA d.o.o.</derivirana_varijabla>
  </DomainObject.Predmet.ProtustrankaIDrugi>
  <DomainObject.Predmet.StrankaIDrugiAdressOIB>
    <izvorni_sadrzaj>DAN ARHITEKTURA d.o.o. za građenje, trgovinu i usluge, OIB 94442612845, Ivane Brlić Mažuranić 82, Zagreb</izvorni_sadrzaj>
    <derivirana_varijabla naziv="DomainObject.Predmet.StrankaIDrugiAdressOIB_1">DAN ARHITEKTURA d.o.o. za građenje, trgovinu i usluge, OIB 94442612845, Ivane Brlić Mažuranić 82, Zagreb</derivirana_varijabla>
  </DomainObject.Predmet.StrankaIDrugiAdressOIB>
  <DomainObject.Predmet.ProtustrankaIDrugiAdressOIB>
    <izvorni_sadrzaj>DAN ARHITEKTURA d.o.o., OIB 94442612845, Ivane Brlić Mažuranić 82, 10000 Zagreb</izvorni_sadrzaj>
    <derivirana_varijabla naziv="DomainObject.Predmet.ProtustrankaIDrugiAdressOIB_1">DAN ARHITEKTURA d.o.o., OIB 94442612845,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DAN ARHITEKTURA d.o.o.</item>
      <item>DAN ARHITEKTURA d.o.o. za građenje, trgovinu i usluge</item>
      <item>Damir Kralj</item>
    </izvorni_sadrzaj>
    <derivirana_varijabla naziv="DomainObject.Predmet.SudioniciListNaziv_1">
      <item>Rajka Jagmarević</item>
      <item>DAN ARHITEKTURA d.o.o.</item>
      <item>DAN ARHITEKTURA d.o.o. za građenje, trgovinu i usluge</item>
      <item>Damir Kralj</item>
    </derivirana_varijabla>
  </DomainObject.Predmet.SudioniciListNaziv>
  <DomainObject.Predmet.SudioniciListAdressOIB>
    <izvorni_sadrzaj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izvorni_sadrzaj>
    <derivirana_varijabla naziv="DomainObject.Predmet.SudioniciListAdressOIB_1">
      <item>Rajka Jagmarević, OIB 54873974132, J. DALMATINCA 7,10000 Zagreb</item>
      <item>DAN ARHITEKTURA d.o.o., OIB 94442612845, Ivane Brlić Mažuranić 82,10000 Zagreb</item>
      <item>DAN ARHITEKTURA d.o.o. za građenje, trgovinu i usluge, OIB 94442612845, Ivane Brlić Mažuranić 82,Zagreb</item>
      <item>Damir Kralj, OIB 29564284680, Pazinska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94442612845</item>
      <item>, OIB 94442612845</item>
      <item>, OIB 29564284680</item>
    </izvorni_sadrzaj>
    <derivirana_varijabla naziv="DomainObject.Predmet.SudioniciListNazivOIB_1">
      <item>, OIB 54873974132</item>
      <item>, OIB 94442612845</item>
      <item>, OIB 94442612845</item>
      <item>, OIB 29564284680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1117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2018-04-03T10:51:00Z</dcterms:created>
  <dc:creator>Matea Bizjak</dc:creator>
  <cp:lastModifiedBy>Greta Jurišić</cp:lastModifiedBy>
  <cp:lastPrinted>2018-04-03T10:57:00Z</cp:lastPrinted>
  <dcterms:modified xmlns:xsi="http://www.w3.org/2001/XMLSchema-instance" xsi:type="dcterms:W3CDTF">2018-04-03T10:57:00Z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St-127/2015-17 / Odluka - Rješenje (St-127-15-rješenje-zakazivanje_-_ispitno.docx)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