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63fc" w14:paraId="56563fc" w:rsidRDefault="00D31F28" w:rsidP="00D3787C" w:rsidR="00D3787C" w:rsidRPr="00D3787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  <w:lang w:val="hr-HR"/>
        </w:rPr>
        <w:t>9 St-6</w:t>
      </w:r>
      <w:r w:rsidR="00D3787C">
        <w:rPr>
          <w:rFonts w:cs="Times New Roman" w:hAnsi="Times New Roman" w:ascii="Times New Roman"/>
          <w:sz w:val="24"/>
          <w:szCs w:val="24"/>
          <w:lang w:val="hr-HR"/>
        </w:rPr>
        <w:t>/15</w:t>
      </w:r>
      <w:r w:rsidR="00D3787C"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REPUBLIKA HRVATSKA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TRGOVAČKI SUD U ZADRU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STALNA SLUŽBA U ŠIBENIKU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R J E Š E N J E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Trgovački sud u Zadru, Stalna služba u Šibeniku, po stečajnom sucu Tereziji Goreta, u stečajnom postupku nad dužnikom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D31F28">
        <w:rPr>
          <w:rFonts w:cs="Times New Roman" w:hAnsi="Times New Roman" w:ascii="Times New Roman"/>
          <w:sz w:val="24"/>
          <w:szCs w:val="24"/>
          <w:lang w:val="hr-HR"/>
        </w:rPr>
        <w:t xml:space="preserve">SONJA BOGUNOVIĆ, </w:t>
      </w:r>
      <w:proofErr w:type="spellStart"/>
      <w:r w:rsidR="00D31F28">
        <w:rPr>
          <w:rFonts w:cs="Times New Roman" w:hAnsi="Times New Roman" w:ascii="Times New Roman"/>
          <w:sz w:val="24"/>
          <w:szCs w:val="24"/>
          <w:lang w:val="hr-HR"/>
        </w:rPr>
        <w:t>vl</w:t>
      </w:r>
      <w:proofErr w:type="spellEnd"/>
      <w:r w:rsidR="00D31F28">
        <w:rPr>
          <w:rFonts w:cs="Times New Roman" w:hAnsi="Times New Roman" w:ascii="Times New Roman"/>
          <w:sz w:val="24"/>
          <w:szCs w:val="24"/>
          <w:lang w:val="hr-HR"/>
        </w:rPr>
        <w:t xml:space="preserve">. slikarskog ateljea Sonja, iz Šibenika, </w:t>
      </w:r>
      <w:proofErr w:type="spellStart"/>
      <w:r w:rsidR="00D31F28">
        <w:rPr>
          <w:rFonts w:cs="Times New Roman" w:hAnsi="Times New Roman" w:ascii="Times New Roman"/>
          <w:sz w:val="24"/>
          <w:szCs w:val="24"/>
          <w:lang w:val="hr-HR"/>
        </w:rPr>
        <w:t>Mandalinskih</w:t>
      </w:r>
      <w:proofErr w:type="spellEnd"/>
      <w:r w:rsidR="00D31F28">
        <w:rPr>
          <w:rFonts w:cs="Times New Roman" w:hAnsi="Times New Roman" w:ascii="Times New Roman"/>
          <w:sz w:val="24"/>
          <w:szCs w:val="24"/>
          <w:lang w:val="hr-HR"/>
        </w:rPr>
        <w:t xml:space="preserve"> žrtava 5, OIB: </w:t>
      </w:r>
      <w:r w:rsidR="00D31F28" w:rsidRPr="00D31F28">
        <w:rPr>
          <w:rFonts w:cs="Times New Roman" w:hAnsi="Times New Roman" w:ascii="Times New Roman"/>
          <w:sz w:val="24"/>
          <w:szCs w:val="24"/>
          <w:lang w:val="hr-HR"/>
        </w:rPr>
        <w:t>57262438151</w:t>
      </w:r>
      <w:r w:rsidR="00D31F28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temeljem odredbi čl. 187. st. 2. SZ-a ("Narodne novine" broj 44/96, 29/99, 129/00, 123/03, 82/06, 116/10, 25/12 i 132/12) – daljnjem tekstu SZ, dana </w:t>
      </w:r>
      <w:r>
        <w:rPr>
          <w:rFonts w:cs="Times New Roman" w:hAnsi="Times New Roman" w:ascii="Times New Roman"/>
          <w:sz w:val="24"/>
          <w:szCs w:val="24"/>
          <w:lang w:val="hr-HR"/>
        </w:rPr>
        <w:t>13. Siječnja 2017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sz w:val="24"/>
          <w:szCs w:val="24"/>
          <w:lang w:val="hr-HR"/>
        </w:rPr>
        <w:t>g.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 sastavio je slijedeću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POSEBNU TABLICU ISPITANIH TRAŽBINA</w:t>
      </w:r>
    </w:p>
    <w:p w:rsidRDefault="00D31F28" w:rsidP="00D3787C" w:rsidR="00D31F28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1F28" w:rsidP="00D3787C" w:rsidR="00D31F28" w:rsidRP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tbl>
      <w:tblPr>
        <w:tblpPr w:tblpY="1" w:tblpXSpec="center" w:vertAnchor="text" w:rightFromText="180" w:leftFromText="180"/>
        <w:tblOverlap w:val="never"/>
        <w:tblW w:type="pct" w:w="601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87"/>
        <w:gridCol w:w="1739"/>
        <w:gridCol w:w="1275"/>
        <w:gridCol w:w="1565"/>
        <w:gridCol w:w="1128"/>
        <w:gridCol w:w="1699"/>
        <w:gridCol w:w="989"/>
        <w:gridCol w:w="1882"/>
      </w:tblGrid>
      <w:tr w:rsidTr="00643867" w:rsidR="00D31F28" w:rsidRPr="00D07FAE">
        <w:trPr>
          <w:jc w:val="center"/>
        </w:trPr>
        <w:tc>
          <w:tcPr>
            <w:tcW w:type="pct" w:w="397"/>
            <w:vAlign w:val="center"/>
          </w:tcPr>
          <w:p w:rsidRDefault="00D31F28" w:rsidP="00643867" w:rsidR="00D31F28" w:rsidRPr="00D07F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Redni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broj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prijavljene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tražbine</w:t>
            </w:r>
            <w:proofErr w:type="spellEnd"/>
          </w:p>
        </w:tc>
        <w:tc>
          <w:tcPr>
            <w:tcW w:type="pct" w:w="779"/>
            <w:vAlign w:val="center"/>
          </w:tcPr>
          <w:p w:rsidRDefault="00D31F28" w:rsidP="00643867" w:rsidR="00D31F28" w:rsidRPr="00D07F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Ime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i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prezime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/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tvrtka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ili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naziv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vjerovnika</w:t>
            </w:r>
            <w:proofErr w:type="spellEnd"/>
          </w:p>
        </w:tc>
        <w:tc>
          <w:tcPr>
            <w:tcW w:type="pct" w:w="571"/>
            <w:vAlign w:val="center"/>
          </w:tcPr>
          <w:p w:rsidRDefault="00D31F28" w:rsidP="00643867" w:rsidR="00D31F28" w:rsidRPr="00D07F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FAE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vjerovnika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701"/>
            <w:vAlign w:val="center"/>
          </w:tcPr>
          <w:p w:rsidRDefault="00D31F28" w:rsidP="00643867" w:rsidR="00D31F28" w:rsidRPr="00D07F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Adresa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/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sjedište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vjerovnika</w:t>
            </w:r>
            <w:proofErr w:type="spellEnd"/>
          </w:p>
        </w:tc>
        <w:tc>
          <w:tcPr>
            <w:tcW w:type="pct" w:w="505"/>
            <w:vAlign w:val="center"/>
          </w:tcPr>
          <w:p w:rsidRDefault="00D31F28" w:rsidP="00643867" w:rsidR="00D31F28" w:rsidRPr="00D07F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Iznos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prijavljene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tražbine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(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kn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>)</w:t>
            </w:r>
            <w:r w:rsidRPr="00D07FAE">
              <w:rPr>
                <w:rStyle w:val="Referencafusnote"/>
                <w:rFonts w:eastAsiaTheme="majorEastAsia"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61"/>
            <w:vAlign w:val="center"/>
          </w:tcPr>
          <w:p w:rsidRDefault="00D31F28" w:rsidP="00643867" w:rsidR="00D31F28" w:rsidRPr="00D07F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Pravna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osnova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prijavljene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tražbine</w:t>
            </w:r>
            <w:proofErr w:type="spellEnd"/>
          </w:p>
        </w:tc>
        <w:tc>
          <w:tcPr>
            <w:tcW w:type="pct" w:w="443"/>
            <w:vAlign w:val="center"/>
          </w:tcPr>
          <w:p w:rsidRDefault="00D31F28" w:rsidP="00643867" w:rsidR="00D31F28" w:rsidRPr="00D07F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Iznos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priznate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tražbine</w:t>
            </w:r>
            <w:proofErr w:type="spellEnd"/>
          </w:p>
          <w:p w:rsidRDefault="00D31F28" w:rsidP="00643867" w:rsidR="00D31F28" w:rsidRPr="00D07F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7FAE">
              <w:rPr>
                <w:rFonts w:hAnsi="Times New Roman" w:ascii="Times New Roman"/>
                <w:sz w:val="24"/>
                <w:szCs w:val="24"/>
              </w:rPr>
              <w:t>(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kn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pct" w:w="843"/>
            <w:vAlign w:val="center"/>
          </w:tcPr>
          <w:p w:rsidRDefault="00D31F28" w:rsidP="00643867" w:rsidR="00D31F28" w:rsidRPr="00D07F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Pravna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osnova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priznate</w:t>
            </w:r>
            <w:proofErr w:type="spellEnd"/>
            <w:r w:rsidRPr="00D07F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sz w:val="24"/>
                <w:szCs w:val="24"/>
              </w:rPr>
              <w:t>tražbine</w:t>
            </w:r>
            <w:proofErr w:type="spellEnd"/>
          </w:p>
        </w:tc>
      </w:tr>
      <w:tr w:rsidTr="00643867" w:rsidR="00D31F28" w:rsidRPr="00D07FAE">
        <w:trPr>
          <w:jc w:val="center"/>
        </w:trPr>
        <w:tc>
          <w:tcPr>
            <w:tcW w:type="pct" w:w="397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31F28" w:rsidP="00643867" w:rsidR="00D31F28" w:rsidRPr="00D07FAE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D07FAE">
              <w:rPr>
                <w:rFonts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pct" w:w="779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F4113">
              <w:rPr>
                <w:rFonts w:hAnsi="Times New Roman" w:ascii="Times New Roman"/>
                <w:b/>
              </w:rPr>
              <w:t>FINANCIJSKA AGENCIJA</w:t>
            </w:r>
          </w:p>
        </w:tc>
        <w:tc>
          <w:tcPr>
            <w:tcW w:type="pct" w:w="571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F4113">
              <w:rPr>
                <w:rFonts w:hAnsi="Times New Roman" w:ascii="Times New Roman"/>
                <w:b/>
              </w:rPr>
              <w:t>OIB: 85821130368</w:t>
            </w:r>
          </w:p>
        </w:tc>
        <w:tc>
          <w:tcPr>
            <w:tcW w:type="pct" w:w="701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F4113">
              <w:rPr>
                <w:rFonts w:hAnsi="Times New Roman" w:ascii="Times New Roman"/>
                <w:b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</w:rPr>
              <w:t>Ulica</w:t>
            </w:r>
            <w:proofErr w:type="spellEnd"/>
            <w:r>
              <w:rPr>
                <w:rFonts w:hAnsi="Times New Roman" w:ascii="Times New Roman"/>
                <w:b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</w:rPr>
              <w:t>grada</w:t>
            </w:r>
            <w:proofErr w:type="spellEnd"/>
            <w:r>
              <w:rPr>
                <w:rFonts w:hAnsi="Times New Roman" w:ascii="Times New Roman"/>
                <w:b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</w:rPr>
              <w:t>Vukovara</w:t>
            </w:r>
            <w:proofErr w:type="spellEnd"/>
            <w:r>
              <w:rPr>
                <w:rFonts w:hAnsi="Times New Roman" w:ascii="Times New Roman"/>
                <w:b/>
              </w:rPr>
              <w:t xml:space="preserve"> 70</w:t>
            </w:r>
          </w:p>
        </w:tc>
        <w:tc>
          <w:tcPr>
            <w:tcW w:type="pct" w:w="505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2.342,88 </w:t>
            </w:r>
            <w:proofErr w:type="spellStart"/>
            <w:r>
              <w:rPr>
                <w:rFonts w:hAnsi="Times New Roman" w:ascii="Times New Roman"/>
              </w:rPr>
              <w:t>kn</w:t>
            </w:r>
            <w:proofErr w:type="spellEnd"/>
          </w:p>
        </w:tc>
        <w:tc>
          <w:tcPr>
            <w:tcW w:type="pct" w:w="761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nagodbenog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vijeća</w:t>
            </w:r>
            <w:proofErr w:type="spellEnd"/>
            <w:r>
              <w:rPr>
                <w:rFonts w:hAnsi="Times New Roman" w:ascii="Times New Roman"/>
                <w:i/>
              </w:rPr>
              <w:t xml:space="preserve"> ST03 od 18.11.2013.g.; </w:t>
            </w:r>
            <w:proofErr w:type="spellStart"/>
            <w:r>
              <w:rPr>
                <w:rFonts w:hAnsi="Times New Roman" w:ascii="Times New Roman"/>
                <w:i/>
              </w:rPr>
              <w:t>izvadak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otvorenih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stavki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obračun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kamata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od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dospijeća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računa</w:t>
            </w:r>
            <w:proofErr w:type="spellEnd"/>
            <w:r>
              <w:rPr>
                <w:rFonts w:hAnsi="Times New Roman" w:ascii="Times New Roman"/>
                <w:i/>
              </w:rPr>
              <w:t xml:space="preserve"> do dana </w:t>
            </w:r>
            <w:proofErr w:type="spellStart"/>
            <w:r>
              <w:rPr>
                <w:rFonts w:hAnsi="Times New Roman" w:ascii="Times New Roman"/>
                <w:i/>
              </w:rPr>
              <w:t>otvaranja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stečaja</w:t>
            </w:r>
            <w:proofErr w:type="spellEnd"/>
          </w:p>
        </w:tc>
        <w:tc>
          <w:tcPr>
            <w:tcW w:type="pct" w:w="443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2.342,88 </w:t>
            </w:r>
            <w:proofErr w:type="spellStart"/>
            <w:r>
              <w:rPr>
                <w:rFonts w:hAnsi="Times New Roman" w:ascii="Times New Roman"/>
              </w:rPr>
              <w:t>kn</w:t>
            </w:r>
            <w:proofErr w:type="spellEnd"/>
          </w:p>
        </w:tc>
        <w:tc>
          <w:tcPr>
            <w:tcW w:type="pct" w:w="843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nagodbenog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vijeća</w:t>
            </w:r>
            <w:proofErr w:type="spellEnd"/>
            <w:r>
              <w:rPr>
                <w:rFonts w:hAnsi="Times New Roman" w:ascii="Times New Roman"/>
                <w:i/>
              </w:rPr>
              <w:t xml:space="preserve"> ST03 od 18.11.2013.g.; </w:t>
            </w:r>
            <w:proofErr w:type="spellStart"/>
            <w:r>
              <w:rPr>
                <w:rFonts w:hAnsi="Times New Roman" w:ascii="Times New Roman"/>
                <w:i/>
              </w:rPr>
              <w:t>izvadak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otvorenih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stavki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obračun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kamata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od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dospijeća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računa</w:t>
            </w:r>
            <w:proofErr w:type="spellEnd"/>
            <w:r>
              <w:rPr>
                <w:rFonts w:hAnsi="Times New Roman" w:ascii="Times New Roman"/>
                <w:i/>
              </w:rPr>
              <w:t xml:space="preserve"> do dana </w:t>
            </w:r>
            <w:proofErr w:type="spellStart"/>
            <w:r>
              <w:rPr>
                <w:rFonts w:hAnsi="Times New Roman" w:ascii="Times New Roman"/>
                <w:i/>
              </w:rPr>
              <w:t>otvaranja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stečaja</w:t>
            </w:r>
            <w:proofErr w:type="spellEnd"/>
          </w:p>
        </w:tc>
      </w:tr>
      <w:tr w:rsidTr="00643867" w:rsidR="00D31F28" w:rsidRPr="00D07FAE">
        <w:trPr>
          <w:jc w:val="center"/>
        </w:trPr>
        <w:tc>
          <w:tcPr>
            <w:tcW w:type="pct" w:w="397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31F28" w:rsidP="00643867" w:rsidR="00D31F28" w:rsidRPr="00D07FAE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D07FAE">
              <w:rPr>
                <w:rFonts w:hAnsi="Times New Roman" w:ascii="Times New Roman"/>
                <w:b/>
                <w:sz w:val="24"/>
                <w:szCs w:val="24"/>
              </w:rPr>
              <w:t>2.</w:t>
            </w:r>
          </w:p>
        </w:tc>
        <w:tc>
          <w:tcPr>
            <w:tcW w:type="pct" w:w="779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</w:rPr>
              <w:t>GRADSKA ČISTOĆA d.o.o.</w:t>
            </w:r>
          </w:p>
        </w:tc>
        <w:tc>
          <w:tcPr>
            <w:tcW w:type="pct" w:w="571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07FAE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OIB: 54873130289  </w:t>
            </w:r>
          </w:p>
        </w:tc>
        <w:tc>
          <w:tcPr>
            <w:tcW w:type="pct" w:w="701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07FAE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Šibenik</w:t>
            </w:r>
            <w:proofErr w:type="spellEnd"/>
            <w:r w:rsidRPr="00D07FAE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07FAE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Stjepana</w:t>
            </w:r>
            <w:proofErr w:type="spellEnd"/>
            <w:r w:rsidRPr="00D07FAE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Radića</w:t>
            </w:r>
            <w:proofErr w:type="spellEnd"/>
            <w:r w:rsidRPr="00D07FAE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100</w:t>
            </w:r>
          </w:p>
        </w:tc>
        <w:tc>
          <w:tcPr>
            <w:tcW w:type="pct" w:w="505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2.154,83 </w:t>
            </w:r>
            <w:proofErr w:type="spellStart"/>
            <w:r>
              <w:rPr>
                <w:rFonts w:hAnsi="Times New Roman" w:ascii="Times New Roman"/>
              </w:rPr>
              <w:t>kn</w:t>
            </w:r>
            <w:proofErr w:type="spellEnd"/>
          </w:p>
        </w:tc>
        <w:tc>
          <w:tcPr>
            <w:tcW w:type="pct" w:w="761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na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temelju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vjerodostojne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isprave</w:t>
            </w:r>
            <w:proofErr w:type="spellEnd"/>
            <w:r>
              <w:rPr>
                <w:rFonts w:hAnsi="Times New Roman" w:ascii="Times New Roman"/>
                <w:i/>
              </w:rPr>
              <w:t xml:space="preserve">,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Ovrv-2257/13;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na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temelju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vjerodostojne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isprave</w:t>
            </w:r>
            <w:proofErr w:type="spellEnd"/>
            <w:r>
              <w:rPr>
                <w:rFonts w:hAnsi="Times New Roman" w:ascii="Times New Roman"/>
                <w:i/>
              </w:rPr>
              <w:t xml:space="preserve">,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Ovrv-1431/14; </w:t>
            </w:r>
            <w:proofErr w:type="spellStart"/>
            <w:r>
              <w:rPr>
                <w:rFonts w:hAnsi="Times New Roman" w:ascii="Times New Roman"/>
                <w:i/>
              </w:rPr>
              <w:lastRenderedPageBreak/>
              <w:t>kartica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analitike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obračun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kamata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obračun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kamata</w:t>
            </w:r>
            <w:proofErr w:type="spellEnd"/>
            <w:r>
              <w:rPr>
                <w:rFonts w:hAnsi="Times New Roman" w:ascii="Times New Roman"/>
                <w:i/>
              </w:rPr>
              <w:t xml:space="preserve"> Ovrv-2257/13; </w:t>
            </w:r>
            <w:proofErr w:type="spellStart"/>
            <w:r>
              <w:rPr>
                <w:rFonts w:hAnsi="Times New Roman" w:ascii="Times New Roman"/>
                <w:i/>
              </w:rPr>
              <w:t>obračun</w:t>
            </w:r>
            <w:proofErr w:type="spellEnd"/>
          </w:p>
        </w:tc>
        <w:tc>
          <w:tcPr>
            <w:tcW w:type="pct" w:w="443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lastRenderedPageBreak/>
              <w:t xml:space="preserve">2.154,83 </w:t>
            </w:r>
            <w:proofErr w:type="spellStart"/>
            <w:r>
              <w:rPr>
                <w:rFonts w:hAnsi="Times New Roman" w:ascii="Times New Roman"/>
              </w:rPr>
              <w:t>kn</w:t>
            </w:r>
            <w:proofErr w:type="spellEnd"/>
            <w:r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843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na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temelju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vjerodostojne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isprave</w:t>
            </w:r>
            <w:proofErr w:type="spellEnd"/>
            <w:r>
              <w:rPr>
                <w:rFonts w:hAnsi="Times New Roman" w:ascii="Times New Roman"/>
                <w:i/>
              </w:rPr>
              <w:t xml:space="preserve">,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Ovrv-2257/13;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na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temelju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vjerodostojne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isprave</w:t>
            </w:r>
            <w:proofErr w:type="spellEnd"/>
            <w:r>
              <w:rPr>
                <w:rFonts w:hAnsi="Times New Roman" w:ascii="Times New Roman"/>
                <w:i/>
              </w:rPr>
              <w:t xml:space="preserve">,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Ovrv-1431/14; </w:t>
            </w:r>
            <w:proofErr w:type="spellStart"/>
            <w:r>
              <w:rPr>
                <w:rFonts w:hAnsi="Times New Roman" w:ascii="Times New Roman"/>
                <w:i/>
              </w:rPr>
              <w:lastRenderedPageBreak/>
              <w:t>kartica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analitike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obračun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kamata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obračun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kamata</w:t>
            </w:r>
            <w:proofErr w:type="spellEnd"/>
            <w:r>
              <w:rPr>
                <w:rFonts w:hAnsi="Times New Roman" w:ascii="Times New Roman"/>
                <w:i/>
              </w:rPr>
              <w:t xml:space="preserve"> Ovrv-2257/13; </w:t>
            </w:r>
            <w:proofErr w:type="spellStart"/>
            <w:r>
              <w:rPr>
                <w:rFonts w:hAnsi="Times New Roman" w:ascii="Times New Roman"/>
                <w:i/>
              </w:rPr>
              <w:t>obračun</w:t>
            </w:r>
            <w:proofErr w:type="spellEnd"/>
          </w:p>
        </w:tc>
      </w:tr>
      <w:tr w:rsidTr="00643867" w:rsidR="00D31F28" w:rsidRPr="00D07FAE">
        <w:trPr>
          <w:jc w:val="center"/>
        </w:trPr>
        <w:tc>
          <w:tcPr>
            <w:tcW w:type="pct" w:w="397"/>
          </w:tcPr>
          <w:p w:rsidRDefault="00D31F28" w:rsidP="00643867" w:rsidR="00D31F28" w:rsidRPr="00D07FAE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D07FAE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779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</w:rPr>
              <w:t>HRVATSKA RADIOTELEVIZIJA,</w:t>
            </w:r>
            <w:r>
              <w:rPr>
                <w:rFonts w:hAnsi="Times New Roman" w:ascii="Times New Roman"/>
                <w:b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i/>
              </w:rPr>
              <w:t>zast</w:t>
            </w:r>
            <w:proofErr w:type="spellEnd"/>
            <w:r>
              <w:rPr>
                <w:rFonts w:hAnsi="Times New Roman" w:ascii="Times New Roman"/>
                <w:b/>
                <w:i/>
              </w:rPr>
              <w:t xml:space="preserve">. </w:t>
            </w:r>
            <w:proofErr w:type="spellStart"/>
            <w:r>
              <w:rPr>
                <w:rFonts w:hAnsi="Times New Roman" w:ascii="Times New Roman"/>
                <w:b/>
                <w:i/>
              </w:rPr>
              <w:t>po</w:t>
            </w:r>
            <w:proofErr w:type="spellEnd"/>
            <w:r>
              <w:rPr>
                <w:rFonts w:hAnsi="Times New Roman" w:ascii="Times New Roman"/>
                <w:b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i/>
              </w:rPr>
              <w:t>Madirazza</w:t>
            </w:r>
            <w:proofErr w:type="spellEnd"/>
            <w:r>
              <w:rPr>
                <w:rFonts w:hAnsi="Times New Roman" w:ascii="Times New Roman"/>
                <w:b/>
                <w:i/>
              </w:rPr>
              <w:t xml:space="preserve"> &amp; </w:t>
            </w:r>
            <w:proofErr w:type="spellStart"/>
            <w:r>
              <w:rPr>
                <w:rFonts w:hAnsi="Times New Roman" w:ascii="Times New Roman"/>
                <w:b/>
                <w:i/>
              </w:rPr>
              <w:t>partneri</w:t>
            </w:r>
            <w:proofErr w:type="spellEnd"/>
            <w:r>
              <w:rPr>
                <w:rFonts w:hAnsi="Times New Roman" w:ascii="Times New Roman"/>
                <w:b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i/>
              </w:rPr>
              <w:t>odvjetničko</w:t>
            </w:r>
            <w:proofErr w:type="spellEnd"/>
            <w:r>
              <w:rPr>
                <w:rFonts w:hAnsi="Times New Roman" w:ascii="Times New Roman"/>
                <w:b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i/>
              </w:rPr>
              <w:t>društvo</w:t>
            </w:r>
            <w:proofErr w:type="spellEnd"/>
            <w:r>
              <w:rPr>
                <w:rFonts w:hAnsi="Times New Roman" w:ascii="Times New Roman"/>
                <w:b/>
                <w:i/>
              </w:rPr>
              <w:t xml:space="preserve"> d.o.o. </w:t>
            </w:r>
            <w:proofErr w:type="spellStart"/>
            <w:r>
              <w:rPr>
                <w:rFonts w:hAnsi="Times New Roman" w:ascii="Times New Roman"/>
                <w:b/>
                <w:i/>
              </w:rPr>
              <w:t>iz</w:t>
            </w:r>
            <w:proofErr w:type="spellEnd"/>
            <w:r>
              <w:rPr>
                <w:rFonts w:hAnsi="Times New Roman" w:ascii="Times New Roman"/>
                <w:b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i/>
              </w:rPr>
              <w:t>Zagreba</w:t>
            </w:r>
            <w:proofErr w:type="spellEnd"/>
          </w:p>
        </w:tc>
        <w:tc>
          <w:tcPr>
            <w:tcW w:type="pct" w:w="571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</w:rPr>
              <w:t>OIB: 68419124305</w:t>
            </w:r>
          </w:p>
        </w:tc>
        <w:tc>
          <w:tcPr>
            <w:tcW w:type="pct" w:w="701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</w:rPr>
              <w:t>Prisavlje</w:t>
            </w:r>
            <w:proofErr w:type="spellEnd"/>
            <w:r>
              <w:rPr>
                <w:rFonts w:hAnsi="Times New Roman" w:ascii="Times New Roman"/>
                <w:b/>
              </w:rPr>
              <w:t xml:space="preserve"> 3</w:t>
            </w:r>
          </w:p>
        </w:tc>
        <w:tc>
          <w:tcPr>
            <w:tcW w:type="pct" w:w="505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13.789,93 </w:t>
            </w:r>
            <w:proofErr w:type="spellStart"/>
            <w:r>
              <w:rPr>
                <w:rFonts w:hAnsi="Times New Roman" w:ascii="Times New Roman"/>
              </w:rPr>
              <w:t>kn</w:t>
            </w:r>
            <w:proofErr w:type="spellEnd"/>
          </w:p>
        </w:tc>
        <w:tc>
          <w:tcPr>
            <w:tcW w:type="pct" w:w="761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4043931053-201601-3;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4043931053-201602-1;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4043931053-201603-0;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4043931053-201604-8;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4043931053-201605-6;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4043931053-201606-4;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4043931053-201607-2;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4043931053-201608-0;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4043931053-201609-9;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4043931053-201610-2;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Ovrv-1280/13 od 24.01.2013.g.;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Ovrv-1792/13 od 28.06.2013.g.;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Ovrv-7832/13 od 20.12.2013.g.; </w:t>
            </w:r>
            <w:proofErr w:type="spellStart"/>
            <w:r>
              <w:rPr>
                <w:rFonts w:hAnsi="Times New Roman" w:ascii="Times New Roman"/>
                <w:i/>
              </w:rPr>
              <w:lastRenderedPageBreak/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Ovrv-3239/14 od 18.07.2014.g.;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Ovrv-6763/14 od 31.12.2014.g.;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Ovrv-2379/15 od 15.07.2015.g.;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Ovrv-6700/15 od 18.12.2015.g.;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Ovrv-1901/16 od 17.06.2016.g.; </w:t>
            </w:r>
            <w:proofErr w:type="spellStart"/>
            <w:r>
              <w:rPr>
                <w:rFonts w:hAnsi="Times New Roman" w:ascii="Times New Roman"/>
                <w:i/>
              </w:rPr>
              <w:t>izvod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iz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evidencije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pretplatnika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prijava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prijamnika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saldo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konti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kartica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dužnika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računi</w:t>
            </w:r>
            <w:proofErr w:type="spellEnd"/>
          </w:p>
        </w:tc>
        <w:tc>
          <w:tcPr>
            <w:tcW w:type="pct" w:w="443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lastRenderedPageBreak/>
              <w:t xml:space="preserve">13.789,93 </w:t>
            </w:r>
            <w:proofErr w:type="spellStart"/>
            <w:r>
              <w:rPr>
                <w:rFonts w:hAnsi="Times New Roman" w:ascii="Times New Roman"/>
              </w:rPr>
              <w:t>kn</w:t>
            </w:r>
            <w:proofErr w:type="spellEnd"/>
          </w:p>
        </w:tc>
        <w:tc>
          <w:tcPr>
            <w:tcW w:type="pct" w:w="843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i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4043931053-201601-3;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4043931053-201602-1;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4043931053-201603-0;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4043931053-201604-8;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4043931053-201605-6;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4043931053-201606-4;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4043931053-201607-2;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4043931053-201608-0;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4043931053-201609-9; </w:t>
            </w:r>
            <w:proofErr w:type="spellStart"/>
            <w:r>
              <w:rPr>
                <w:rFonts w:hAnsi="Times New Roman" w:ascii="Times New Roman"/>
                <w:i/>
              </w:rPr>
              <w:t>račun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4043931053-201610-2;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Ovrv-1280/13 od 24.01.2013.g.;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Ovrv-1792/13 od 28.06.2013.g.;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Ovrv-7832/13 od 20.12.2013.g.;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Ovrv-3239/14 od 18.07.2014.g.;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Ovrv-6763/14 od 31.12.2014.g.;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lastRenderedPageBreak/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Ovrv-2379/15 od 15.07.2015.g.;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Ovrv-6700/15 od 18.12.2015.g.; </w:t>
            </w:r>
            <w:proofErr w:type="spellStart"/>
            <w:r>
              <w:rPr>
                <w:rFonts w:hAnsi="Times New Roman" w:ascii="Times New Roman"/>
                <w:i/>
              </w:rPr>
              <w:t>pravomoćno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i/>
              </w:rPr>
              <w:t>ovrsi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r>
              <w:rPr>
                <w:rFonts w:hAnsi="Times New Roman" w:ascii="Times New Roman"/>
                <w:i/>
              </w:rPr>
              <w:t xml:space="preserve"> Ovrv-1901/16 od 17.06.2016.g.; </w:t>
            </w:r>
            <w:proofErr w:type="spellStart"/>
            <w:r>
              <w:rPr>
                <w:rFonts w:hAnsi="Times New Roman" w:ascii="Times New Roman"/>
                <w:i/>
              </w:rPr>
              <w:t>izvod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iz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evidencije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pretplatnika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prijava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prijamnika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saldo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konti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kartica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dužnika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računi</w:t>
            </w:r>
            <w:proofErr w:type="spellEnd"/>
          </w:p>
        </w:tc>
      </w:tr>
      <w:tr w:rsidTr="00643867" w:rsidR="00D31F28" w:rsidRPr="00D07FAE">
        <w:trPr>
          <w:jc w:val="center"/>
        </w:trPr>
        <w:tc>
          <w:tcPr>
            <w:tcW w:type="pct" w:w="397"/>
          </w:tcPr>
          <w:p w:rsidRDefault="00D31F28" w:rsidP="00643867" w:rsidR="00D31F28" w:rsidRPr="00D07FAE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D07FAE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779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07FAE"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07FAE">
              <w:rPr>
                <w:rFonts w:hAnsi="Times New Roman" w:ascii="Times New Roman"/>
                <w:b/>
                <w:sz w:val="24"/>
                <w:szCs w:val="24"/>
              </w:rPr>
              <w:t xml:space="preserve">MINISTARSTVO FINANCIJA, POREZNA UPRAVA, </w:t>
            </w:r>
            <w:proofErr w:type="spellStart"/>
            <w:r w:rsidRPr="00D07FAE">
              <w:rPr>
                <w:rFonts w:hAnsi="Times New Roman" w:ascii="Times New Roman"/>
                <w:b/>
                <w:sz w:val="24"/>
                <w:szCs w:val="24"/>
              </w:rPr>
              <w:t>Područni</w:t>
            </w:r>
            <w:proofErr w:type="spellEnd"/>
            <w:r w:rsidRPr="00D07FAE">
              <w:rPr>
                <w:rFonts w:hAnsi="Times New Roman" w:ascii="Times New Roman"/>
                <w:b/>
                <w:sz w:val="24"/>
                <w:szCs w:val="24"/>
              </w:rPr>
              <w:t xml:space="preserve"> ured </w:t>
            </w:r>
            <w:proofErr w:type="spellStart"/>
            <w:r>
              <w:rPr>
                <w:rFonts w:hAnsi="Times New Roman" w:ascii="Times New Roman"/>
                <w:b/>
                <w:sz w:val="24"/>
                <w:szCs w:val="24"/>
              </w:rPr>
              <w:t>Dalmacija</w:t>
            </w:r>
            <w:proofErr w:type="spellEnd"/>
            <w:r w:rsidRPr="00D07FAE">
              <w:rPr>
                <w:rFonts w:hAnsi="Times New Roman" w:asci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>zast</w:t>
            </w:r>
            <w:proofErr w:type="spellEnd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>po</w:t>
            </w:r>
            <w:proofErr w:type="spellEnd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>Županijskom</w:t>
            </w:r>
            <w:proofErr w:type="spellEnd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>državnom</w:t>
            </w:r>
            <w:proofErr w:type="spellEnd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>odvjetništvu</w:t>
            </w:r>
            <w:proofErr w:type="spellEnd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 xml:space="preserve"> u </w:t>
            </w:r>
            <w:proofErr w:type="spellStart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>Šibeniku</w:t>
            </w:r>
            <w:proofErr w:type="spellEnd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>Građansko</w:t>
            </w:r>
            <w:proofErr w:type="spellEnd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 xml:space="preserve"> – </w:t>
            </w:r>
            <w:proofErr w:type="spellStart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lastRenderedPageBreak/>
              <w:t>upravni</w:t>
            </w:r>
            <w:proofErr w:type="spellEnd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D07FAE">
              <w:rPr>
                <w:rFonts w:hAnsi="Times New Roman" w:ascii="Times New Roman"/>
                <w:b/>
                <w:i/>
                <w:sz w:val="24"/>
                <w:szCs w:val="24"/>
              </w:rPr>
              <w:t>odjel</w:t>
            </w:r>
            <w:proofErr w:type="spellEnd"/>
          </w:p>
        </w:tc>
        <w:tc>
          <w:tcPr>
            <w:tcW w:type="pct" w:w="571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</w:rPr>
              <w:lastRenderedPageBreak/>
              <w:t>OIB: 18683136487</w:t>
            </w:r>
          </w:p>
        </w:tc>
        <w:tc>
          <w:tcPr>
            <w:tcW w:type="pct" w:w="701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b/>
                <w:bCs/>
                <w:color w:val="000000"/>
              </w:rPr>
              <w:t>Šibenik</w:t>
            </w:r>
            <w:proofErr w:type="spellEnd"/>
            <w:r>
              <w:rPr>
                <w:rFonts w:hAnsi="Times New Roman" w:ascii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b/>
                <w:bCs/>
                <w:color w:val="000000"/>
              </w:rPr>
              <w:t>Obala</w:t>
            </w:r>
            <w:proofErr w:type="spellEnd"/>
            <w:r>
              <w:rPr>
                <w:rFonts w:hAnsi="Times New Roman" w:asci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bCs/>
                <w:color w:val="000000"/>
              </w:rPr>
              <w:t>Hrvatske</w:t>
            </w:r>
            <w:proofErr w:type="spellEnd"/>
            <w:r>
              <w:rPr>
                <w:rFonts w:hAnsi="Times New Roman" w:asci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bCs/>
                <w:color w:val="000000"/>
              </w:rPr>
              <w:t>Mornarice</w:t>
            </w:r>
            <w:proofErr w:type="spellEnd"/>
            <w:r>
              <w:rPr>
                <w:rFonts w:hAnsi="Times New Roman" w:ascii="Times New Roman"/>
                <w:b/>
                <w:bCs/>
                <w:color w:val="000000"/>
              </w:rPr>
              <w:t xml:space="preserve"> 3</w:t>
            </w:r>
          </w:p>
        </w:tc>
        <w:tc>
          <w:tcPr>
            <w:tcW w:type="pct" w:w="505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106.364,68 </w:t>
            </w:r>
            <w:proofErr w:type="spellStart"/>
            <w:r>
              <w:rPr>
                <w:rFonts w:hAnsi="Times New Roman" w:ascii="Times New Roman"/>
              </w:rPr>
              <w:t>kn</w:t>
            </w:r>
            <w:proofErr w:type="spellEnd"/>
          </w:p>
        </w:tc>
        <w:tc>
          <w:tcPr>
            <w:tcW w:type="pct" w:w="761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i/>
              </w:rPr>
              <w:t>Ovjereni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izvod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iz</w:t>
            </w:r>
            <w:proofErr w:type="spellEnd"/>
            <w:r>
              <w:rPr>
                <w:rFonts w:hAnsi="Times New Roman" w:ascii="Times New Roman"/>
                <w:i/>
              </w:rPr>
              <w:t xml:space="preserve"> ISPU – </w:t>
            </w:r>
            <w:proofErr w:type="spellStart"/>
            <w:r>
              <w:rPr>
                <w:rFonts w:hAnsi="Times New Roman" w:ascii="Times New Roman"/>
                <w:i/>
              </w:rPr>
              <w:t>stanje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računa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poreznog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obveznika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na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dan</w:t>
            </w:r>
            <w:proofErr w:type="spellEnd"/>
            <w:r>
              <w:rPr>
                <w:rFonts w:hAnsi="Times New Roman" w:ascii="Times New Roman"/>
                <w:i/>
              </w:rPr>
              <w:t xml:space="preserve"> 12.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listopada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2016.g.; </w:t>
            </w:r>
            <w:proofErr w:type="spellStart"/>
            <w:r>
              <w:rPr>
                <w:rFonts w:hAnsi="Times New Roman" w:ascii="Times New Roman"/>
                <w:i/>
              </w:rPr>
              <w:t>specifikacija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kamata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godinama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Općinskog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suda</w:t>
            </w:r>
            <w:proofErr w:type="spellEnd"/>
            <w:r>
              <w:rPr>
                <w:rFonts w:hAnsi="Times New Roman" w:ascii="Times New Roman"/>
                <w:i/>
              </w:rPr>
              <w:t xml:space="preserve"> u </w:t>
            </w:r>
            <w:proofErr w:type="spellStart"/>
            <w:r>
              <w:rPr>
                <w:rFonts w:hAnsi="Times New Roman" w:ascii="Times New Roman"/>
                <w:i/>
              </w:rPr>
              <w:t>Šibeniku</w:t>
            </w:r>
            <w:proofErr w:type="spellEnd"/>
            <w:r>
              <w:rPr>
                <w:rFonts w:hAnsi="Times New Roman" w:ascii="Times New Roman"/>
                <w:i/>
              </w:rPr>
              <w:t xml:space="preserve">,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Ovr-380/16 od 05. </w:t>
            </w:r>
            <w:proofErr w:type="spellStart"/>
            <w:r>
              <w:rPr>
                <w:rFonts w:hAnsi="Times New Roman" w:ascii="Times New Roman"/>
                <w:i/>
              </w:rPr>
              <w:t>svibnja</w:t>
            </w:r>
            <w:proofErr w:type="spellEnd"/>
            <w:r>
              <w:rPr>
                <w:rFonts w:hAnsi="Times New Roman" w:ascii="Times New Roman"/>
                <w:i/>
              </w:rPr>
              <w:t xml:space="preserve"> 2016.g.;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lastRenderedPageBreak/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Ministarstva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financija</w:t>
            </w:r>
            <w:proofErr w:type="spellEnd"/>
            <w:r>
              <w:rPr>
                <w:rFonts w:hAnsi="Times New Roman" w:ascii="Times New Roman"/>
                <w:i/>
              </w:rPr>
              <w:t xml:space="preserve">, </w:t>
            </w:r>
            <w:proofErr w:type="spellStart"/>
            <w:r>
              <w:rPr>
                <w:rFonts w:hAnsi="Times New Roman" w:ascii="Times New Roman"/>
                <w:i/>
              </w:rPr>
              <w:t>Porezne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uprave</w:t>
            </w:r>
            <w:proofErr w:type="spellEnd"/>
            <w:r>
              <w:rPr>
                <w:rFonts w:hAnsi="Times New Roman" w:ascii="Times New Roman"/>
                <w:i/>
              </w:rPr>
              <w:t xml:space="preserve">, </w:t>
            </w:r>
            <w:proofErr w:type="spellStart"/>
            <w:r>
              <w:rPr>
                <w:rFonts w:hAnsi="Times New Roman" w:ascii="Times New Roman"/>
                <w:i/>
              </w:rPr>
              <w:t>Klasa</w:t>
            </w:r>
            <w:proofErr w:type="spellEnd"/>
            <w:r>
              <w:rPr>
                <w:rFonts w:hAnsi="Times New Roman" w:ascii="Times New Roman"/>
                <w:i/>
              </w:rPr>
              <w:t>: UP/I-415-02/15-01/1094 od 27.05.2015.g.</w:t>
            </w:r>
          </w:p>
        </w:tc>
        <w:tc>
          <w:tcPr>
            <w:tcW w:type="pct" w:w="443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lastRenderedPageBreak/>
              <w:t xml:space="preserve">106.364,68 </w:t>
            </w:r>
            <w:proofErr w:type="spellStart"/>
            <w:r>
              <w:rPr>
                <w:rFonts w:hAnsi="Times New Roman" w:ascii="Times New Roman"/>
              </w:rPr>
              <w:t>kn</w:t>
            </w:r>
            <w:proofErr w:type="spellEnd"/>
          </w:p>
        </w:tc>
        <w:tc>
          <w:tcPr>
            <w:tcW w:type="pct" w:w="843"/>
          </w:tcPr>
          <w:p w:rsidRDefault="00D31F28" w:rsidP="00643867" w:rsidR="00D31F28" w:rsidRPr="00D07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i/>
              </w:rPr>
              <w:t>Ovjereni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izvod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iz</w:t>
            </w:r>
            <w:proofErr w:type="spellEnd"/>
            <w:r>
              <w:rPr>
                <w:rFonts w:hAnsi="Times New Roman" w:ascii="Times New Roman"/>
                <w:i/>
              </w:rPr>
              <w:t xml:space="preserve"> ISPU – </w:t>
            </w:r>
            <w:proofErr w:type="spellStart"/>
            <w:r>
              <w:rPr>
                <w:rFonts w:hAnsi="Times New Roman" w:ascii="Times New Roman"/>
                <w:i/>
              </w:rPr>
              <w:t>stanje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računa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poreznog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obveznika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na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dan</w:t>
            </w:r>
            <w:proofErr w:type="spellEnd"/>
            <w:r>
              <w:rPr>
                <w:rFonts w:hAnsi="Times New Roman" w:ascii="Times New Roman"/>
                <w:i/>
              </w:rPr>
              <w:t xml:space="preserve"> 12.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listopada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2016.g.; </w:t>
            </w:r>
            <w:proofErr w:type="spellStart"/>
            <w:r>
              <w:rPr>
                <w:rFonts w:hAnsi="Times New Roman" w:ascii="Times New Roman"/>
                <w:i/>
              </w:rPr>
              <w:t>specifikacija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kamata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po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godinama</w:t>
            </w:r>
            <w:proofErr w:type="spellEnd"/>
            <w:r>
              <w:rPr>
                <w:rFonts w:hAnsi="Times New Roman" w:ascii="Times New Roman"/>
                <w:i/>
              </w:rPr>
              <w:t xml:space="preserve">;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Općinskog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suda</w:t>
            </w:r>
            <w:proofErr w:type="spellEnd"/>
            <w:r>
              <w:rPr>
                <w:rFonts w:hAnsi="Times New Roman" w:ascii="Times New Roman"/>
                <w:i/>
              </w:rPr>
              <w:t xml:space="preserve"> u </w:t>
            </w:r>
            <w:proofErr w:type="spellStart"/>
            <w:r>
              <w:rPr>
                <w:rFonts w:hAnsi="Times New Roman" w:ascii="Times New Roman"/>
                <w:i/>
              </w:rPr>
              <w:t>Šibeniku</w:t>
            </w:r>
            <w:proofErr w:type="spellEnd"/>
            <w:r>
              <w:rPr>
                <w:rFonts w:hAnsi="Times New Roman" w:ascii="Times New Roman"/>
                <w:i/>
              </w:rPr>
              <w:t xml:space="preserve">, </w:t>
            </w:r>
            <w:proofErr w:type="spellStart"/>
            <w:r>
              <w:rPr>
                <w:rFonts w:hAnsi="Times New Roman" w:ascii="Times New Roman"/>
                <w:i/>
              </w:rPr>
              <w:t>posl</w:t>
            </w:r>
            <w:proofErr w:type="spellEnd"/>
            <w:r>
              <w:rPr>
                <w:rFonts w:hAnsi="Times New Roman" w:ascii="Times New Roman"/>
                <w:i/>
              </w:rPr>
              <w:t xml:space="preserve">. </w:t>
            </w:r>
            <w:proofErr w:type="spellStart"/>
            <w:proofErr w:type="gramStart"/>
            <w:r>
              <w:rPr>
                <w:rFonts w:hAnsi="Times New Roman" w:ascii="Times New Roman"/>
                <w:i/>
              </w:rPr>
              <w:t>broj</w:t>
            </w:r>
            <w:proofErr w:type="spellEnd"/>
            <w:proofErr w:type="gramEnd"/>
            <w:r>
              <w:rPr>
                <w:rFonts w:hAnsi="Times New Roman" w:ascii="Times New Roman"/>
                <w:i/>
              </w:rPr>
              <w:t xml:space="preserve"> Ovr-380/16 od 05. </w:t>
            </w:r>
            <w:proofErr w:type="spellStart"/>
            <w:r>
              <w:rPr>
                <w:rFonts w:hAnsi="Times New Roman" w:ascii="Times New Roman"/>
                <w:i/>
              </w:rPr>
              <w:t>svibnja</w:t>
            </w:r>
            <w:proofErr w:type="spellEnd"/>
            <w:r>
              <w:rPr>
                <w:rFonts w:hAnsi="Times New Roman" w:ascii="Times New Roman"/>
                <w:i/>
              </w:rPr>
              <w:t xml:space="preserve"> 2016.g.; </w:t>
            </w:r>
            <w:proofErr w:type="spellStart"/>
            <w:r>
              <w:rPr>
                <w:rFonts w:hAnsi="Times New Roman" w:ascii="Times New Roman"/>
                <w:i/>
              </w:rPr>
              <w:t>ovršno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rješenje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Ministarstva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lastRenderedPageBreak/>
              <w:t>financija</w:t>
            </w:r>
            <w:proofErr w:type="spellEnd"/>
            <w:r>
              <w:rPr>
                <w:rFonts w:hAnsi="Times New Roman" w:ascii="Times New Roman"/>
                <w:i/>
              </w:rPr>
              <w:t xml:space="preserve">, </w:t>
            </w:r>
            <w:proofErr w:type="spellStart"/>
            <w:r>
              <w:rPr>
                <w:rFonts w:hAnsi="Times New Roman" w:ascii="Times New Roman"/>
                <w:i/>
              </w:rPr>
              <w:t>Porezne</w:t>
            </w:r>
            <w:proofErr w:type="spellEnd"/>
            <w:r>
              <w:rPr>
                <w:rFonts w:hAnsi="Times New Roman" w:ascii="Times New Roman"/>
                <w:i/>
              </w:rPr>
              <w:t xml:space="preserve"> </w:t>
            </w:r>
            <w:proofErr w:type="spellStart"/>
            <w:r>
              <w:rPr>
                <w:rFonts w:hAnsi="Times New Roman" w:ascii="Times New Roman"/>
                <w:i/>
              </w:rPr>
              <w:t>uprave</w:t>
            </w:r>
            <w:proofErr w:type="spellEnd"/>
            <w:r>
              <w:rPr>
                <w:rFonts w:hAnsi="Times New Roman" w:ascii="Times New Roman"/>
                <w:i/>
              </w:rPr>
              <w:t xml:space="preserve">, </w:t>
            </w:r>
            <w:proofErr w:type="spellStart"/>
            <w:r>
              <w:rPr>
                <w:rFonts w:hAnsi="Times New Roman" w:ascii="Times New Roman"/>
                <w:i/>
              </w:rPr>
              <w:t>Klasa</w:t>
            </w:r>
            <w:proofErr w:type="spellEnd"/>
            <w:r>
              <w:rPr>
                <w:rFonts w:hAnsi="Times New Roman" w:ascii="Times New Roman"/>
                <w:i/>
              </w:rPr>
              <w:t>: UP/I-415-02/15-01/1094 od 27.05.2015.g.</w:t>
            </w:r>
          </w:p>
        </w:tc>
      </w:tr>
    </w:tbl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Obrazloženje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U stečajnom postupku koji se vodi kod ovog suda pod gornjim poslovnim brojem nad imovinom dužnika </w:t>
      </w:r>
      <w:r w:rsidR="00D31F28">
        <w:rPr>
          <w:rFonts w:cs="Times New Roman" w:hAnsi="Times New Roman" w:ascii="Times New Roman"/>
          <w:sz w:val="24"/>
          <w:szCs w:val="24"/>
          <w:lang w:val="hr-HR"/>
        </w:rPr>
        <w:t xml:space="preserve">SONJA BOGUNOVIĆ, </w:t>
      </w:r>
      <w:proofErr w:type="spellStart"/>
      <w:r w:rsidR="00D31F28">
        <w:rPr>
          <w:rFonts w:cs="Times New Roman" w:hAnsi="Times New Roman" w:ascii="Times New Roman"/>
          <w:sz w:val="24"/>
          <w:szCs w:val="24"/>
          <w:lang w:val="hr-HR"/>
        </w:rPr>
        <w:t>vl</w:t>
      </w:r>
      <w:proofErr w:type="spellEnd"/>
      <w:r w:rsidR="00D31F28">
        <w:rPr>
          <w:rFonts w:cs="Times New Roman" w:hAnsi="Times New Roman" w:ascii="Times New Roman"/>
          <w:sz w:val="24"/>
          <w:szCs w:val="24"/>
          <w:lang w:val="hr-HR"/>
        </w:rPr>
        <w:t xml:space="preserve">. slikarskog ateljea Sonja, iz Šibenika, </w:t>
      </w:r>
      <w:proofErr w:type="spellStart"/>
      <w:r w:rsidR="00D31F28">
        <w:rPr>
          <w:rFonts w:cs="Times New Roman" w:hAnsi="Times New Roman" w:ascii="Times New Roman"/>
          <w:sz w:val="24"/>
          <w:szCs w:val="24"/>
          <w:lang w:val="hr-HR"/>
        </w:rPr>
        <w:t>Mandalinskih</w:t>
      </w:r>
      <w:proofErr w:type="spellEnd"/>
      <w:r w:rsidR="00D31F28">
        <w:rPr>
          <w:rFonts w:cs="Times New Roman" w:hAnsi="Times New Roman" w:ascii="Times New Roman"/>
          <w:sz w:val="24"/>
          <w:szCs w:val="24"/>
          <w:lang w:val="hr-HR"/>
        </w:rPr>
        <w:t xml:space="preserve"> žrtava 5, OIB: </w:t>
      </w:r>
      <w:r w:rsidR="00D31F28" w:rsidRPr="00D31F28">
        <w:rPr>
          <w:rFonts w:cs="Times New Roman" w:hAnsi="Times New Roman" w:ascii="Times New Roman"/>
          <w:sz w:val="24"/>
          <w:szCs w:val="24"/>
          <w:lang w:val="hr-HR"/>
        </w:rPr>
        <w:t>57262438151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, na ispitnom ročištu održanom dana </w:t>
      </w:r>
      <w:r>
        <w:rPr>
          <w:rFonts w:cs="Times New Roman" w:hAnsi="Times New Roman" w:ascii="Times New Roman"/>
          <w:sz w:val="24"/>
          <w:szCs w:val="24"/>
          <w:lang w:val="hr-HR"/>
        </w:rPr>
        <w:t>12. Siječnja 2016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>. godine ispitane su tražbine vjerovnika iz ovog rješenja.</w:t>
      </w: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Stečajni upravitelj je priznao sve tražbine ovog rješenja, a kako ih niti jedan vjerovnik nije osporio, to se iste u smislu čl. 177. st. 1. Stečajnog zakona (Narodne novine br. 44/96, 29/99, 129/00, 123/03, 82/06, 116/10 i 25/12), smatraju utvrđenim.</w:t>
      </w: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U Šibeniku, </w:t>
      </w:r>
      <w:r>
        <w:rPr>
          <w:rFonts w:cs="Times New Roman" w:hAnsi="Times New Roman" w:ascii="Times New Roman"/>
          <w:sz w:val="24"/>
          <w:szCs w:val="24"/>
          <w:lang w:val="hr-HR"/>
        </w:rPr>
        <w:t>13. Siječnja 2017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>.g.</w:t>
      </w:r>
    </w:p>
    <w:p w:rsidRDefault="00D3787C" w:rsidP="00D3787C" w:rsidR="00D3787C" w:rsidRPr="00D3787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STEČAJNI SUDAC</w:t>
      </w:r>
    </w:p>
    <w:p w:rsidRDefault="00D3787C" w:rsidP="00D3787C" w:rsidR="00D3787C" w:rsidRPr="00D3787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Terezija Goreta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POUKA O PRAVNOM LIJEKU: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Protiv ovog rješenja pravo na žalbu ima stečajni upravitelj i svaki vjerovnik u dijelu koji se tiče njegove prijavljene tražbine i tražbine koju je osporio. Rok za žalbu iznosi 8 dana računajući od dana dostave pisanog </w:t>
      </w:r>
      <w:proofErr w:type="spellStart"/>
      <w:r w:rsidRPr="00D3787C">
        <w:rPr>
          <w:rFonts w:cs="Times New Roman" w:hAnsi="Times New Roman" w:ascii="Times New Roman"/>
          <w:sz w:val="24"/>
          <w:szCs w:val="24"/>
          <w:lang w:val="hr-HR"/>
        </w:rPr>
        <w:t>otpravka</w:t>
      </w:r>
      <w:proofErr w:type="spellEnd"/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 ovog rješenja, a ista se podnosi ovom sudu u dva primjerka.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Dostaviti: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- stečajnom upravitelju,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- oglasna ploča,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- u spis.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76F4E" w:rsidP="00D3787C" w:rsidR="00C76F4E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sectPr w:rsidR="00C76F4E" w:rsidRPr="00D3787C">
      <w:pgSz w:code="9" w:h="16840" w:w="11907"/>
      <w:pgMar w:gutter="0" w:footer="1021" w:header="1021" w:left="1701" w:bottom="1418" w:right="1134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527" w:rsidP="00D31F28" w:rsidR="00931527">
      <w:pPr>
        <w:spacing w:lineRule="auto" w:line="240" w:after="0"/>
      </w:pPr>
      <w:r>
        <w:separator/>
      </w:r>
    </w:p>
  </w:endnote>
  <w:endnote w:id="0" w:type="continuationSeparator">
    <w:p w:rsidRDefault="00931527" w:rsidP="00D31F28" w:rsidR="009315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527" w:rsidP="00D31F28" w:rsidR="00931527">
      <w:pPr>
        <w:spacing w:lineRule="auto" w:line="240" w:after="0"/>
      </w:pPr>
      <w:r>
        <w:separator/>
      </w:r>
    </w:p>
  </w:footnote>
  <w:footnote w:id="0" w:type="continuationSeparator">
    <w:p w:rsidRDefault="00931527" w:rsidP="00D31F28" w:rsidR="00931527">
      <w:pPr>
        <w:spacing w:lineRule="auto" w:line="240" w:after="0"/>
      </w:pPr>
      <w:r>
        <w:continuationSeparator/>
      </w:r>
    </w:p>
  </w:footnote>
  <w:footnote w:id="1">
    <w:p w:rsidRDefault="00D31F28" w:rsidP="00D31F28" w:rsidR="00D31F28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026D"/>
    <w:rsid w:val="001D6BB8"/>
    <w:rsid w:val="00931527"/>
    <w:rsid w:val="00B5026D"/>
    <w:rsid w:val="00B9342E"/>
    <w:rsid w:val="00C76F4E"/>
    <w:rsid w:val="00D31F28"/>
    <w:rsid w:val="00D3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1F28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3787C"/>
    <w:pPr>
      <w:spacing w:lineRule="auto" w:line="240" w:after="0"/>
    </w:pPr>
    <w:rPr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D31F28"/>
    <w:pPr>
      <w:spacing w:lineRule="auto" w:line="240" w:after="80"/>
    </w:pPr>
    <w:rPr>
      <w:rFonts w:cs="Times New Roman"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D31F28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D31F28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93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4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42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4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4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1F28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3787C"/>
    <w:pPr>
      <w:spacing w:after="0" w:line="240" w:lineRule="auto"/>
    </w:pPr>
    <w:rPr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D31F28"/>
    <w:pPr>
      <w:spacing w:after="80" w:line="240" w:lineRule="auto"/>
    </w:pPr>
    <w:rPr>
      <w:rFonts w:ascii="Calibri" w:cs="Times New Roman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D31F28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D31F28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93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4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42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4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4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St-6/2015</izvorni_sadrzaj>
    <derivirana_varijabla naziv="DomainObject.Predmet.OznakaBroj_1">St-6/2015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Sonja Bogunović</izvorni_sadrzaj>
    <derivirana_varijabla naziv="DomainObject.Predmet.ProtustrankaFormated_1">  Sonja Bogunović</derivirana_varijabla>
  </DomainObject.Predmet.ProtustrankaFormated>
  <DomainObject.Predmet.ProtustrankaFormatedOIB>
    <izvorni_sadrzaj>  Sonja Bogunović, OIB 57262438151</izvorni_sadrzaj>
    <derivirana_varijabla naziv="DomainObject.Predmet.ProtustrankaFormatedOIB_1">  Sonja Bogunović, OIB 57262438151</derivirana_varijabla>
  </DomainObject.Predmet.ProtustrankaFormatedOIB>
  <DomainObject.Predmet.ProtustrankaFormatedWithAdress>
    <izvorni_sadrzaj> Sonja Bogunović, adresa obrta - Ante Starčevića 3, 22000 Šibenik</izvorni_sadrzaj>
    <derivirana_varijabla naziv="DomainObject.Predmet.ProtustrankaFormatedWithAdress_1"> Sonja Bogunović, adresa obrta - Ante Starčevića 3, 22000 Šibenik</derivirana_varijabla>
  </DomainObject.Predmet.ProtustrankaFormatedWithAdress>
  <DomainObject.Predmet.ProtustrankaFormatedWithAdressOIB>
    <izvorni_sadrzaj> Sonja Bogunović, OIB 57262438151, adresa obrta - Ante Starčevića 3, 22000 Šibenik</izvorni_sadrzaj>
    <derivirana_varijabla naziv="DomainObject.Predmet.ProtustrankaFormatedWithAdressOIB_1"> Sonja Bogunović, OIB 57262438151, adresa obrta - Ante Starčevića 3, 22000 Šibenik</derivirana_varijabla>
  </DomainObject.Predmet.ProtustrankaFormatedWithAdressOIB>
  <DomainObject.Predmet.ProtustrankaWithAdress>
    <izvorni_sadrzaj>Sonja Bogunović adresa obrta - Ante Starčevića 3, 22000 Šibenik</izvorni_sadrzaj>
    <derivirana_varijabla naziv="DomainObject.Predmet.ProtustrankaWithAdress_1">Sonja Bogunović adresa obrta - Ante Starčevića 3, 22000 Šibenik</derivirana_varijabla>
  </DomainObject.Predmet.ProtustrankaWithAdress>
  <DomainObject.Predmet.ProtustrankaWithAdressOIB>
    <izvorni_sadrzaj>Sonja Bogunović, OIB 57262438151, adresa obrta - Ante Starčevića 3, 22000 Šibenik</izvorni_sadrzaj>
    <derivirana_varijabla naziv="DomainObject.Predmet.ProtustrankaWithAdressOIB_1">Sonja Bogunović, OIB 57262438151, adresa obrta - Ante Starčevića 3, 22000 Šibenik</derivirana_varijabla>
  </DomainObject.Predmet.ProtustrankaWithAdressOIB>
  <DomainObject.Predmet.ProtustrankaNazivFormated>
    <izvorni_sadrzaj>Sonja Bogunović</izvorni_sadrzaj>
    <derivirana_varijabla naziv="DomainObject.Predmet.ProtustrankaNazivFormated_1">Sonja Bogunović</derivirana_varijabla>
  </DomainObject.Predmet.ProtustrankaNazivFormated>
  <DomainObject.Predmet.ProtustrankaNazivFormatedOIB>
    <izvorni_sadrzaj>Sonja Bogunović, OIB 57262438151</izvorni_sadrzaj>
    <derivirana_varijabla naziv="DomainObject.Predmet.ProtustrankaNazivFormatedOIB_1">Sonja Bogunović, OIB 57262438151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24b, 21000 Split</izvorni_sadrzaj>
    <derivirana_varijabla naziv="DomainObject.Predmet.StrankaFormatedWithAdress_1"> FINA - REGIONALNI CENTAR SPLIT, Mažuranićevo šetalište 24b, 21000 Split</derivirana_varijabla>
  </DomainObject.Predmet.StrankaFormatedWithAdress>
  <DomainObject.Predmet.StrankaFormatedWithAdressOIB>
    <izvorni_sadrzaj> FINA - REGIONALNI CENTAR SPLIT, OIB 85821130368, Mažuranićevo šetalište 24b, 21000 Split</izvorni_sadrzaj>
    <derivirana_varijabla naziv="DomainObject.Predmet.StrankaFormatedWithAdressOIB_1"> FINA - REGIONALNI CENTAR SPLIT, OIB 85821130368, Mažuranićevo šetalište 24b, 21000 Split</derivirana_varijabla>
  </DomainObject.Predmet.StrankaFormatedWithAdressOIB>
  <DomainObject.Predmet.StrankaWithAdress>
    <izvorni_sadrzaj>FINA - REGIONALNI CENTAR SPLIT Mažuranićevo šetalište 24b,21000 Split</izvorni_sadrzaj>
    <derivirana_varijabla naziv="DomainObject.Predmet.StrankaWithAdress_1">FINA - REGIONALNI CENTAR SPLIT Mažuranićevo šetalište 24b,21000 Split</derivirana_varijabla>
  </DomainObject.Predmet.StrankaWithAdress>
  <DomainObject.Predmet.StrankaWithAdressOIB>
    <izvorni_sadrzaj>FINA - REGIONALNI CENTAR SPLIT, OIB 85821130368, Mažuranićevo šetalište 24b,21000 Split</izvorni_sadrzaj>
    <derivirana_varijabla naziv="DomainObject.Predmet.StrankaWithAdressOIB_1">FINA - REGIONALNI CENTAR SPLIT, OIB 85821130368, Mažuranićevo šetalište 24b,21000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24b, 21000 Split</item>
    </izvorni_sadrzaj>
    <derivirana_varijabla naziv="DomainObject.Predmet.StrankaListFormatedWithAdress_1">
      <item>FINA - REGIONALNI CENTAR SPLIT, Mažuranićevo šetalište 24b, 21000 Split</item>
    </derivirana_varijabla>
  </DomainObject.Predmet.StrankaListFormatedWithAdress>
  <DomainObject.Predmet.StrankaListFormatedWithAdressOIB>
    <izvorni_sadrzaj>
      <item>FINA - REGIONALNI CENTAR SPLIT, OIB 85821130368, Mažuranićevo šetalište 24b, 21000 Split</item>
    </izvorni_sadrzaj>
    <derivirana_varijabla naziv="DomainObject.Predmet.StrankaListFormatedWithAdressOIB_1">
      <item>FINA - REGIONALNI CENTAR SPLIT, OIB 85821130368, Mažuranićevo šetalište 24b,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Sonja Bogunović</item>
    </izvorni_sadrzaj>
    <derivirana_varijabla naziv="DomainObject.Predmet.ProtuStrankaListFormated_1">
      <item>Sonja Bogunović</item>
    </derivirana_varijabla>
  </DomainObject.Predmet.ProtuStrankaListFormated>
  <DomainObject.Predmet.ProtuStrankaListFormatedOIB>
    <izvorni_sadrzaj>
      <item>Sonja Bogunović, OIB 57262438151</item>
    </izvorni_sadrzaj>
    <derivirana_varijabla naziv="DomainObject.Predmet.ProtuStrankaListFormatedOIB_1">
      <item>Sonja Bogunović, OIB 57262438151</item>
    </derivirana_varijabla>
  </DomainObject.Predmet.ProtuStrankaListFormatedOIB>
  <DomainObject.Predmet.ProtuStrankaListFormatedWithAdress>
    <izvorni_sadrzaj>
      <item>Sonja Bogunović, adresa obrta - Ante Starčevića 3, 22000 Šibenik</item>
    </izvorni_sadrzaj>
    <derivirana_varijabla naziv="DomainObject.Predmet.ProtuStrankaListFormatedWithAdress_1">
      <item>Sonja Bogunović, adresa obrta - Ante Starčevića 3, 22000 Šibenik</item>
    </derivirana_varijabla>
  </DomainObject.Predmet.ProtuStrankaListFormatedWithAdress>
  <DomainObject.Predmet.ProtuStrankaListFormatedWithAdressOIB>
    <izvorni_sadrzaj>
      <item>Sonja Bogunović, OIB 57262438151, adresa obrta - Ante Starčevića 3, 22000 Šibenik</item>
    </izvorni_sadrzaj>
    <derivirana_varijabla naziv="DomainObject.Predmet.ProtuStrankaListFormatedWithAdressOIB_1">
      <item>Sonja Bogunović, OIB 57262438151, adresa obrta - Ante Starčevića 3, 22000 Šibenik</item>
    </derivirana_varijabla>
  </DomainObject.Predmet.ProtuStrankaListFormatedWithAdressOIB>
  <DomainObject.Predmet.ProtuStrankaListNazivFormated>
    <izvorni_sadrzaj>
      <item>Sonja Bogunović</item>
    </izvorni_sadrzaj>
    <derivirana_varijabla naziv="DomainObject.Predmet.ProtuStrankaListNazivFormated_1">
      <item>Sonja Bogunović</item>
    </derivirana_varijabla>
  </DomainObject.Predmet.ProtuStrankaListNazivFormated>
  <DomainObject.Predmet.ProtuStrankaListNazivFormatedOIB>
    <izvorni_sadrzaj>
      <item>Sonja Bogunović, OIB 57262438151</item>
    </izvorni_sadrzaj>
    <derivirana_varijabla naziv="DomainObject.Predmet.ProtuStrankaListNazivFormatedOIB_1">
      <item>Sonja Bogunović, OIB 57262438151</item>
    </derivirana_varijabla>
  </DomainObject.Predmet.ProtuStrankaListNazivFormatedOIB>
  <DomainObject.Predmet.OstaliListFormated>
    <izvorni_sadrzaj>
      <item>IVICA MATAS</item>
    </izvorni_sadrzaj>
    <derivirana_varijabla naziv="DomainObject.Predmet.OstaliListFormated_1">
      <item>IVICA MATAS</item>
    </derivirana_varijabla>
  </DomainObject.Predmet.OstaliListFormated>
  <DomainObject.Predmet.OstaliListFormatedOIB>
    <izvorni_sadrzaj>
      <item>IVICA MATAS, OIB 98549799157</item>
    </izvorni_sadrzaj>
    <derivirana_varijabla naziv="DomainObject.Predmet.OstaliListFormatedOIB_1">
      <item>IVICA MATAS, OIB 98549799157</item>
    </derivirana_varijabla>
  </DomainObject.Predmet.OstaliListFormatedOIB>
  <DomainObject.Predmet.OstaliListFormatedWithAdress>
    <izvorni_sadrzaj>
      <item>IVICA MATAS, Put Gimnazije 55, 22000 Šibenik</item>
    </izvorni_sadrzaj>
    <derivirana_varijabla naziv="DomainObject.Predmet.OstaliListFormatedWithAdress_1">
      <item>IVICA MATAS, Put Gimnazije 55, 22000 Šibenik</item>
    </derivirana_varijabla>
  </DomainObject.Predmet.OstaliListFormatedWithAdress>
  <DomainObject.Predmet.OstaliListFormatedWithAdressOIB>
    <izvorni_sadrzaj>
      <item>IVICA MATAS, OIB 98549799157, Put Gimnazije 55, 22000 Šibenik</item>
    </izvorni_sadrzaj>
    <derivirana_varijabla naziv="DomainObject.Predmet.OstaliListFormatedWithAdressOIB_1">
      <item>IVICA MATAS, OIB 98549799157, Put Gimnazije 55, 22000 Šibenik</item>
    </derivirana_varijabla>
  </DomainObject.Predmet.OstaliListFormatedWithAdressOIB>
  <DomainObject.Predmet.OstaliListNazivFormated>
    <izvorni_sadrzaj>
      <item>IVICA MATAS</item>
    </izvorni_sadrzaj>
    <derivirana_varijabla naziv="DomainObject.Predmet.OstaliListNazivFormated_1">
      <item>IVICA MATAS</item>
    </derivirana_varijabla>
  </DomainObject.Predmet.OstaliListNazivFormated>
  <DomainObject.Predmet.OstaliListNazivFormatedOIB>
    <izvorni_sadrzaj>
      <item>IVICA MATAS, OIB 98549799157</item>
    </izvorni_sadrzaj>
    <derivirana_varijabla naziv="DomainObject.Predmet.OstaliListNazivFormatedOIB_1"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Sonja Bogunović</izvorni_sadrzaj>
    <derivirana_varijabla naziv="DomainObject.Predmet.ProtustrankaIDrugi_1">Sonja Bogunović</derivirana_varijabla>
  </DomainObject.Predmet.ProtustrankaIDrugi>
  <DomainObject.Predmet.StrankaIDrugiAdressOIB>
    <izvorni_sadrzaj>FINA - REGIONALNI CENTAR SPLIT, OIB 85821130368, Mažuranićevo šetalište 24b, 21000 Split</izvorni_sadrzaj>
    <derivirana_varijabla naziv="DomainObject.Predmet.StrankaIDrugiAdressOIB_1">FINA - REGIONALNI CENTAR SPLIT, OIB 85821130368, Mažuranićevo šetalište 24b, 21000 Split</derivirana_varijabla>
  </DomainObject.Predmet.StrankaIDrugiAdressOIB>
  <DomainObject.Predmet.ProtustrankaIDrugiAdressOIB>
    <izvorni_sadrzaj>Sonja Bogunović, OIB 57262438151, adresa obrta - Ante Starčevića 3, 22000 Šibenik</izvorni_sadrzaj>
    <derivirana_varijabla naziv="DomainObject.Predmet.ProtustrankaIDrugiAdressOIB_1">Sonja Bogunović, OIB 57262438151, adresa obrta - Ante Starčevića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MATAS</item>
      <item>FINA - REGIONALNI CENTAR SPLIT</item>
      <item>Sonja Bogunović</item>
    </izvorni_sadrzaj>
    <derivirana_varijabla naziv="DomainObject.Predmet.SudioniciListNaziv_1">
      <item>IVICA MATAS</item>
      <item>FINA - REGIONALNI CENTAR SPLIT</item>
      <item>Sonja Bogunović</item>
    </derivirana_varijabla>
  </DomainObject.Predmet.SudioniciListNaziv>
  <DomainObject.Predmet.SudioniciListAdressOIB>
    <izvorni_sadrzaj>
      <item>IVICA MATAS, OIB 98549799157, Put Gimnazije 55,22000 Šibenik</item>
      <item>FINA - REGIONALNI CENTAR SPLIT, OIB 85821130368, Mažuranićevo šetalište 24b,21000 Split</item>
      <item>Sonja Bogunović, OIB 57262438151, adresa obrta - Ante Starčevića 3,22000 Šibenik</item>
    </izvorni_sadrzaj>
    <derivirana_varijabla naziv="DomainObject.Predmet.SudioniciListAdressOIB_1">
      <item>IVICA MATAS, OIB 98549799157, Put Gimnazije 55,22000 Šibenik</item>
      <item>FINA - REGIONALNI CENTAR SPLIT, OIB 85821130368, Mažuranićevo šetalište 24b,21000 Split</item>
      <item>Sonja Bogunović, OIB 57262438151, adresa obrta - Ante Starčevića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98549799157</item>
      <item>, OIB 85821130368</item>
      <item>, OIB 57262438151</item>
    </izvorni_sadrzaj>
    <derivirana_varijabla naziv="DomainObject.Predmet.SudioniciListNazivOIB_1">
      <item>, OIB 98549799157</item>
      <item>, OIB 85821130368</item>
      <item>, OIB 57262438151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782</properties:Words>
  <properties:Characters>5025</properties:Characters>
  <properties:Lines>417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2017-01-12T12:22:00Z</dcterms:created>
  <dc:creator>Marina Gulin</dc:creator>
  <cp:lastModifiedBy>Marina Gulin</cp:lastModifiedBy>
  <cp:lastPrinted>2017-01-12T11:59:00Z</cp:lastPrinted>
  <dcterms:modified xmlns:xsi="http://www.w3.org/2001/XMLSchema-instance" xsi:type="dcterms:W3CDTF">2017-01-13T08:27:00Z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