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2f3d" w14:paraId="b642f3d"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6857FA">
        <w:t>695</w:t>
      </w:r>
      <w:r>
        <w:t>/1</w:t>
      </w:r>
      <w:r w:rsidR="004109AE">
        <w:t>6</w:t>
      </w:r>
      <w:r>
        <w:t>-</w:t>
      </w:r>
      <w:r w:rsidR="00DC772F">
        <w:t>2</w:t>
      </w:r>
      <w:r w:rsidR="006857FA">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za otvaranje stečajnog postupka nad dužnikom </w:t>
      </w:r>
      <w:r w:rsidR="006D410B" w:rsidRPr="006D410B">
        <w:t>BELLA ISTRA d.o.o., Višnjevac, Antuna Gustava Matoša 11, MBS 130009186, OIB 30872046184</w:t>
      </w:r>
      <w:r w:rsidR="00625D51" w:rsidRPr="000B1DB2">
        <w:t xml:space="preserve">, dana </w:t>
      </w:r>
      <w:r w:rsidR="00B871ED">
        <w:t>10</w:t>
      </w:r>
      <w:r w:rsidR="00625D51">
        <w:t>.</w:t>
      </w:r>
      <w:r w:rsidR="00625D51" w:rsidRPr="000B1DB2">
        <w:t xml:space="preserve"> </w:t>
      </w:r>
      <w:r w:rsidR="00012628">
        <w:t>studenog</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6D410B"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6D410B" w:rsidRPr="006D410B">
        <w:rPr>
          <w:bCs/>
        </w:rPr>
        <w:t>BELLA ISTRA d.o.o., Višnjevac, Antuna Gustava Matoša 11, MBS 130009186, OIB 30872046184</w:t>
      </w:r>
      <w:r w:rsidRPr="00557979">
        <w:rPr>
          <w:bCs/>
        </w:rPr>
        <w:t>.</w:t>
      </w:r>
    </w:p>
    <w:p w:rsidRDefault="006C55C7" w:rsidP="006C55C7" w:rsidR="006C55C7">
      <w:pPr>
        <w:ind w:left="1065"/>
        <w:jc w:val="both"/>
        <w:rPr>
          <w:bCs/>
        </w:rPr>
      </w:pPr>
    </w:p>
    <w:p w:rsidRDefault="006C55C7" w:rsidP="006D410B"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6D410B" w:rsidRPr="006D410B">
        <w:t>MIRSAD DEMIROVIĆ, Gunja, Kolodvorska 4, OIB 18540805456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6D410B" w:rsidR="006C55C7" w:rsidRPr="00A8678A">
      <w:pPr>
        <w:numPr>
          <w:ilvl w:val="0"/>
          <w:numId w:val="28"/>
        </w:numPr>
        <w:jc w:val="both"/>
      </w:pPr>
      <w:r w:rsidRPr="00692327">
        <w:rPr>
          <w:bCs/>
        </w:rPr>
        <w:t>ZAKLJUČUJE</w:t>
      </w:r>
      <w:r w:rsidRPr="00557979">
        <w:t xml:space="preserve"> se stečajni postupak nad dužnikom: </w:t>
      </w:r>
      <w:r w:rsidR="006D410B" w:rsidRPr="006D410B">
        <w:rPr>
          <w:bCs/>
        </w:rPr>
        <w:t>BELLA ISTRA d.o.o., Višnjevac, Antuna Gustava Matoša 11, MBS 130009186, OIB 30872046184</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AF2236" w:rsidR="006C55C7">
      <w:pPr>
        <w:numPr>
          <w:ilvl w:val="0"/>
          <w:numId w:val="28"/>
        </w:numPr>
        <w:jc w:val="both"/>
      </w:pPr>
      <w:r>
        <w:t>Nalaže se bivšem zakonskom zastupniku</w:t>
      </w:r>
      <w:r w:rsidR="00113479">
        <w:t xml:space="preserve"> </w:t>
      </w:r>
      <w:r w:rsidR="00AF2236" w:rsidRPr="00AF2236">
        <w:t>Josip</w:t>
      </w:r>
      <w:r w:rsidR="00AF2236">
        <w:t>u</w:t>
      </w:r>
      <w:r w:rsidR="00AF2236" w:rsidRPr="00AF2236">
        <w:t xml:space="preserve"> Marinović, Višnjevac, Antuna Gustava Matoša 11, OIB: 14345032507</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AF2236" w:rsidP="006C55C7" w:rsidR="00AF2236">
      <w:pPr>
        <w:jc w:val="both"/>
      </w:pPr>
    </w:p>
    <w:p w:rsidRDefault="00AF2236" w:rsidP="006C55C7" w:rsidR="00AF2236">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A4485C" w:rsidP="00101441" w:rsidR="00A4485C">
      <w:pPr>
        <w:ind w:firstLine="720"/>
        <w:jc w:val="both"/>
      </w:pPr>
    </w:p>
    <w:p w:rsidRDefault="00AF2236" w:rsidP="00AF2236" w:rsidR="00AF2236">
      <w:pPr>
        <w:ind w:firstLine="720"/>
        <w:jc w:val="both"/>
      </w:pPr>
      <w:r>
        <w:t xml:space="preserve">Dana 17.05.2016. zaprimljen je na ovome sudu prijedlog FINE Regionalni centar Osijek, Podružnica Osijek, klasa: 110-07/16-01/04 Ur. broj 04-06-16-8943 od 16.05.2016. godine, za pokretanje stečajnog postupka nad dužnikom </w:t>
      </w:r>
      <w:r w:rsidRPr="002E5266">
        <w:t>BELLA ISTRA d.o.o., Višnjevac, Antuna Gustava Matoša 11, MBS 130009186, OIB 30872046184</w:t>
      </w:r>
      <w:r>
        <w:t>, temeljem odredbe čl. 444. st. 2. Stečajnog zakona (NN 71/15, dalje: SZ).</w:t>
      </w:r>
    </w:p>
    <w:p w:rsidRDefault="00AF2236" w:rsidP="00AF2236" w:rsidR="00AF2236">
      <w:pPr>
        <w:ind w:firstLine="720"/>
        <w:jc w:val="both"/>
      </w:pPr>
    </w:p>
    <w:p w:rsidRDefault="00AF2236" w:rsidP="00AF2236" w:rsidR="00AF2236">
      <w:pPr>
        <w:ind w:firstLine="720"/>
        <w:jc w:val="both"/>
      </w:pPr>
      <w:r>
        <w:t>U prijedlogu je navela da na dan 1.09.2015. dužnik u Očevidniku redoslijeda osnova za plaćanje ima evidentirane neizvršene osnove za plaćanje u neprekinutom razdoblju od 166 dana, u ukupnom iznosu od 330.548,78 kn, u koji iznos je uračunata kamata i naknada FINE za provedbe ovrhe na novčanim sredstvima dužnika. Navodi da dužnik ima 2 zaposlena radnika.</w:t>
      </w:r>
    </w:p>
    <w:p w:rsidRDefault="00AF2236" w:rsidP="00AF2236" w:rsidR="00AF2236">
      <w:pPr>
        <w:ind w:firstLine="720"/>
        <w:jc w:val="both"/>
      </w:pPr>
    </w:p>
    <w:p w:rsidRDefault="00AF2236" w:rsidP="00A2791C" w:rsidR="00A2791C">
      <w:pPr>
        <w:ind w:firstLine="720"/>
        <w:jc w:val="both"/>
      </w:pPr>
      <w:r>
        <w:t>Dostavlja popis računa i oročenih novčanih sredstava na dan 16.05.2016., te u svom podnesku od 27.05.2016. navodi da dužnik na dan 27.05.2016. na temelju čl. 112. st. 5. SZ na ime predujma za namirenje troškova stečajnog postupka nema zaplijenjena novčana sredstva.</w:t>
      </w:r>
    </w:p>
    <w:p w:rsidRDefault="00F27AEF" w:rsidP="00D84516"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D84516">
        <w:t>444</w:t>
      </w:r>
      <w:r w:rsidRPr="00176811">
        <w:t xml:space="preserve">. st. </w:t>
      </w:r>
      <w:r w:rsidR="00D84516">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5E3D32" w:rsidP="00B76772" w:rsidR="00B76772">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B76772">
        <w:t>do početka 2015. godine dužnik je uredno izvršavao svoje obveze prema vjerovnicima od kada mu je blokiran poslovni račun.</w:t>
      </w:r>
    </w:p>
    <w:p w:rsidRDefault="00B76772" w:rsidP="00B76772" w:rsidR="00B76772">
      <w:pPr>
        <w:jc w:val="both"/>
      </w:pPr>
    </w:p>
    <w:p w:rsidRDefault="00B76772" w:rsidP="00B76772" w:rsidR="00B76772">
      <w:pPr>
        <w:jc w:val="both"/>
      </w:pPr>
      <w:r>
        <w:tab/>
        <w:t xml:space="preserve">Dužnik u svom vlasništvu ne posjeduje nikakvo motorno vozilo, a nije ni vlasnik nekretnine na području nadležnosti Općinskog suda u Osijeku.   </w:t>
      </w:r>
    </w:p>
    <w:p w:rsidRDefault="00B76772" w:rsidP="00B76772" w:rsidR="00B76772">
      <w:pPr>
        <w:jc w:val="both"/>
      </w:pPr>
      <w:r>
        <w:t xml:space="preserve">    </w:t>
      </w:r>
    </w:p>
    <w:p w:rsidRDefault="00B76772" w:rsidP="00B76772" w:rsidR="00B76772">
      <w:pPr>
        <w:jc w:val="both"/>
      </w:pPr>
      <w:r>
        <w:tab/>
        <w:t>Prema izvatku iz evidencije HZMO, trenutačno su dvije osobe prijavljene kao zaposlenici dužnika, a prema Potvrdi o blokadi računa Financijske agencije – Regionalnog centra Osijek od 12.08.2016. godine, žiro račun dužnika ima evidentirane nepodmirene obveze u ukupnom iznosu od 390.825,59 kn, te blokirane sve račune neprekidno 511 dana.</w:t>
      </w:r>
    </w:p>
    <w:p w:rsidRDefault="00B76772" w:rsidP="00B76772" w:rsidR="00B76772">
      <w:pPr>
        <w:jc w:val="both"/>
      </w:pPr>
    </w:p>
    <w:p w:rsidRDefault="00B76772" w:rsidP="00B76772" w:rsidR="00B76772">
      <w:pPr>
        <w:jc w:val="both"/>
      </w:pPr>
      <w:r>
        <w:tab/>
        <w:t>Dužnik nije vodio uredno i ažurno knjigovodstvenu dokumentaciju, te je posljednji Završni račun predan u Poreznu upravu s danom 31.12.2013. godine. Poslije toga je izvršio knjiženje prometa samo za prva tri mjeseca 2015. godine, bez unošenja početnog stanja pozicija prenesenih iz 2014. godine.</w:t>
      </w:r>
    </w:p>
    <w:p w:rsidRDefault="00B76772" w:rsidP="00B76772" w:rsidR="00B76772">
      <w:pPr>
        <w:jc w:val="both"/>
      </w:pPr>
      <w:r>
        <w:t xml:space="preserve">                                                               </w:t>
      </w:r>
    </w:p>
    <w:p w:rsidRDefault="00B76772" w:rsidP="00B76772" w:rsidR="00B76772">
      <w:pPr>
        <w:jc w:val="both"/>
      </w:pPr>
      <w:r>
        <w:tab/>
        <w:t xml:space="preserve">Osoba ovlaštena za zastupanje dužnika, Josip Marinović, se, nalazi na odsluženju zatvorske kazne, pa </w:t>
      </w:r>
      <w:r w:rsidR="00B871ED">
        <w:t>je</w:t>
      </w:r>
      <w:r>
        <w:t>, zbog  njegove odsutnosti</w:t>
      </w:r>
      <w:r w:rsidR="00B871ED">
        <w:t xml:space="preserve"> privremeni stečajni upravitelj</w:t>
      </w:r>
      <w:r>
        <w:t xml:space="preserve"> neke informacije dobio od njemu bliske osobe (sin Neven Marinović). Budući da drugih podataka nema, daje se pregled stanja imovine i obveza prema Bilanci stanja i Računu dobiti i gubitka s 31.12.2013. godine, pri tome imajući u vidu realnu pretpostavku, da je </w:t>
      </w:r>
      <w:r w:rsidR="00B871ED">
        <w:t>moguće da je s</w:t>
      </w:r>
      <w:r>
        <w:t xml:space="preserve">tvarno stanje, sasvim drukčije od navedenoga. </w:t>
      </w:r>
    </w:p>
    <w:p w:rsidRDefault="00B76772" w:rsidP="00B76772" w:rsidR="00B76772">
      <w:pPr>
        <w:jc w:val="both"/>
      </w:pPr>
    </w:p>
    <w:p w:rsidRDefault="00B76772" w:rsidP="00B76772" w:rsidR="00B76772">
      <w:pPr>
        <w:jc w:val="both"/>
      </w:pPr>
      <w:r>
        <w:tab/>
        <w:t>Imovina dužnika iznosi 738.256,00  kn i to:</w:t>
      </w:r>
    </w:p>
    <w:p w:rsidRDefault="00B76772" w:rsidP="00B76772" w:rsidR="00B76772">
      <w:pPr>
        <w:jc w:val="both"/>
      </w:pPr>
    </w:p>
    <w:p w:rsidRDefault="00B76772" w:rsidP="00B76772" w:rsidR="00B76772" w:rsidRPr="00BA2E68">
      <w:pPr>
        <w:pStyle w:val="Odlomakpopisa"/>
        <w:numPr>
          <w:ilvl w:val="0"/>
          <w:numId w:val="39"/>
        </w:numPr>
        <w:contextualSpacing/>
        <w:jc w:val="both"/>
      </w:pPr>
      <w:r w:rsidRPr="00BA2E68">
        <w:t xml:space="preserve">DUGOTRAJNA IMOVINA           </w:t>
      </w:r>
      <w:r>
        <w:tab/>
      </w:r>
      <w:r>
        <w:tab/>
      </w:r>
      <w:r>
        <w:tab/>
      </w:r>
      <w:r>
        <w:tab/>
      </w:r>
      <w:r w:rsidRPr="00BA2E68">
        <w:t>139.252,00 kn</w:t>
      </w:r>
    </w:p>
    <w:p w:rsidRDefault="00B76772" w:rsidP="00B76772" w:rsidR="00B76772">
      <w:pPr>
        <w:pStyle w:val="Odlomakpopisa"/>
        <w:numPr>
          <w:ilvl w:val="0"/>
          <w:numId w:val="39"/>
        </w:numPr>
        <w:tabs>
          <w:tab w:pos="993" w:val="left"/>
        </w:tabs>
        <w:ind w:hanging="11"/>
        <w:contextualSpacing/>
        <w:jc w:val="both"/>
      </w:pPr>
      <w:r w:rsidRPr="00BA2E68">
        <w:lastRenderedPageBreak/>
        <w:t xml:space="preserve">Alat, pogonski inventar i  </w:t>
      </w:r>
      <w:r>
        <w:t>transportna sredstva</w:t>
      </w:r>
      <w:r w:rsidRPr="00BA2E68">
        <w:t xml:space="preserve">             </w:t>
      </w:r>
      <w:r>
        <w:t xml:space="preserve">   </w:t>
      </w:r>
      <w:r w:rsidRPr="00BA2E68">
        <w:t xml:space="preserve">139.252,00 kn </w:t>
      </w:r>
    </w:p>
    <w:p w:rsidRDefault="00B76772" w:rsidP="00B76772" w:rsidR="00B76772" w:rsidRPr="00BA2E68">
      <w:pPr>
        <w:pStyle w:val="Odlomakpopisa"/>
        <w:tabs>
          <w:tab w:pos="993" w:val="left"/>
        </w:tabs>
        <w:jc w:val="both"/>
      </w:pPr>
    </w:p>
    <w:p w:rsidRDefault="00B76772" w:rsidP="00B76772" w:rsidR="00B76772" w:rsidRPr="00BA2E68">
      <w:pPr>
        <w:pStyle w:val="Odlomakpopisa"/>
        <w:numPr>
          <w:ilvl w:val="0"/>
          <w:numId w:val="39"/>
        </w:numPr>
        <w:contextualSpacing/>
        <w:jc w:val="both"/>
      </w:pPr>
      <w:r w:rsidRPr="00BA2E68">
        <w:t xml:space="preserve">KRATKOTRAJNA IMOVINA        </w:t>
      </w:r>
      <w:r>
        <w:tab/>
      </w:r>
      <w:r>
        <w:tab/>
      </w:r>
      <w:r>
        <w:tab/>
      </w:r>
      <w:r>
        <w:tab/>
      </w:r>
      <w:r w:rsidRPr="00BA2E68">
        <w:t>599.004,00 kn</w:t>
      </w:r>
    </w:p>
    <w:p w:rsidRDefault="00B76772" w:rsidP="00B76772" w:rsidR="00B76772" w:rsidRPr="00BA2E68">
      <w:pPr>
        <w:pStyle w:val="Odlomakpopisa"/>
        <w:numPr>
          <w:ilvl w:val="0"/>
          <w:numId w:val="39"/>
        </w:numPr>
        <w:tabs>
          <w:tab w:pos="993" w:val="left"/>
        </w:tabs>
        <w:ind w:hanging="11"/>
        <w:contextualSpacing/>
        <w:jc w:val="both"/>
      </w:pPr>
      <w:r w:rsidRPr="00BA2E68">
        <w:t xml:space="preserve">Zalihe trgovačke robe                        </w:t>
      </w:r>
      <w:r>
        <w:tab/>
      </w:r>
      <w:r>
        <w:tab/>
      </w:r>
      <w:r>
        <w:tab/>
      </w:r>
      <w:r w:rsidRPr="00BA2E68">
        <w:t xml:space="preserve"> </w:t>
      </w:r>
      <w:r>
        <w:t xml:space="preserve"> </w:t>
      </w:r>
      <w:r w:rsidRPr="00BA2E68">
        <w:t>49.073,00 kn</w:t>
      </w:r>
    </w:p>
    <w:p w:rsidRDefault="00B76772" w:rsidP="00B76772" w:rsidR="00B76772" w:rsidRPr="00BA2E68">
      <w:pPr>
        <w:pStyle w:val="Odlomakpopisa"/>
        <w:numPr>
          <w:ilvl w:val="0"/>
          <w:numId w:val="39"/>
        </w:numPr>
        <w:tabs>
          <w:tab w:pos="993" w:val="left"/>
        </w:tabs>
        <w:ind w:hanging="11"/>
        <w:contextualSpacing/>
        <w:jc w:val="both"/>
      </w:pPr>
      <w:r w:rsidRPr="00BA2E68">
        <w:t xml:space="preserve">Potraživanja od kupaca                     </w:t>
      </w:r>
      <w:r>
        <w:tab/>
      </w:r>
      <w:r>
        <w:tab/>
      </w:r>
      <w:r>
        <w:tab/>
      </w:r>
      <w:r w:rsidRPr="00BA2E68">
        <w:t>495.855,00 kn</w:t>
      </w:r>
    </w:p>
    <w:p w:rsidRDefault="00B76772" w:rsidP="00B76772" w:rsidR="00B76772" w:rsidRPr="00BA2E68">
      <w:pPr>
        <w:pStyle w:val="Odlomakpopisa"/>
        <w:numPr>
          <w:ilvl w:val="0"/>
          <w:numId w:val="39"/>
        </w:numPr>
        <w:tabs>
          <w:tab w:pos="993" w:val="left"/>
        </w:tabs>
        <w:ind w:hanging="11"/>
        <w:contextualSpacing/>
        <w:jc w:val="both"/>
      </w:pPr>
      <w:r w:rsidRPr="00BA2E68">
        <w:t xml:space="preserve">Potraživanja od države                        </w:t>
      </w:r>
      <w:r>
        <w:tab/>
      </w:r>
      <w:r>
        <w:tab/>
      </w:r>
      <w:r>
        <w:tab/>
        <w:t xml:space="preserve">  </w:t>
      </w:r>
      <w:r w:rsidRPr="00BA2E68">
        <w:t>52.443,00 kn</w:t>
      </w:r>
    </w:p>
    <w:p w:rsidRDefault="00B76772" w:rsidP="00B76772" w:rsidR="00B76772" w:rsidRPr="00BA2E68">
      <w:pPr>
        <w:pStyle w:val="Odlomakpopisa"/>
        <w:numPr>
          <w:ilvl w:val="0"/>
          <w:numId w:val="39"/>
        </w:numPr>
        <w:tabs>
          <w:tab w:pos="993" w:val="left"/>
        </w:tabs>
        <w:ind w:hanging="11"/>
        <w:contextualSpacing/>
        <w:jc w:val="both"/>
      </w:pPr>
      <w:r w:rsidRPr="00BA2E68">
        <w:t xml:space="preserve">Novac u banci i blagajni                        </w:t>
      </w:r>
      <w:r>
        <w:tab/>
      </w:r>
      <w:r>
        <w:tab/>
      </w:r>
      <w:r>
        <w:tab/>
        <w:t xml:space="preserve">    </w:t>
      </w:r>
      <w:r w:rsidRPr="00BA2E68">
        <w:t xml:space="preserve">1.633,00 kn                       </w:t>
      </w:r>
    </w:p>
    <w:p w:rsidRDefault="00B76772" w:rsidP="00B76772" w:rsidR="00B76772">
      <w:pPr>
        <w:jc w:val="both"/>
      </w:pPr>
    </w:p>
    <w:p w:rsidRDefault="00B76772" w:rsidP="00B76772" w:rsidR="00B76772">
      <w:pPr>
        <w:jc w:val="both"/>
      </w:pPr>
      <w:r>
        <w:tab/>
        <w:t>Sin osobe ovlaštene za zastupanje dužnika tvrdi da dužnik, u ovom trenutku, nema nikakvu materijalnu imovinu, a da su pokušali naplatiti svoja potraživanja, u čemu nisu uspjeli.</w:t>
      </w:r>
    </w:p>
    <w:p w:rsidRDefault="00B76772" w:rsidP="00B76772" w:rsidR="00B76772">
      <w:pPr>
        <w:jc w:val="both"/>
      </w:pPr>
    </w:p>
    <w:p w:rsidRDefault="00B76772" w:rsidP="00B76772" w:rsidR="00B76772">
      <w:pPr>
        <w:jc w:val="both"/>
      </w:pPr>
      <w:r>
        <w:tab/>
        <w:t>Obveze dužnika iznose  800.851,00  kn i to:</w:t>
      </w:r>
    </w:p>
    <w:p w:rsidRDefault="00B76772" w:rsidP="00B76772" w:rsidR="00B76772" w:rsidRPr="00D346D4">
      <w:pPr>
        <w:pStyle w:val="Odlomakpopisa"/>
        <w:numPr>
          <w:ilvl w:val="0"/>
          <w:numId w:val="40"/>
        </w:numPr>
        <w:tabs>
          <w:tab w:pos="993" w:val="left"/>
        </w:tabs>
        <w:ind w:hanging="11"/>
        <w:contextualSpacing/>
        <w:jc w:val="both"/>
      </w:pPr>
      <w:r w:rsidRPr="00D346D4">
        <w:t xml:space="preserve">obveze prema dobavljačima                     </w:t>
      </w:r>
      <w:r>
        <w:tab/>
      </w:r>
      <w:r>
        <w:tab/>
      </w:r>
      <w:r>
        <w:tab/>
      </w:r>
      <w:r w:rsidRPr="00D346D4">
        <w:t>332.060,00  k</w:t>
      </w:r>
      <w:r>
        <w:t>n</w:t>
      </w:r>
    </w:p>
    <w:p w:rsidRDefault="00B76772" w:rsidP="00B76772" w:rsidR="00B76772" w:rsidRPr="00D346D4">
      <w:pPr>
        <w:pStyle w:val="Odlomakpopisa"/>
        <w:numPr>
          <w:ilvl w:val="1"/>
          <w:numId w:val="41"/>
        </w:numPr>
        <w:tabs>
          <w:tab w:pos="709" w:val="left"/>
          <w:tab w:pos="993" w:val="left"/>
        </w:tabs>
        <w:ind w:firstLine="0" w:left="709"/>
        <w:contextualSpacing/>
        <w:jc w:val="both"/>
      </w:pPr>
      <w:r w:rsidRPr="00D346D4">
        <w:t xml:space="preserve">obveze za poreze, doprinose i prireze        </w:t>
      </w:r>
      <w:r>
        <w:tab/>
      </w:r>
      <w:r>
        <w:tab/>
        <w:t xml:space="preserve">  </w:t>
      </w:r>
      <w:r w:rsidRPr="00D346D4">
        <w:t>48.760,00  k</w:t>
      </w:r>
      <w:r>
        <w:t>n</w:t>
      </w:r>
    </w:p>
    <w:p w:rsidRDefault="00B76772" w:rsidP="00B76772" w:rsidR="00B76772" w:rsidRPr="00D346D4">
      <w:pPr>
        <w:pStyle w:val="Odlomakpopisa"/>
        <w:numPr>
          <w:ilvl w:val="1"/>
          <w:numId w:val="41"/>
        </w:numPr>
        <w:tabs>
          <w:tab w:pos="709" w:val="left"/>
          <w:tab w:pos="993" w:val="left"/>
        </w:tabs>
        <w:ind w:firstLine="0" w:left="709"/>
        <w:contextualSpacing/>
        <w:jc w:val="both"/>
      </w:pPr>
      <w:r w:rsidRPr="00D346D4">
        <w:t xml:space="preserve">obveze prema zaposlenicima                     </w:t>
      </w:r>
      <w:r>
        <w:tab/>
      </w:r>
      <w:r>
        <w:tab/>
        <w:t xml:space="preserve">  </w:t>
      </w:r>
      <w:r w:rsidRPr="00D346D4">
        <w:t>75.000,00  k</w:t>
      </w:r>
      <w:r>
        <w:t>n</w:t>
      </w:r>
    </w:p>
    <w:p w:rsidRDefault="00B76772" w:rsidP="00B76772" w:rsidR="00B76772" w:rsidRPr="00D346D4">
      <w:pPr>
        <w:pStyle w:val="Odlomakpopisa"/>
        <w:numPr>
          <w:ilvl w:val="1"/>
          <w:numId w:val="41"/>
        </w:numPr>
        <w:tabs>
          <w:tab w:pos="709" w:val="left"/>
          <w:tab w:pos="993" w:val="left"/>
        </w:tabs>
        <w:ind w:firstLine="0" w:left="709"/>
        <w:contextualSpacing/>
        <w:jc w:val="both"/>
      </w:pPr>
      <w:r w:rsidRPr="00D346D4">
        <w:t xml:space="preserve">dugoročne obveze prema bankama          </w:t>
      </w:r>
      <w:r>
        <w:tab/>
      </w:r>
      <w:r>
        <w:tab/>
      </w:r>
      <w:r>
        <w:tab/>
      </w:r>
      <w:r w:rsidRPr="00D346D4">
        <w:t>150.538,00  k</w:t>
      </w:r>
      <w:r>
        <w:t>n</w:t>
      </w:r>
    </w:p>
    <w:p w:rsidRDefault="00B76772" w:rsidP="00B76772" w:rsidR="00B76772" w:rsidRPr="00D346D4">
      <w:pPr>
        <w:pStyle w:val="Odlomakpopisa"/>
        <w:numPr>
          <w:ilvl w:val="1"/>
          <w:numId w:val="41"/>
        </w:numPr>
        <w:tabs>
          <w:tab w:pos="709" w:val="left"/>
          <w:tab w:pos="993" w:val="left"/>
        </w:tabs>
        <w:ind w:firstLine="0" w:left="709"/>
        <w:contextualSpacing/>
        <w:jc w:val="both"/>
      </w:pPr>
      <w:r w:rsidRPr="00D346D4">
        <w:t xml:space="preserve">kratkor. obveze za primljene zajmove     </w:t>
      </w:r>
      <w:r>
        <w:tab/>
      </w:r>
      <w:r>
        <w:tab/>
      </w:r>
      <w:r>
        <w:tab/>
      </w:r>
      <w:r w:rsidRPr="00D346D4">
        <w:t>191.024,00  k</w:t>
      </w:r>
      <w:r>
        <w:t>n</w:t>
      </w:r>
      <w:r w:rsidRPr="00D346D4">
        <w:t xml:space="preserve">   </w:t>
      </w:r>
    </w:p>
    <w:p w:rsidRDefault="00B76772" w:rsidP="00B76772" w:rsidR="00B76772" w:rsidRPr="00D346D4">
      <w:pPr>
        <w:pStyle w:val="Odlomakpopisa"/>
        <w:numPr>
          <w:ilvl w:val="1"/>
          <w:numId w:val="41"/>
        </w:numPr>
        <w:tabs>
          <w:tab w:pos="709" w:val="left"/>
          <w:tab w:pos="993" w:val="left"/>
        </w:tabs>
        <w:ind w:firstLine="0" w:left="709"/>
        <w:contextualSpacing/>
        <w:jc w:val="both"/>
      </w:pPr>
      <w:r w:rsidRPr="00D346D4">
        <w:t xml:space="preserve">obveze za predujmove                                 </w:t>
      </w:r>
      <w:r>
        <w:tab/>
      </w:r>
      <w:r>
        <w:tab/>
        <w:t xml:space="preserve">    </w:t>
      </w:r>
      <w:r w:rsidRPr="00D346D4">
        <w:t>3.469,00  k</w:t>
      </w:r>
      <w:r>
        <w:t>n</w:t>
      </w:r>
    </w:p>
    <w:p w:rsidRDefault="00B76772" w:rsidP="00B76772" w:rsidR="00B76772">
      <w:pPr>
        <w:jc w:val="both"/>
      </w:pPr>
    </w:p>
    <w:p w:rsidRDefault="00B76772" w:rsidP="00B76772" w:rsidR="00B76772">
      <w:pPr>
        <w:jc w:val="both"/>
      </w:pPr>
      <w:r>
        <w:t xml:space="preserve">    </w:t>
      </w:r>
      <w:r>
        <w:tab/>
        <w:t>Dužnik je s 31.12.2013. godine iskazao dobit u visini od 140.453,00 kn.</w:t>
      </w:r>
    </w:p>
    <w:p w:rsidRDefault="00B76772" w:rsidP="00B76772" w:rsidR="00B76772">
      <w:pPr>
        <w:jc w:val="both"/>
      </w:pPr>
    </w:p>
    <w:p w:rsidRDefault="00B76772" w:rsidP="00B76772" w:rsidR="00B76772">
      <w:pPr>
        <w:tabs>
          <w:tab w:pos="0" w:val="left"/>
        </w:tabs>
        <w:jc w:val="both"/>
      </w:pPr>
      <w:r>
        <w:t xml:space="preserve">    </w:t>
      </w:r>
      <w:r>
        <w:tab/>
        <w:t xml:space="preserve">Prema dostupnoj knjigovodstvenoj dokumentaciji, u posljednje četiri godine dužnik u   </w:t>
      </w:r>
    </w:p>
    <w:p w:rsidRDefault="00B76772" w:rsidP="00B76772" w:rsidR="00B76772">
      <w:pPr>
        <w:tabs>
          <w:tab w:pos="0" w:val="left"/>
        </w:tabs>
        <w:jc w:val="both"/>
      </w:pPr>
      <w:r>
        <w:t>svom vlasništvu nije imao nikakve nekretnine.</w:t>
      </w:r>
    </w:p>
    <w:p w:rsidRDefault="00B76772" w:rsidP="00B76772" w:rsidR="00B76772">
      <w:pPr>
        <w:jc w:val="both"/>
      </w:pPr>
    </w:p>
    <w:p w:rsidRDefault="00B76772" w:rsidP="00B76772" w:rsidR="00B76772">
      <w:pPr>
        <w:jc w:val="both"/>
      </w:pPr>
      <w:r>
        <w:tab/>
        <w:t>Dio dužnikove poslovne arhive, koja se odnosi na razdoblje do 2014.-te godine, se nalazi u prostorijama Agencije za računovodstvo ARIOS iz Belišća, Ivana Gorana Kovačića 49, a preostali dio kod osobe ovlaštene za zastupanje dužnika, te je potrebno izvršiti popis, izlučivanje i pohranu, uz suglasnost o zbrinjavanju izdanu od strane Državnog arhiva u Osijeku.</w:t>
      </w:r>
    </w:p>
    <w:p w:rsidRDefault="00B76772" w:rsidP="00B76772" w:rsidR="00B76772">
      <w:pPr>
        <w:jc w:val="both"/>
      </w:pPr>
    </w:p>
    <w:p w:rsidRDefault="00B76772" w:rsidP="00B76772" w:rsidR="00B76772">
      <w:pPr>
        <w:jc w:val="both"/>
      </w:pPr>
      <w:r>
        <w:t xml:space="preserve">             Na temelju neažurnih i djelomičnih podataka iz poslovne dokumentacije, uz isticanje činjenice da dužnik više ne obavlja poslovne aktivnosti, ne može se sa sigurnošću potvrditi da li dužnik ima nekakvu materijalnu ili nematerijalnu imovinu, čijim unovčenjem bi se pokrili troškovi stečajnog postupka.</w:t>
      </w:r>
    </w:p>
    <w:p w:rsidRDefault="00B76772" w:rsidP="00B76772" w:rsidR="00B76772">
      <w:pPr>
        <w:jc w:val="both"/>
      </w:pPr>
    </w:p>
    <w:p w:rsidRDefault="00B76772" w:rsidP="00B76772" w:rsidR="00B76772">
      <w:pPr>
        <w:jc w:val="both"/>
      </w:pPr>
      <w:r>
        <w:tab/>
        <w:t>Izjašnjavajući se o eventualnim mogućnostima pobijanja određenih pravnih radnji, sukladno člancima od 198. do 214. Stečajnog zakona, zbog nepostojanja vjerodostojne i cjelovite poslovne dokumentacije, privremeni stečajni upravitelj se ne može očitovati o tome.</w:t>
      </w:r>
    </w:p>
    <w:p w:rsidRDefault="00B76772" w:rsidP="00B76772" w:rsidR="00B76772">
      <w:pPr>
        <w:jc w:val="both"/>
      </w:pPr>
    </w:p>
    <w:p w:rsidRDefault="00B76772" w:rsidP="00B76772" w:rsidR="00B76772">
      <w:pPr>
        <w:jc w:val="both"/>
      </w:pPr>
      <w:r>
        <w:tab/>
      </w:r>
      <w:r w:rsidR="00785F26">
        <w:t>Privremeni stečajni upravitelj je predložio</w:t>
      </w:r>
      <w:r>
        <w:t xml:space="preserve"> je pozvati osobe koje imaju pravni interes</w:t>
      </w:r>
      <w:r w:rsidR="00785F26">
        <w:t xml:space="preserve"> da</w:t>
      </w:r>
      <w:r>
        <w:t xml:space="preserve"> uplate iznos od 25.000,00 kn, što bi služilo za pokriće:</w:t>
      </w:r>
    </w:p>
    <w:p w:rsidRDefault="00B76772" w:rsidP="00B76772" w:rsidR="00B76772" w:rsidRPr="00366E41">
      <w:pPr>
        <w:pStyle w:val="Odlomakpopisa"/>
        <w:numPr>
          <w:ilvl w:val="0"/>
          <w:numId w:val="42"/>
        </w:numPr>
        <w:contextualSpacing/>
        <w:jc w:val="both"/>
      </w:pPr>
      <w:r w:rsidRPr="00366E41">
        <w:t>troškova otvaranja i vođenja s</w:t>
      </w:r>
      <w:r>
        <w:t xml:space="preserve">tečajnog postupka           </w:t>
      </w:r>
      <w:r w:rsidRPr="00366E41">
        <w:t>u iznosu od          10.000,00 kn</w:t>
      </w:r>
    </w:p>
    <w:p w:rsidRDefault="00B76772" w:rsidP="00B76772" w:rsidR="00B76772" w:rsidRPr="00366E41">
      <w:pPr>
        <w:pStyle w:val="Odlomakpopisa"/>
        <w:numPr>
          <w:ilvl w:val="0"/>
          <w:numId w:val="42"/>
        </w:numPr>
        <w:contextualSpacing/>
        <w:jc w:val="both"/>
      </w:pPr>
      <w:r w:rsidRPr="00366E41">
        <w:t xml:space="preserve">za nagradu stečajnom upravitelju       </w:t>
      </w:r>
      <w:r>
        <w:t xml:space="preserve">                            </w:t>
      </w:r>
      <w:r w:rsidRPr="00366E41">
        <w:t xml:space="preserve">u iznosu od          10.000,00 kn </w:t>
      </w:r>
    </w:p>
    <w:p w:rsidRDefault="00B76772" w:rsidP="00B76772" w:rsidR="00B76772" w:rsidRPr="00366E41">
      <w:pPr>
        <w:pStyle w:val="Odlomakpopisa"/>
        <w:numPr>
          <w:ilvl w:val="0"/>
          <w:numId w:val="42"/>
        </w:numPr>
        <w:contextualSpacing/>
        <w:jc w:val="both"/>
      </w:pPr>
      <w:r w:rsidRPr="00366E41">
        <w:t>troškova sređivanja i pohr</w:t>
      </w:r>
      <w:r>
        <w:t xml:space="preserve">ane arhivske dokumentacije  </w:t>
      </w:r>
      <w:r w:rsidRPr="00366E41">
        <w:t xml:space="preserve">u iznosu od            5.000,00 kn </w:t>
      </w:r>
    </w:p>
    <w:p w:rsidRDefault="00B76772" w:rsidP="00B76772" w:rsidR="00B76772">
      <w:pPr>
        <w:jc w:val="both"/>
      </w:pPr>
    </w:p>
    <w:p w:rsidRDefault="00B76772" w:rsidP="00B76772" w:rsidR="00B76772">
      <w:pPr>
        <w:jc w:val="both"/>
      </w:pPr>
      <w:r>
        <w:tab/>
        <w:t xml:space="preserve">Budući da se, na temelju prikupljenih podataka, može utvrditi da su ispunjeni uvjeti za otvaranje stečajnog postupka sukladno članku 6. i članku 7. Stečajnog zakona, a da,  istovremeno, nema vjerodostojnih dokaza da dužnik posjeduje imovinu koja bi ušla u stečajnu masu, čijim unovčenjem bi se pokrili troškovi stečajnog postupka, privremeni stečajni upravitelj predlaže da se donese rješenje kojim će se pozvati sve osobe koji imaju pravni interes da uplate iznos od 25.000,00 kn, kao predujam za vođenje stečajnog postupka, a ukoliko nitko ne uplati </w:t>
      </w:r>
      <w:r>
        <w:lastRenderedPageBreak/>
        <w:t>predujam za vođenje stečajnog postupka, da sud otvori i istovremeno zaključi stečajni postupak nad dužnikom, s obzirom da se, na temelju prikupljenih podataka iz raspoložive dokumentacije, ne može utvrditi da li dužnik posjeduje imovinu čijim unovčenjem bi se omoguć</w:t>
      </w:r>
      <w:r w:rsidR="00785F26">
        <w:t>ila provedba stečajnog postupka</w:t>
      </w:r>
      <w:r>
        <w:t>. U tom slučaju bi se obvezala odgovorna osoba dužnika Josip Marinović iz Višnjevca, Antuna Gustava Matoša 11, za popis, izlučivanje i pohranu arhivske dokumentacije, sukladno zakonskim propisima.</w:t>
      </w:r>
      <w:r>
        <w:tab/>
      </w:r>
    </w:p>
    <w:p w:rsidRDefault="00A770D1" w:rsidP="00B76772" w:rsidR="00A770D1">
      <w:pPr>
        <w:jc w:val="both"/>
      </w:pPr>
    </w:p>
    <w:p w:rsidRDefault="001E6F5B" w:rsidP="001E6F5B" w:rsidR="001E6F5B" w:rsidRPr="003F0109">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15.09.2016. privremeni stečajni upravitelj je ostao kod svoga izvješća od 22.08.2016. koje prileži u spisu na listu 23-25.</w:t>
      </w:r>
    </w:p>
    <w:p w:rsidRDefault="001E6F5B" w:rsidP="00B76772" w:rsidR="001E6F5B">
      <w:pPr>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2B2795">
      <w:pPr>
        <w:ind w:firstLine="708"/>
        <w:jc w:val="both"/>
      </w:pPr>
      <w:r>
        <w:t xml:space="preserve">Sud je svojim rješenjem od </w:t>
      </w:r>
      <w:r w:rsidR="002401C0">
        <w:t>1</w:t>
      </w:r>
      <w:r w:rsidR="001E6F5B">
        <w:t>5</w:t>
      </w:r>
      <w:r>
        <w:t>.0</w:t>
      </w:r>
      <w:r w:rsidR="005470E7">
        <w:t>9</w:t>
      </w:r>
      <w:r>
        <w:t>.2016. pozvao osobe koje imaju pravni interes da se provede stečajni postupak nad ovim dužnikom na</w:t>
      </w:r>
      <w:r w:rsidR="00F73F18">
        <w:t xml:space="preserve"> </w:t>
      </w:r>
      <w:r>
        <w:t xml:space="preserve">uplatu predujma </w:t>
      </w:r>
      <w:r w:rsidR="00F73F18">
        <w:t xml:space="preserve">u iznosu od </w:t>
      </w:r>
      <w:r w:rsidR="00027CF2">
        <w:t>2</w:t>
      </w:r>
      <w:r w:rsidR="001E6F5B">
        <w:t>5</w:t>
      </w:r>
      <w:r w:rsidR="00F73F18">
        <w:t xml:space="preserve">.000,00 kn </w:t>
      </w:r>
      <w:r w:rsidR="002B577C">
        <w:t>(</w:t>
      </w:r>
      <w:r w:rsidR="00FD0EFD" w:rsidRPr="00FD0EFD">
        <w:t>za troškove otvaranja i vođenja stečajnog postupka iznos od 10.000,00 kn, za nagradu stečajnom upravitelju iznos od 10.000,00 kn i troškove sređivanja i pohrane arhivske dokumentacije iznos od 5.000,00 kn</w:t>
      </w:r>
      <w:r w:rsidR="002B577C">
        <w:t xml:space="preserve">) </w:t>
      </w:r>
      <w:r w:rsidR="00F73F18">
        <w:t xml:space="preserve">u roku od 15 dana. </w:t>
      </w:r>
      <w:r w:rsidR="006C55C7">
        <w:t>Nakon bezuspješnog proteka roka za uplatu zatraženoga predujma troškova, te uvida u dokumentaciju u spisu i to</w:t>
      </w:r>
      <w:r w:rsidR="00382145">
        <w:t xml:space="preserve"> </w:t>
      </w:r>
      <w:r w:rsidR="00AD6CDC">
        <w:t xml:space="preserve">Izvadak iz sudskog registra, </w:t>
      </w:r>
      <w:r w:rsidR="00027CF2">
        <w:t>Dopis</w:t>
      </w:r>
      <w:r w:rsidR="00AD6CDC">
        <w:t xml:space="preserve"> FINE od </w:t>
      </w:r>
      <w:r w:rsidR="00FD0EFD">
        <w:t>27</w:t>
      </w:r>
      <w:r w:rsidR="00AD6CDC">
        <w:t xml:space="preserve">.05.2016., </w:t>
      </w:r>
      <w:r w:rsidR="00027CF2">
        <w:t xml:space="preserve">Dopis HZMO od </w:t>
      </w:r>
      <w:r w:rsidR="009D4068">
        <w:t>9</w:t>
      </w:r>
      <w:r w:rsidR="00027CF2">
        <w:t>.06.2016.</w:t>
      </w:r>
      <w:r w:rsidR="00F70576">
        <w:t>,</w:t>
      </w:r>
      <w:r w:rsidR="009D4068">
        <w:t xml:space="preserve"> </w:t>
      </w:r>
      <w:r w:rsidR="00AD6CDC">
        <w:t xml:space="preserve">Uvjerenje MUP PU Osječko-baranjska, </w:t>
      </w:r>
      <w:r w:rsidR="00F70576">
        <w:t>Sektor upravnih i inspekcijskih poslova, Služba za upravne poslove</w:t>
      </w:r>
      <w:r w:rsidR="00AD6CDC">
        <w:t xml:space="preserve"> od </w:t>
      </w:r>
      <w:r w:rsidR="00F70576">
        <w:t>9</w:t>
      </w:r>
      <w:r w:rsidR="00AD6CDC">
        <w:t>.0</w:t>
      </w:r>
      <w:r w:rsidR="00F70576">
        <w:t>6</w:t>
      </w:r>
      <w:r w:rsidR="00AD6CDC">
        <w:t>.2016.,</w:t>
      </w:r>
      <w:r w:rsidR="00AB0204">
        <w:t xml:space="preserve"> </w:t>
      </w:r>
      <w:r w:rsidR="007B2CAE">
        <w:t xml:space="preserve">Potvrdu Općinskog suda u Osijeku, zk odjel </w:t>
      </w:r>
      <w:r w:rsidR="00003118">
        <w:t xml:space="preserve">od </w:t>
      </w:r>
      <w:r w:rsidR="000678E4">
        <w:t>12</w:t>
      </w:r>
      <w:r w:rsidR="00003118">
        <w:t>.0</w:t>
      </w:r>
      <w:r w:rsidR="00922F72">
        <w:t>7</w:t>
      </w:r>
      <w:r w:rsidR="00003118">
        <w:t>.2016.</w:t>
      </w:r>
      <w:r w:rsidR="00922F72">
        <w:t>,</w:t>
      </w:r>
      <w:r w:rsidR="007B2CAE">
        <w:t xml:space="preserve"> </w:t>
      </w:r>
      <w:r w:rsidR="00003118">
        <w:t>Izvješće privremen</w:t>
      </w:r>
      <w:r w:rsidR="00580089">
        <w:t>og</w:t>
      </w:r>
      <w:r w:rsidR="00003118">
        <w:t xml:space="preserve"> stečajn</w:t>
      </w:r>
      <w:r w:rsidR="00580089">
        <w:t>og</w:t>
      </w:r>
      <w:r w:rsidR="00003118">
        <w:t xml:space="preserve"> upravitelj</w:t>
      </w:r>
      <w:r w:rsidR="00580089">
        <w:t>a</w:t>
      </w:r>
      <w:r w:rsidR="00003118">
        <w:t xml:space="preserve"> od </w:t>
      </w:r>
      <w:r w:rsidR="000678E4">
        <w:t>2</w:t>
      </w:r>
      <w:r w:rsidR="00AB0204">
        <w:t>2</w:t>
      </w:r>
      <w:r w:rsidR="00003118">
        <w:t>.0</w:t>
      </w:r>
      <w:r w:rsidR="00AB0204">
        <w:t>8</w:t>
      </w:r>
      <w:r w:rsidR="000678E4">
        <w:t>.2016., Potvrdu FINE o blokadi računa i novčanih sredstava ovršenika od 12.08.2016.,</w:t>
      </w:r>
      <w:r w:rsidR="00A011B5">
        <w:t xml:space="preserve"> Bilanca stanja na dan 31.12.2013., Račun dobiti i gubitka za</w:t>
      </w:r>
      <w:r w:rsidR="006C4FAF">
        <w:t xml:space="preserve"> razdoblje 1.01. do 31.12.2013. i</w:t>
      </w:r>
      <w:r w:rsidR="00A011B5">
        <w:t xml:space="preserve"> Bruto bilanca – Analitika 1</w:t>
      </w:r>
      <w:r w:rsidR="006C4FAF">
        <w:t xml:space="preserve"> (4 stranice)</w:t>
      </w:r>
      <w:r w:rsidR="00E118AF">
        <w:t xml:space="preserve">,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985F47">
        <w:t>444</w:t>
      </w:r>
      <w:r w:rsidR="006C55C7">
        <w:t xml:space="preserve">. st. </w:t>
      </w:r>
      <w:r w:rsidR="00985F47">
        <w:t>2</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6C55C7" w:rsidP="006C55C7" w:rsidR="00F002BA" w:rsidRPr="00CE5270">
      <w:pPr>
        <w:pStyle w:val="Tijeloteksta"/>
        <w:jc w:val="center"/>
      </w:pPr>
      <w:r w:rsidRPr="00CE5270">
        <w:t xml:space="preserve">U Osijeku </w:t>
      </w:r>
      <w:r w:rsidR="00CF6F40">
        <w:t>10</w:t>
      </w:r>
      <w:r w:rsidRPr="00CE5270">
        <w:t xml:space="preserve">. </w:t>
      </w:r>
      <w:r w:rsidR="00E118AF">
        <w:t>studenog</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F002BA" w:rsidRPr="00985F4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CF6F40" w:rsidP="006C55C7" w:rsidR="00CF6F40">
      <w:pPr>
        <w:pStyle w:val="Tijeloteksta"/>
        <w:rPr>
          <w:bCs/>
        </w:rPr>
      </w:pPr>
    </w:p>
    <w:p w:rsidRDefault="006C55C7" w:rsidP="006C55C7" w:rsidR="006C55C7" w:rsidRPr="0038021C">
      <w:pPr>
        <w:pStyle w:val="Tijeloteksta"/>
      </w:pPr>
      <w:r w:rsidRPr="003E14CC">
        <w:rPr>
          <w:bCs/>
        </w:rPr>
        <w:t>UPUTA O PRAVNOM LIJEKU:</w:t>
      </w:r>
    </w:p>
    <w:p w:rsidRDefault="006C55C7" w:rsidP="006C55C7" w:rsidR="00F002BA"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CF6F40" w:rsidP="006C55C7" w:rsidR="00CF6F40">
      <w:pPr>
        <w:jc w:val="both"/>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F002BA">
        <w:rPr>
          <w:bCs/>
        </w:rPr>
        <w:t>Mirsad Demirović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40B92" w:rsidR="006C55C7" w:rsidRPr="007E6923">
      <w:pPr>
        <w:numPr>
          <w:ilvl w:val="0"/>
          <w:numId w:val="29"/>
        </w:numPr>
        <w:jc w:val="both"/>
        <w:rPr>
          <w:bCs/>
        </w:rPr>
      </w:pPr>
      <w:r>
        <w:rPr>
          <w:bCs/>
        </w:rPr>
        <w:t xml:space="preserve">zakonski zastupnik dužnika </w:t>
      </w:r>
      <w:r w:rsidR="006C4FAF" w:rsidRPr="00AF2236">
        <w:t>Josip</w:t>
      </w:r>
      <w:r w:rsidR="006C4FAF">
        <w:t>u</w:t>
      </w:r>
      <w:r w:rsidR="006C4FAF" w:rsidRPr="00AF2236">
        <w:t xml:space="preserve"> Marinović, Višnjevac, Antuna Gustava Matoša 11</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75F9">
      <w:rPr>
        <w:rStyle w:val="Brojstranice"/>
        <w:noProof/>
      </w:rPr>
      <w:t>4</w:t>
    </w:r>
    <w:r>
      <w:rPr>
        <w:rStyle w:val="Brojstranice"/>
      </w:rPr>
      <w:fldChar w:fldCharType="end"/>
    </w:r>
  </w:p>
  <w:p w:rsidRDefault="006857FA" w:rsidP="003432C4" w:rsidR="00A4485C">
    <w:pPr>
      <w:pStyle w:val="Zaglavlje"/>
      <w:jc w:val="right"/>
    </w:pPr>
    <w:r w:rsidRPr="006857FA">
      <w:t>14 St-1695/16-23</w:t>
    </w:r>
  </w:p>
  <w:p w:rsidRDefault="00A4485C" w:rsidP="003432C4" w:rsidR="00A4485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6">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1">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3">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0">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9">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0">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7"/>
  </w:num>
  <w:num w:numId="2">
    <w:abstractNumId w:val="13"/>
  </w:num>
  <w:num w:numId="3">
    <w:abstractNumId w:val="33"/>
  </w:num>
  <w:num w:numId="4">
    <w:abstractNumId w:val="34"/>
  </w:num>
  <w:num w:numId="5">
    <w:abstractNumId w:val="17"/>
  </w:num>
  <w:num w:numId="6">
    <w:abstractNumId w:val="35"/>
  </w:num>
  <w:num w:numId="7">
    <w:abstractNumId w:val="30"/>
  </w:num>
  <w:num w:numId="8">
    <w:abstractNumId w:val="8"/>
  </w:num>
  <w:num w:numId="9">
    <w:abstractNumId w:val="20"/>
  </w:num>
  <w:num w:numId="10">
    <w:abstractNumId w:val="29"/>
  </w:num>
  <w:num w:numId="11">
    <w:abstractNumId w:val="9"/>
  </w:num>
  <w:num w:numId="12">
    <w:abstractNumId w:val="40"/>
  </w:num>
  <w:num w:numId="13">
    <w:abstractNumId w:val="12"/>
  </w:num>
  <w:num w:numId="14">
    <w:abstractNumId w:val="32"/>
  </w:num>
  <w:num w:numId="15">
    <w:abstractNumId w:val="39"/>
  </w:num>
  <w:num w:numId="16">
    <w:abstractNumId w:val="37"/>
  </w:num>
  <w:num w:numId="17">
    <w:abstractNumId w:val="31"/>
  </w:num>
  <w:num w:numId="18">
    <w:abstractNumId w:val="3"/>
  </w:num>
  <w:num w:numId="19">
    <w:abstractNumId w:val="38"/>
  </w:num>
  <w:num w:numId="20">
    <w:abstractNumId w:val="21"/>
  </w:num>
  <w:num w:numId="21">
    <w:abstractNumId w:val="6"/>
  </w:num>
  <w:num w:numId="22">
    <w:abstractNumId w:val="24"/>
  </w:num>
  <w:num w:numId="23">
    <w:abstractNumId w:val="15"/>
  </w:num>
  <w:num w:numId="24">
    <w:abstractNumId w:val="25"/>
  </w:num>
  <w:num w:numId="25">
    <w:abstractNumId w:val="19"/>
  </w:num>
  <w:num w:numId="26">
    <w:abstractNumId w:val="7"/>
  </w:num>
  <w:num w:numId="27">
    <w:abstractNumId w:val="41"/>
  </w:num>
  <w:num w:numId="28">
    <w:abstractNumId w:val="22"/>
  </w:num>
  <w:num w:numId="29">
    <w:abstractNumId w:val="18"/>
  </w:num>
  <w:num w:numId="30">
    <w:abstractNumId w:val="1"/>
  </w:num>
  <w:num w:numId="31">
    <w:abstractNumId w:val="16"/>
  </w:num>
  <w:num w:numId="32">
    <w:abstractNumId w:val="23"/>
  </w:num>
  <w:num w:numId="33">
    <w:abstractNumId w:val="0"/>
  </w:num>
  <w:num w:numId="34">
    <w:abstractNumId w:val="2"/>
  </w:num>
  <w:num w:numId="35">
    <w:abstractNumId w:val="36"/>
  </w:num>
  <w:num w:numId="36">
    <w:abstractNumId w:val="26"/>
  </w:num>
  <w:num w:numId="37">
    <w:abstractNumId w:val="4"/>
  </w:num>
  <w:num w:numId="38">
    <w:abstractNumId w:val="10"/>
  </w:num>
  <w:num w:numId="39">
    <w:abstractNumId w:val="5"/>
  </w:num>
  <w:num w:numId="40">
    <w:abstractNumId w:val="11"/>
  </w:num>
  <w:num w:numId="41">
    <w:abstractNumId w:val="28"/>
  </w:num>
  <w:num w:numId="42">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678E4"/>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5B01"/>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E6F5B"/>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C75F9"/>
    <w:rsid w:val="002D074C"/>
    <w:rsid w:val="002D2F4D"/>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3A00"/>
    <w:rsid w:val="005141EF"/>
    <w:rsid w:val="00515693"/>
    <w:rsid w:val="00523F2C"/>
    <w:rsid w:val="00532204"/>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85F26"/>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A01122"/>
    <w:rsid w:val="00A011B5"/>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6461"/>
    <w:rsid w:val="00AB6BE7"/>
    <w:rsid w:val="00AD0003"/>
    <w:rsid w:val="00AD2ACF"/>
    <w:rsid w:val="00AD573C"/>
    <w:rsid w:val="00AD6CDC"/>
    <w:rsid w:val="00AE3E07"/>
    <w:rsid w:val="00AE4A19"/>
    <w:rsid w:val="00AE586F"/>
    <w:rsid w:val="00AF0A7E"/>
    <w:rsid w:val="00AF2236"/>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76772"/>
    <w:rsid w:val="00B80FC8"/>
    <w:rsid w:val="00B871ED"/>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CF6F40"/>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02BA"/>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2C75F9"/>
    <w:rPr>
      <w:color w:val="808080"/>
      <w:bdr w:space="0" w:sz="0" w:color="auto" w:val="none"/>
      <w:shd w:fill="auto" w:color="auto" w:val="clear"/>
    </w:rPr>
  </w:style>
  <w:style w:customStyle="true" w:styleId="eSPISCCParagraphDefaultFont" w:type="character">
    <w:name w:val="eSPIS_CC_Paragraph Default Font"/>
    <w:basedOn w:val="Zadanifontodlomka"/>
    <w:rsid w:val="002C75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5F9"/>
    <w:rPr>
      <w:bdr w:space="0" w:sz="0" w:color="auto" w:val="none"/>
      <w:shd w:fill="FFFFCC" w:color="auto" w:val="clear"/>
      <w:lang w:val="hr-HR"/>
    </w:rPr>
  </w:style>
  <w:style w:customStyle="true" w:styleId="PozadinaSvijetloCrvena" w:type="character">
    <w:name w:val="Pozadina_SvijetloCrvena"/>
    <w:basedOn w:val="eSPISCCParagraphDefaultFont"/>
    <w:rsid w:val="002C75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5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2C75F9"/>
    <w:rPr>
      <w:color w:val="808080"/>
      <w:bdr w:color="auto" w:space="0" w:sz="0" w:val="none"/>
      <w:shd w:color="auto" w:fill="auto" w:val="clear"/>
    </w:rPr>
  </w:style>
  <w:style w:customStyle="1" w:styleId="eSPISCCParagraphDefaultFont" w:type="character">
    <w:name w:val="eSPIS_CC_Paragraph Default Font"/>
    <w:basedOn w:val="Zadanifontodlomka"/>
    <w:rsid w:val="002C75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5F9"/>
    <w:rPr>
      <w:bdr w:color="auto" w:space="0" w:sz="0" w:val="none"/>
      <w:shd w:color="auto" w:fill="FFFFCC" w:val="clear"/>
      <w:lang w:val="hr-HR"/>
    </w:rPr>
  </w:style>
  <w:style w:customStyle="1" w:styleId="PozadinaSvijetloCrvena" w:type="character">
    <w:name w:val="Pozadina_SvijetloCrvena"/>
    <w:basedOn w:val="eSPISCCParagraphDefaultFont"/>
    <w:rsid w:val="002C75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75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1695</izvorni_sadrzaj>
    <derivirana_varijabla naziv="DomainObject.Predmet.Broj_1">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St-1695/2016</izvorni_sadrzaj>
    <derivirana_varijabla naziv="DomainObject.Predmet.OznakaBroj_1">St-1695/2016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BELLA ISTRA društvo s ograničenom odgovornošću za turizam i putnička agencija</izvorni_sadrzaj>
    <derivirana_varijabla naziv="DomainObject.Predmet.ProtustrankaFormated_1">  BELLA ISTRA društvo s ograničenom odgovornošću za turizam i putnička agencija</derivirana_varijabla>
  </DomainObject.Predmet.ProtustrankaFormated>
  <DomainObject.Predmet.ProtustrankaFormatedOIB>
    <izvorni_sadrzaj>  BELLA ISTRA društvo s ograničenom odgovornošću za turizam i putnička agencija, OIB 30872046184</izvorni_sadrzaj>
    <derivirana_varijabla naziv="DomainObject.Predmet.ProtustrankaFormatedOIB_1">  BELLA ISTRA društvo s ograničenom odgovornošću za turizam i putnička agencija, OIB 30872046184</derivirana_varijabla>
  </DomainObject.Predmet.ProtustrankaFormatedOIB>
  <DomainObject.Predmet.ProtustrankaFormatedWithAdress>
    <izvorni_sadrzaj> BELLA ISTRA društvo s ograničenom odgovornošću za turizam i putnička agencija, Antuna Gustava Matoša 11, 31220 Višnjevac</izvorni_sadrzaj>
    <derivirana_varijabla naziv="DomainObject.Predmet.ProtustrankaFormatedWithAdress_1"> BELLA ISTRA društvo s ograničenom odgovornošću za turizam i putnička agencija, Antuna Gustava Matoša 11, 31220 Višnjevac</derivirana_varijabla>
  </DomainObject.Predmet.ProtustrankaFormatedWithAdress>
  <DomainObject.Predmet.ProtustrankaFormatedWithAdressOIB>
    <izvorni_sadrzaj> BELLA ISTRA društvo s ograničenom odgovornošću za turizam i putnička agencija, OIB 30872046184, Antuna Gustava Matoša 11, 31220 Višnjevac</izvorni_sadrzaj>
    <derivirana_varijabla naziv="DomainObject.Predmet.ProtustrankaFormatedWithAdressOIB_1"> BELLA ISTRA društvo s ograničenom odgovornošću za turizam i putnička agencija, OIB 30872046184, Antuna Gustava Matoša 11, 31220 Višnjevac</derivirana_varijabla>
  </DomainObject.Predmet.ProtustrankaFormatedWithAdressOIB>
  <DomainObject.Predmet.ProtustrankaWithAdress>
    <izvorni_sadrzaj>BELLA ISTRA društvo s ograničenom odgovornošću za turizam i putnička agencija Antuna Gustava Matoša 11, 31220 Višnjevac</izvorni_sadrzaj>
    <derivirana_varijabla naziv="DomainObject.Predmet.ProtustrankaWithAdress_1">BELLA ISTRA društvo s ograničenom odgovornošću za turizam i putnička agencija Antuna Gustava Matoša 11, 31220 Višnjevac</derivirana_varijabla>
  </DomainObject.Predmet.ProtustrankaWithAdress>
  <DomainObject.Predmet.ProtustrankaWithAdressOIB>
    <izvorni_sadrzaj>BELLA ISTRA društvo s ograničenom odgovornošću za turizam i putnička agencija, OIB 30872046184, Antuna Gustava Matoša 11, 31220 Višnjevac</izvorni_sadrzaj>
    <derivirana_varijabla naziv="DomainObject.Predmet.ProtustrankaWithAdressOIB_1">BELLA ISTRA društvo s ograničenom odgovornošću za turizam i putnička agencija, OIB 30872046184, Antuna Gustava Matoša 11, 31220 Višnjevac</derivirana_varijabla>
  </DomainObject.Predmet.ProtustrankaWithAdressOIB>
  <DomainObject.Predmet.ProtustrankaNazivFormated>
    <izvorni_sadrzaj>BELLA ISTRA društvo s ograničenom odgovornošću za turizam i putnička agencija</izvorni_sadrzaj>
    <derivirana_varijabla naziv="DomainObject.Predmet.ProtustrankaNazivFormated_1">BELLA ISTRA društvo s ograničenom odgovornošću za turizam i putnička agencija</derivirana_varijabla>
  </DomainObject.Predmet.ProtustrankaNazivFormated>
  <DomainObject.Predmet.ProtustrankaNazivFormatedOIB>
    <izvorni_sadrzaj>BELLA ISTRA društvo s ograničenom odgovornošću za turizam i putnička agencija, OIB 30872046184</izvorni_sadrzaj>
    <derivirana_varijabla naziv="DomainObject.Predmet.ProtustrankaNazivFormatedOIB_1">BELLA ISTRA društvo s ograničenom odgovornošću za turizam i putnička agencija, OIB 30872046184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BELLA ISTRA društvo s ograničenom odgovornošću za turizam i putnička agencija</item>
    </izvorni_sadrzaj>
    <derivirana_varijabla naziv="DomainObject.Predmet.ProtuStrankaListFormated_1">
      <item>BELLA ISTRA društvo s ograničenom odgovornošću za turizam i putnička agencija</item>
    </derivirana_varijabla>
  </DomainObject.Predmet.ProtuStrankaListFormated>
  <DomainObject.Predmet.ProtuStrankaListFormatedOIB>
    <izvorni_sadrzaj>
      <item>BELLA ISTRA društvo s ograničenom odgovornošću za turizam i putnička agencija, OIB 30872046184</item>
    </izvorni_sadrzaj>
    <derivirana_varijabla naziv="DomainObject.Predmet.ProtuStrankaListFormatedOIB_1">
      <item>BELLA ISTRA društvo s ograničenom odgovornošću za turizam i putnička agencija, OIB 30872046184</item>
    </derivirana_varijabla>
  </DomainObject.Predmet.ProtuStrankaListFormatedOIB>
  <DomainObject.Predmet.ProtuStrankaListFormatedWithAdress>
    <izvorni_sadrzaj>
      <item>BELLA ISTRA društvo s ograničenom odgovornošću za turizam i putnička agencija, Antuna Gustava Matoša 11, 31220 Višnjevac</item>
    </izvorni_sadrzaj>
    <derivirana_varijabla naziv="DomainObject.Predmet.ProtuStrankaListFormatedWithAdress_1">
      <item>BELLA ISTRA društvo s ograničenom odgovornošću za turizam i putnička agencija, Antuna Gustava Matoša 11, 31220 Višnjevac</item>
    </derivirana_varijabla>
  </DomainObject.Predmet.ProtuStrankaListFormatedWithAdress>
  <DomainObject.Predmet.ProtuStrankaListFormatedWithAdressOIB>
    <izvorni_sadrzaj>
      <item>BELLA ISTRA društvo s ograničenom odgovornošću za turizam i putnička agencija, OIB 30872046184, Antuna Gustava Matoša 11, 31220 Višnjevac</item>
    </izvorni_sadrzaj>
    <derivirana_varijabla naziv="DomainObject.Predmet.ProtuStrankaListFormatedWithAdressOIB_1">
      <item>BELLA ISTRA društvo s ograničenom odgovornošću za turizam i putnička agencija, OIB 30872046184, Antuna Gustava Matoša 11, 31220 Višnjevac</item>
    </derivirana_varijabla>
  </DomainObject.Predmet.ProtuStrankaListFormatedWithAdressOIB>
  <DomainObject.Predmet.ProtuStrankaListNazivFormated>
    <izvorni_sadrzaj>
      <item>BELLA ISTRA društvo s ograničenom odgovornošću za turizam i putnička agencija</item>
    </izvorni_sadrzaj>
    <derivirana_varijabla naziv="DomainObject.Predmet.ProtuStrankaListNazivFormated_1">
      <item>BELLA ISTRA društvo s ograničenom odgovornošću za turizam i putnička agencija</item>
    </derivirana_varijabla>
  </DomainObject.Predmet.ProtuStrankaListNazivFormated>
  <DomainObject.Predmet.ProtuStrankaListNazivFormatedOIB>
    <izvorni_sadrzaj>
      <item>BELLA ISTRA društvo s ograničenom odgovornošću za turizam i putnička agencija, OIB 30872046184</item>
    </izvorni_sadrzaj>
    <derivirana_varijabla naziv="DomainObject.Predmet.ProtuStrankaListNazivFormatedOIB_1">
      <item>BELLA ISTRA društvo s ograničenom odgovornošću za turizam i putnička agencija, OIB 30872046184</item>
    </derivirana_varijabla>
  </DomainObject.Predmet.ProtuStrankaListNazivFormatedOIB>
  <DomainObject.Predmet.OstaliListFormated>
    <izvorni_sadrzaj>
      <item>ŽDO GUO Osijek</item>
      <item>Mirsad Demirović</item>
      <item>Josip Marinović</item>
    </izvorni_sadrzaj>
    <derivirana_varijabla naziv="DomainObject.Predmet.OstaliListFormated_1">
      <item>ŽDO GUO Osijek</item>
      <item>Mirsad Demirović</item>
      <item>Josip Marinović</item>
    </derivirana_varijabla>
  </DomainObject.Predmet.OstaliListFormated>
  <DomainObject.Predmet.OstaliListFormatedOIB>
    <izvorni_sadrzaj>
      <item>ŽDO GUO Osijek</item>
      <item>Mirsad Demirović, OIB 18540805456</item>
      <item>Josip Marinović, OIB 14345032507</item>
    </izvorni_sadrzaj>
    <derivirana_varijabla naziv="DomainObject.Predmet.OstaliListFormatedOIB_1">
      <item>ŽDO GUO Osijek</item>
      <item>Mirsad Demirović, OIB 18540805456</item>
      <item>Josip Marinović, OIB 14345032507</item>
    </derivirana_varijabla>
  </DomainObject.Predmet.OstaliListFormatedOIB>
  <DomainObject.Predmet.OstaliListFormatedWithAdress>
    <izvorni_sadrzaj>
      <item>ŽDO GUO Osijek</item>
      <item>Mirsad Demirović, Kolodvorska 4, 32260 Gunja</item>
      <item>Josip Marinović, A. G. Matoša 11, 31220 Višnjevac</item>
    </izvorni_sadrzaj>
    <derivirana_varijabla naziv="DomainObject.Predmet.OstaliListFormatedWithAdress_1">
      <item>ŽDO GUO Osijek</item>
      <item>Mirsad Demirović, Kolodvorska 4, 32260 Gunja</item>
      <item>Josip Marinović, A. G. Matoša 11, 31220 Višnjevac</item>
    </derivirana_varijabla>
  </DomainObject.Predmet.OstaliListFormatedWithAdress>
  <DomainObject.Predmet.OstaliListFormatedWithAdressOIB>
    <izvorni_sadrzaj>
      <item>ŽDO GUO Osijek</item>
      <item>Mirsad Demirović, OIB 18540805456, Kolodvorska 4, 32260 Gunja</item>
      <item>Josip Marinović, OIB 14345032507, A. G. Matoša 11, 31220 Višnjevac</item>
    </izvorni_sadrzaj>
    <derivirana_varijabla naziv="DomainObject.Predmet.OstaliListFormatedWithAdressOIB_1">
      <item>ŽDO GUO Osijek</item>
      <item>Mirsad Demirović, OIB 18540805456, Kolodvorska 4, 32260 Gunja</item>
      <item>Josip Marinović, OIB 14345032507, A. G. Matoša 11, 31220 Višnjevac</item>
    </derivirana_varijabla>
  </DomainObject.Predmet.OstaliListFormatedWithAdressOIB>
  <DomainObject.Predmet.OstaliListNazivFormated>
    <izvorni_sadrzaj>
      <item>ŽDO GUO Osijek</item>
      <item>Mirsad Demirović</item>
      <item>Josip Marinović</item>
    </izvorni_sadrzaj>
    <derivirana_varijabla naziv="DomainObject.Predmet.OstaliListNazivFormated_1">
      <item>ŽDO GUO Osijek</item>
      <item>Mirsad Demirović</item>
      <item>Josip Marinović</item>
    </derivirana_varijabla>
  </DomainObject.Predmet.OstaliListNazivFormated>
  <DomainObject.Predmet.OstaliListNazivFormatedOIB>
    <izvorni_sadrzaj>
      <item>ŽDO GUO Osijek</item>
      <item>Mirsad Demirović, OIB 18540805456</item>
      <item>Josip Marinović, OIB 14345032507</item>
    </izvorni_sadrzaj>
    <derivirana_varijabla naziv="DomainObject.Predmet.OstaliListNazivFormatedOIB_1">
      <item>ŽDO GUO Osijek</item>
      <item>Mirsad Demirović, OIB 18540805456</item>
      <item>Josip Marinović, OIB 14345032507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BELLA ISTRA društvo s ograničenom odgovornošću za turizam i putnička agencija</izvorni_sadrzaj>
    <derivirana_varijabla naziv="DomainObject.Predmet.ProtustrankaIDrugi_1">BELLA ISTRA društvo s ograničenom odgovornošću za turizam i putnička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BELLA ISTRA društvo s ograničenom odgovornošću za turizam i putnička agencija, OIB 30872046184, Antuna Gustava Matoša 11, 31220 Višnjevac</izvorni_sadrzaj>
    <derivirana_varijabla naziv="DomainObject.Predmet.ProtustrankaIDrugiAdressOIB_1">BELLA ISTRA društvo s ograničenom odgovornošću za turizam i putnička agencija, OIB 30872046184, Antuna Gustava Matoša 11,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BELLA ISTRA društvo s ograničenom odgovornošću za turizam i putnička agencija</item>
      <item>ŽDO GUO Osijek</item>
      <item>Mirsad Demirović</item>
      <item>Josip Marinović</item>
    </izvorni_sadrzaj>
    <derivirana_varijabla naziv="DomainObject.Predmet.SudioniciListNaziv_1">
      <item>FINA RC OSIJEK</item>
      <item>BELLA ISTRA društvo s ograničenom odgovornošću za turizam i putnička agencija</item>
      <item>ŽDO GUO Osijek</item>
      <item>Mirsad Demirović</item>
      <item>Josip Marinović</item>
    </derivirana_varijabla>
  </DomainObject.Predmet.SudioniciListNaziv>
  <DomainObject.Predmet.SudioniciListAdressOIB>
    <izvorni_sadrzaj>
      <item>FINA RC OSIJEK, OIB 85821130368</item>
      <item>BELLA ISTRA društvo s ograničenom odgovornošću za turizam i putnička agencija, OIB 30872046184, Antuna Gustava Matoša 11,31220 Višnjevac</item>
      <item>ŽDO GUO Osijek</item>
      <item>Mirsad Demirović, OIB 18540805456, Kolodvorska 4,32260 Gunja</item>
      <item>Josip Marinović, OIB 14345032507, A. G. Matoša 11,31220 Višnjevac</item>
    </izvorni_sadrzaj>
    <derivirana_varijabla naziv="DomainObject.Predmet.SudioniciListAdressOIB_1">
      <item>FINA RC OSIJEK, OIB 85821130368</item>
      <item>BELLA ISTRA društvo s ograničenom odgovornošću za turizam i putnička agencija, OIB 30872046184, Antuna Gustava Matoša 11,31220 Višnjevac</item>
      <item>ŽDO GUO Osijek</item>
      <item>Mirsad Demirović, OIB 18540805456, Kolodvorska 4,32260 Gunja</item>
      <item>Josip Marinović, OIB 14345032507, A. G. Matoša 11,31220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30872046184</item>
      <item>, OIB null</item>
      <item>, OIB 18540805456</item>
      <item>, OIB 14345032507</item>
    </izvorni_sadrzaj>
    <derivirana_varijabla naziv="DomainObject.Predmet.SudioniciListNazivOIB_1">
      <item>, OIB 85821130368</item>
      <item>, OIB 30872046184</item>
      <item>, OIB null</item>
      <item>, OIB 18540805456</item>
      <item>, OIB 14345032507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F3410E-FC38-4B89-8A73-C379B6D096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1488</properties:Words>
  <properties:Characters>8480</properties:Characters>
  <properties:Lines>196</properties:Lines>
  <properties:Paragraphs>68</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2016-10-28T08:12:00Z</cp:lastPrinted>
  <dcterms:modified xmlns:xsi="http://www.w3.org/2001/XMLSchema-instance" xsi:type="dcterms:W3CDTF">2016-11-10T08:46:00Z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