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7838" w14:paraId="88e7838" w:rsidRDefault="00F27B5D" w:rsidP="006010A9" w:rsidR="00F27B5D" w:rsidRPr="001A47F2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A47F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27B5D" w:rsidP="00F27B5D" w:rsidR="00F27B5D" w:rsidRPr="001A47F2">
      <w:pPr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REPUBLIKA HRVATSKA</w:t>
      </w:r>
    </w:p>
    <w:p w:rsidRDefault="00F27B5D" w:rsidP="00F27B5D" w:rsidR="00F27B5D" w:rsidRPr="001A47F2">
      <w:pPr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TRGOVAČKI SUD U SPLITU</w:t>
      </w:r>
    </w:p>
    <w:p w:rsidRDefault="00F27B5D" w:rsidP="00F27B5D" w:rsidR="00F27B5D" w:rsidRPr="001A47F2">
      <w:pPr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21000 Split, Sukoišanska 6</w:t>
      </w:r>
    </w:p>
    <w:p w:rsidRDefault="00F27B5D" w:rsidP="00F27B5D" w:rsidR="00F27B5D" w:rsidRPr="001A47F2">
      <w:pPr>
        <w:rPr>
          <w:rFonts w:hAnsi="Times New Roman" w:ascii="Times New Roman"/>
          <w:sz w:val="24"/>
          <w:szCs w:val="24"/>
        </w:rPr>
      </w:pPr>
    </w:p>
    <w:p w:rsidRDefault="00F27B5D" w:rsidP="00F27B5D" w:rsidR="00F27B5D" w:rsidRPr="001A47F2">
      <w:pPr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R E P U B L I K A   H R V A T S K A</w:t>
      </w:r>
    </w:p>
    <w:p w:rsidRDefault="00F27B5D" w:rsidP="00F27B5D" w:rsidR="00F27B5D" w:rsidRPr="001A47F2">
      <w:pPr>
        <w:rPr>
          <w:rFonts w:hAnsi="Times New Roman" w:ascii="Times New Roman"/>
          <w:sz w:val="24"/>
          <w:szCs w:val="24"/>
        </w:rPr>
      </w:pPr>
    </w:p>
    <w:p w:rsidRDefault="00F27B5D" w:rsidP="00F27B5D" w:rsidR="00F27B5D" w:rsidRPr="001A47F2">
      <w:pPr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R J E Š E N J E</w:t>
      </w:r>
    </w:p>
    <w:p w:rsidRDefault="00F27B5D" w:rsidP="00F27B5D" w:rsidR="00F27B5D" w:rsidRPr="001A47F2">
      <w:pPr>
        <w:rPr>
          <w:rFonts w:hAnsi="Times New Roman" w:ascii="Times New Roman"/>
          <w:sz w:val="24"/>
          <w:szCs w:val="24"/>
        </w:rPr>
      </w:pPr>
    </w:p>
    <w:p w:rsidRDefault="00F27B5D" w:rsidP="00F27B5D" w:rsidR="00F27B5D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KONSTRUKTOR-INŽENJERING d.d., Svačićeva 4, Split, OIB: 81356391287, dana </w:t>
      </w:r>
      <w:r w:rsidR="008B636B">
        <w:rPr>
          <w:rFonts w:hAnsi="Times New Roman" w:ascii="Times New Roman"/>
          <w:sz w:val="24"/>
          <w:szCs w:val="24"/>
        </w:rPr>
        <w:t>12</w:t>
      </w:r>
      <w:r w:rsidRPr="001A47F2">
        <w:rPr>
          <w:rFonts w:hAnsi="Times New Roman" w:ascii="Times New Roman"/>
          <w:sz w:val="24"/>
          <w:szCs w:val="24"/>
        </w:rPr>
        <w:t>. travnja 2017. godine</w:t>
      </w:r>
    </w:p>
    <w:p w:rsidRDefault="00F27B5D" w:rsidP="006010A9" w:rsidR="00F27B5D" w:rsidRPr="001A47F2">
      <w:pPr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r i j e š i o   je</w:t>
      </w:r>
    </w:p>
    <w:p w:rsidRDefault="006010A9" w:rsidP="006010A9" w:rsidR="006010A9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6010A9" w:rsidP="00F27B5D" w:rsidR="006010A9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Odbija se zahtjev </w:t>
      </w:r>
      <w:r w:rsidR="00623168" w:rsidRPr="001A47F2">
        <w:rPr>
          <w:rFonts w:hAnsi="Times New Roman" w:ascii="Times New Roman"/>
          <w:sz w:val="24"/>
          <w:szCs w:val="24"/>
        </w:rPr>
        <w:t xml:space="preserve">radnika </w:t>
      </w:r>
      <w:r w:rsidR="00630163" w:rsidRPr="001A47F2">
        <w:rPr>
          <w:rFonts w:hAnsi="Times New Roman" w:ascii="Times New Roman"/>
          <w:sz w:val="24"/>
          <w:szCs w:val="24"/>
        </w:rPr>
        <w:t xml:space="preserve">stečajnog dužnika </w:t>
      </w:r>
      <w:r w:rsidR="00F27B5D" w:rsidRPr="001A47F2">
        <w:rPr>
          <w:rFonts w:hAnsi="Times New Roman" w:ascii="Times New Roman"/>
          <w:sz w:val="24"/>
          <w:szCs w:val="24"/>
        </w:rPr>
        <w:t xml:space="preserve">KONSTRUKTOR-INŽENJERING d.d., Svačićeva 4, Split, OIB: 81356391287 </w:t>
      </w:r>
      <w:r w:rsidRPr="001A47F2">
        <w:rPr>
          <w:rFonts w:hAnsi="Times New Roman" w:ascii="Times New Roman"/>
          <w:sz w:val="24"/>
          <w:szCs w:val="24"/>
        </w:rPr>
        <w:t xml:space="preserve">za izuzeće </w:t>
      </w:r>
      <w:r w:rsidR="00630163" w:rsidRPr="001A47F2">
        <w:rPr>
          <w:rFonts w:hAnsi="Times New Roman" w:ascii="Times New Roman"/>
          <w:sz w:val="24"/>
          <w:szCs w:val="24"/>
        </w:rPr>
        <w:t xml:space="preserve">privremenog </w:t>
      </w:r>
      <w:r w:rsidRPr="001A47F2">
        <w:rPr>
          <w:rFonts w:hAnsi="Times New Roman" w:ascii="Times New Roman"/>
          <w:sz w:val="24"/>
          <w:szCs w:val="24"/>
        </w:rPr>
        <w:t>stečajn</w:t>
      </w:r>
      <w:r w:rsidR="00630163" w:rsidRPr="001A47F2">
        <w:rPr>
          <w:rFonts w:hAnsi="Times New Roman" w:ascii="Times New Roman"/>
          <w:sz w:val="24"/>
          <w:szCs w:val="24"/>
        </w:rPr>
        <w:t>og</w:t>
      </w:r>
      <w:r w:rsidRPr="001A47F2">
        <w:rPr>
          <w:rFonts w:hAnsi="Times New Roman" w:ascii="Times New Roman"/>
          <w:sz w:val="24"/>
          <w:szCs w:val="24"/>
        </w:rPr>
        <w:t xml:space="preserve"> upravitelj</w:t>
      </w:r>
      <w:r w:rsidR="00630163" w:rsidRPr="001A47F2">
        <w:rPr>
          <w:rFonts w:hAnsi="Times New Roman" w:ascii="Times New Roman"/>
          <w:sz w:val="24"/>
          <w:szCs w:val="24"/>
        </w:rPr>
        <w:t>a</w:t>
      </w:r>
      <w:r w:rsidRPr="001A47F2">
        <w:rPr>
          <w:rFonts w:hAnsi="Times New Roman" w:ascii="Times New Roman"/>
          <w:sz w:val="24"/>
          <w:szCs w:val="24"/>
        </w:rPr>
        <w:t xml:space="preserve"> </w:t>
      </w:r>
      <w:r w:rsidR="00F27B5D" w:rsidRPr="001A47F2">
        <w:rPr>
          <w:rFonts w:hAnsi="Times New Roman" w:ascii="Times New Roman"/>
          <w:sz w:val="24"/>
          <w:szCs w:val="24"/>
        </w:rPr>
        <w:t>Frane Krište, Dubrovačka 3/A, Split, OIB: 65197867391.</w:t>
      </w:r>
    </w:p>
    <w:p w:rsidRDefault="006010A9" w:rsidP="006010A9" w:rsidR="006010A9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Obrazloženje</w:t>
      </w: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</w:p>
    <w:p w:rsidRDefault="00F27B5D" w:rsidP="00F27B5D" w:rsidR="00F27B5D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Predlagatelj Financijska agencija, Regionalni centar Split, Podružnica Split je prijedlogom zaprimljenim na Trgovačkom sudu u Splitu, dana 05. svibnja 2016. godine predložio otvaranje stečajnog postupka nad dužnikom KONSTRUKTOR-INŽENJERING d.d., Svačićeva 4, Split, OIB: 81356391287.</w:t>
      </w:r>
    </w:p>
    <w:p w:rsidRDefault="00F27B5D" w:rsidP="00F27B5D" w:rsidR="00F27B5D" w:rsidRPr="001A47F2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27B5D" w:rsidP="00F27B5D" w:rsidR="00F27B5D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U prijedlogu se u bitnome navodi da na dan 03. svibnja 2016. godine dužnik u Očevidniku redoslijeda osnova za plaćanje ima evidentirane neizvršene osnove za plaćanje u neprekinutom razdoblju od 120 dana u ukupnom iznosu od 60.949.412,43 kuna. Prema podacima o broju zaposlenih koje je Financijskoj agenciji dostavio HZMO za potrebe podnošenja prijedloga za pokretanje stečajnog postupka dužnik ima 303 zaposlena, te da na dan 03. svibnja 2016. godine dužnik u Jedinstvenom registru računa ima otvorene račune i oročena novčana sredstva. Osim gore navedenih podataka predlagatelj ne raspol</w:t>
      </w:r>
      <w:r w:rsidR="00A9446F">
        <w:rPr>
          <w:rFonts w:hAnsi="Times New Roman" w:ascii="Times New Roman"/>
          <w:sz w:val="24"/>
          <w:szCs w:val="24"/>
        </w:rPr>
        <w:t>a</w:t>
      </w:r>
      <w:r w:rsidRPr="001A47F2">
        <w:rPr>
          <w:rFonts w:hAnsi="Times New Roman" w:ascii="Times New Roman"/>
          <w:sz w:val="24"/>
          <w:szCs w:val="24"/>
        </w:rPr>
        <w:t xml:space="preserve">že drugim podacima o imovini pravnih osoba. </w:t>
      </w:r>
    </w:p>
    <w:p w:rsidRDefault="00F27B5D" w:rsidP="006010A9" w:rsidR="00F27B5D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F27B5D" w:rsidP="006010A9" w:rsidR="00F27B5D" w:rsidRPr="001A47F2">
      <w:pPr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ab/>
        <w:t xml:space="preserve">Rješenjem od 28. listopada 2016. godine </w:t>
      </w:r>
      <w:r w:rsidR="00A9446F">
        <w:rPr>
          <w:rFonts w:hAnsi="Times New Roman" w:ascii="Times New Roman"/>
          <w:sz w:val="24"/>
          <w:szCs w:val="24"/>
        </w:rPr>
        <w:t xml:space="preserve">(list 34. spisa) </w:t>
      </w:r>
      <w:r w:rsidRPr="001A47F2">
        <w:rPr>
          <w:rFonts w:hAnsi="Times New Roman" w:ascii="Times New Roman"/>
          <w:sz w:val="24"/>
          <w:szCs w:val="24"/>
        </w:rPr>
        <w:t xml:space="preserve">sud je </w:t>
      </w:r>
      <w:r w:rsidR="00A9446F">
        <w:rPr>
          <w:rFonts w:hAnsi="Times New Roman" w:ascii="Times New Roman"/>
          <w:sz w:val="24"/>
          <w:szCs w:val="24"/>
        </w:rPr>
        <w:t xml:space="preserve">u prethodnom postupku </w:t>
      </w:r>
      <w:r w:rsidRPr="001A47F2">
        <w:rPr>
          <w:rFonts w:hAnsi="Times New Roman" w:ascii="Times New Roman"/>
          <w:sz w:val="24"/>
          <w:szCs w:val="24"/>
        </w:rPr>
        <w:t>imenovao privremenog stečajnog upravitelja Franu Krištu, Dubrovačka 3/A, Split, OIB: 65197867391. Na navedeno rješenje dužnik je uložio žalbu koja je odbijena rješenjem Visokog trgovačkog suda RH posl.broj Pž-8306/2016-2 od 20. prosinca 2016. godine</w:t>
      </w:r>
      <w:r w:rsidR="00A9446F">
        <w:rPr>
          <w:rFonts w:hAnsi="Times New Roman" w:ascii="Times New Roman"/>
          <w:sz w:val="24"/>
          <w:szCs w:val="24"/>
        </w:rPr>
        <w:t xml:space="preserve"> i potvrđeno pobijano rješenje o imenovanju privremenog stečajnog upravitelja.</w:t>
      </w:r>
      <w:r w:rsidRPr="001A47F2">
        <w:rPr>
          <w:rFonts w:hAnsi="Times New Roman" w:ascii="Times New Roman"/>
          <w:sz w:val="24"/>
          <w:szCs w:val="24"/>
        </w:rPr>
        <w:t xml:space="preserve"> </w:t>
      </w:r>
    </w:p>
    <w:p w:rsidRDefault="00F27B5D" w:rsidP="006010A9" w:rsidR="00F27B5D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623168" w:rsidP="00641ADC" w:rsidR="00A11489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Radnici stečajnog dužnika </w:t>
      </w:r>
      <w:r w:rsidR="00A9446F">
        <w:rPr>
          <w:rFonts w:hAnsi="Times New Roman" w:ascii="Times New Roman"/>
          <w:sz w:val="24"/>
          <w:szCs w:val="24"/>
        </w:rPr>
        <w:t xml:space="preserve">poimenično navedeni u zahtjevu za izuzeće privremenog stečajnog upravitelja (list 97. spisa) </w:t>
      </w:r>
      <w:r w:rsidRPr="001A47F2">
        <w:rPr>
          <w:rFonts w:hAnsi="Times New Roman" w:ascii="Times New Roman"/>
          <w:sz w:val="24"/>
          <w:szCs w:val="24"/>
        </w:rPr>
        <w:t xml:space="preserve">podnijeli su zahtjev za izuzeće privremenog stečajnog upravitelja Frane Krište u ovom stečajnom postupku. U zahtjevu navode da prema njihovim </w:t>
      </w:r>
      <w:r w:rsidRPr="001A47F2">
        <w:rPr>
          <w:rFonts w:hAnsi="Times New Roman" w:ascii="Times New Roman"/>
          <w:sz w:val="24"/>
          <w:szCs w:val="24"/>
        </w:rPr>
        <w:lastRenderedPageBreak/>
        <w:t xml:space="preserve">saznanjima privremeni stečajni upravitelj postupa protivno rješenju kojim je imenovan kao privremeni stečajni upravitelj i zadacima koji su mu povjereni istim rješenjem. Zahtjev nadalje obrazlažu </w:t>
      </w:r>
      <w:r w:rsidR="002F2F64">
        <w:rPr>
          <w:rFonts w:hAnsi="Times New Roman" w:ascii="Times New Roman"/>
          <w:sz w:val="24"/>
          <w:szCs w:val="24"/>
        </w:rPr>
        <w:t xml:space="preserve">time </w:t>
      </w:r>
      <w:r w:rsidRPr="001A47F2">
        <w:rPr>
          <w:rFonts w:hAnsi="Times New Roman" w:ascii="Times New Roman"/>
          <w:sz w:val="24"/>
          <w:szCs w:val="24"/>
        </w:rPr>
        <w:t>da je privremen</w:t>
      </w:r>
      <w:r w:rsidR="002F2F64">
        <w:rPr>
          <w:rFonts w:hAnsi="Times New Roman" w:ascii="Times New Roman"/>
          <w:sz w:val="24"/>
          <w:szCs w:val="24"/>
        </w:rPr>
        <w:t>om</w:t>
      </w:r>
      <w:r w:rsidRPr="001A47F2">
        <w:rPr>
          <w:rFonts w:hAnsi="Times New Roman" w:ascii="Times New Roman"/>
          <w:sz w:val="24"/>
          <w:szCs w:val="24"/>
        </w:rPr>
        <w:t xml:space="preserve"> stečajn</w:t>
      </w:r>
      <w:r w:rsidR="002F2F64">
        <w:rPr>
          <w:rFonts w:hAnsi="Times New Roman" w:ascii="Times New Roman"/>
          <w:sz w:val="24"/>
          <w:szCs w:val="24"/>
        </w:rPr>
        <w:t>om</w:t>
      </w:r>
      <w:r w:rsidRPr="001A47F2">
        <w:rPr>
          <w:rFonts w:hAnsi="Times New Roman" w:ascii="Times New Roman"/>
          <w:sz w:val="24"/>
          <w:szCs w:val="24"/>
        </w:rPr>
        <w:t xml:space="preserve"> upravitelj</w:t>
      </w:r>
      <w:r w:rsidR="002F2F64">
        <w:rPr>
          <w:rFonts w:hAnsi="Times New Roman" w:ascii="Times New Roman"/>
          <w:sz w:val="24"/>
          <w:szCs w:val="24"/>
        </w:rPr>
        <w:t>u</w:t>
      </w:r>
      <w:r w:rsidRPr="001A47F2">
        <w:rPr>
          <w:rFonts w:hAnsi="Times New Roman" w:ascii="Times New Roman"/>
          <w:sz w:val="24"/>
          <w:szCs w:val="24"/>
        </w:rPr>
        <w:t xml:space="preserve"> </w:t>
      </w:r>
      <w:r w:rsidR="002F2F64">
        <w:rPr>
          <w:rFonts w:hAnsi="Times New Roman" w:ascii="Times New Roman"/>
          <w:sz w:val="24"/>
          <w:szCs w:val="24"/>
        </w:rPr>
        <w:t>bilo poznato</w:t>
      </w:r>
      <w:r w:rsidRPr="001A47F2">
        <w:rPr>
          <w:rFonts w:hAnsi="Times New Roman" w:ascii="Times New Roman"/>
          <w:sz w:val="24"/>
          <w:szCs w:val="24"/>
        </w:rPr>
        <w:t xml:space="preserve"> da s</w:t>
      </w:r>
      <w:r w:rsidR="00CD33A0" w:rsidRPr="001A47F2">
        <w:rPr>
          <w:rFonts w:hAnsi="Times New Roman" w:ascii="Times New Roman"/>
          <w:sz w:val="24"/>
          <w:szCs w:val="24"/>
        </w:rPr>
        <w:t>e</w:t>
      </w:r>
      <w:r w:rsidRPr="001A47F2">
        <w:rPr>
          <w:rFonts w:hAnsi="Times New Roman" w:ascii="Times New Roman"/>
          <w:sz w:val="24"/>
          <w:szCs w:val="24"/>
        </w:rPr>
        <w:t xml:space="preserve"> između stečajnog dužnika i društva </w:t>
      </w:r>
      <w:r w:rsidR="00F27B5D" w:rsidRPr="001A47F2">
        <w:rPr>
          <w:rFonts w:hAnsi="Times New Roman" w:ascii="Times New Roman"/>
          <w:sz w:val="24"/>
          <w:szCs w:val="24"/>
        </w:rPr>
        <w:t xml:space="preserve">Hrvatske ceste d.o.o., Vončinina 3, Zagreb, OIB: </w:t>
      </w:r>
      <w:r w:rsidR="001A47F2" w:rsidRPr="001A47F2">
        <w:rPr>
          <w:rFonts w:hAnsi="Times New Roman" w:ascii="Times New Roman"/>
          <w:sz w:val="24"/>
          <w:szCs w:val="24"/>
        </w:rPr>
        <w:t xml:space="preserve">55545787885 </w:t>
      </w:r>
      <w:r w:rsidR="00CD33A0" w:rsidRPr="001A47F2">
        <w:rPr>
          <w:rFonts w:hAnsi="Times New Roman" w:ascii="Times New Roman"/>
          <w:sz w:val="24"/>
          <w:szCs w:val="24"/>
        </w:rPr>
        <w:t>odvijaju pregovori oko postizanja sporazuma u svezi potpisivanja nagodbe kojom bi se riješila sporna dugovanja</w:t>
      </w:r>
      <w:r w:rsidR="002F2F64">
        <w:rPr>
          <w:rFonts w:hAnsi="Times New Roman" w:ascii="Times New Roman"/>
          <w:sz w:val="24"/>
          <w:szCs w:val="24"/>
        </w:rPr>
        <w:t xml:space="preserve"> prema stečajnom dužniku</w:t>
      </w:r>
      <w:r w:rsidR="00CD33A0" w:rsidRPr="001A47F2">
        <w:rPr>
          <w:rFonts w:hAnsi="Times New Roman" w:ascii="Times New Roman"/>
          <w:sz w:val="24"/>
          <w:szCs w:val="24"/>
        </w:rPr>
        <w:t xml:space="preserve">. Da bi se navedenim nagodbama provela isplata neisplaćenih dospjelih plaća bivšim i sadašnjim radnicima, ali da je on usprkos tome poslao dopis društvu </w:t>
      </w:r>
      <w:r w:rsidR="001A47F2" w:rsidRPr="001A47F2">
        <w:rPr>
          <w:rFonts w:hAnsi="Times New Roman" w:ascii="Times New Roman"/>
          <w:sz w:val="24"/>
          <w:szCs w:val="24"/>
        </w:rPr>
        <w:t xml:space="preserve">Hrvatske ceste d.o.o. </w:t>
      </w:r>
      <w:r w:rsidR="00CD33A0" w:rsidRPr="001A47F2">
        <w:rPr>
          <w:rFonts w:hAnsi="Times New Roman" w:ascii="Times New Roman"/>
          <w:sz w:val="24"/>
          <w:szCs w:val="24"/>
        </w:rPr>
        <w:t xml:space="preserve">u kojem je naveo da se ne slaže da se isplate </w:t>
      </w:r>
      <w:r w:rsidR="002F2F64">
        <w:rPr>
          <w:rFonts w:hAnsi="Times New Roman" w:ascii="Times New Roman"/>
          <w:sz w:val="24"/>
          <w:szCs w:val="24"/>
        </w:rPr>
        <w:t>temeljem</w:t>
      </w:r>
      <w:r w:rsidR="00CD33A0" w:rsidRPr="001A47F2">
        <w:rPr>
          <w:rFonts w:hAnsi="Times New Roman" w:ascii="Times New Roman"/>
          <w:sz w:val="24"/>
          <w:szCs w:val="24"/>
        </w:rPr>
        <w:t xml:space="preserve"> nagodb</w:t>
      </w:r>
      <w:r w:rsidR="002F2F64">
        <w:rPr>
          <w:rFonts w:hAnsi="Times New Roman" w:ascii="Times New Roman"/>
          <w:sz w:val="24"/>
          <w:szCs w:val="24"/>
        </w:rPr>
        <w:t>i</w:t>
      </w:r>
      <w:r w:rsidR="00CD33A0" w:rsidRPr="001A47F2">
        <w:rPr>
          <w:rFonts w:hAnsi="Times New Roman" w:ascii="Times New Roman"/>
          <w:sz w:val="24"/>
          <w:szCs w:val="24"/>
        </w:rPr>
        <w:t xml:space="preserve"> izvrše na sadašnji račun stečajnog dužnika, nego na budući račun što bi trebalo uslijediti uskoro</w:t>
      </w:r>
      <w:r w:rsidR="002F2F64">
        <w:rPr>
          <w:rFonts w:hAnsi="Times New Roman" w:ascii="Times New Roman"/>
          <w:sz w:val="24"/>
          <w:szCs w:val="24"/>
        </w:rPr>
        <w:t xml:space="preserve"> (nakon otvaranja stečaja)</w:t>
      </w:r>
      <w:r w:rsidR="00CD33A0" w:rsidRPr="001A47F2">
        <w:rPr>
          <w:rFonts w:hAnsi="Times New Roman" w:ascii="Times New Roman"/>
          <w:sz w:val="24"/>
          <w:szCs w:val="24"/>
        </w:rPr>
        <w:t xml:space="preserve">, te da su temeljem tog dopisa </w:t>
      </w:r>
      <w:r w:rsidR="001A47F2" w:rsidRPr="001A47F2">
        <w:rPr>
          <w:rFonts w:hAnsi="Times New Roman" w:ascii="Times New Roman"/>
          <w:sz w:val="24"/>
          <w:szCs w:val="24"/>
        </w:rPr>
        <w:t xml:space="preserve">Hrvatske ceste d.o.o., </w:t>
      </w:r>
      <w:r w:rsidR="00CD33A0" w:rsidRPr="001A47F2">
        <w:rPr>
          <w:rFonts w:hAnsi="Times New Roman" w:ascii="Times New Roman"/>
          <w:sz w:val="24"/>
          <w:szCs w:val="24"/>
        </w:rPr>
        <w:t>odbil</w:t>
      </w:r>
      <w:r w:rsidR="002F2F64">
        <w:rPr>
          <w:rFonts w:hAnsi="Times New Roman" w:ascii="Times New Roman"/>
          <w:sz w:val="24"/>
          <w:szCs w:val="24"/>
        </w:rPr>
        <w:t>e</w:t>
      </w:r>
      <w:r w:rsidR="00CD33A0" w:rsidRPr="001A47F2">
        <w:rPr>
          <w:rFonts w:hAnsi="Times New Roman" w:ascii="Times New Roman"/>
          <w:sz w:val="24"/>
          <w:szCs w:val="24"/>
        </w:rPr>
        <w:t xml:space="preserve"> izvršiti isplatu po sklopljenim nagodbama. Smatraju kako je takvim postupanjem prekoračio svoje ovlasti, iznio neprimjerene stavove time što je </w:t>
      </w:r>
      <w:r w:rsidR="001A47F2" w:rsidRPr="001A47F2">
        <w:rPr>
          <w:rFonts w:hAnsi="Times New Roman" w:ascii="Times New Roman"/>
          <w:sz w:val="24"/>
          <w:szCs w:val="24"/>
        </w:rPr>
        <w:t>onemogućio</w:t>
      </w:r>
      <w:r w:rsidR="00CD33A0" w:rsidRPr="001A47F2">
        <w:rPr>
          <w:rFonts w:hAnsi="Times New Roman" w:ascii="Times New Roman"/>
          <w:sz w:val="24"/>
          <w:szCs w:val="24"/>
        </w:rPr>
        <w:t xml:space="preserve"> da dužnikov dužnik ispuni svoju obvezu iz nagodbi, i nanio nenadoknadivu štetu bivšim i sadašnjim radnicima, a da se nekima od njih duguje i više od deset dospjelih neisplaćenih plaća. Dalje navode </w:t>
      </w:r>
      <w:r w:rsidR="002F2F64">
        <w:rPr>
          <w:rFonts w:hAnsi="Times New Roman" w:ascii="Times New Roman"/>
          <w:sz w:val="24"/>
          <w:szCs w:val="24"/>
        </w:rPr>
        <w:t xml:space="preserve">da je </w:t>
      </w:r>
      <w:r w:rsidR="00CD33A0" w:rsidRPr="001A47F2">
        <w:rPr>
          <w:rFonts w:hAnsi="Times New Roman" w:ascii="Times New Roman"/>
          <w:sz w:val="24"/>
          <w:szCs w:val="24"/>
        </w:rPr>
        <w:t xml:space="preserve">time </w:t>
      </w:r>
      <w:r w:rsidR="001A47F2" w:rsidRPr="001A47F2">
        <w:rPr>
          <w:rFonts w:hAnsi="Times New Roman" w:ascii="Times New Roman"/>
          <w:sz w:val="24"/>
          <w:szCs w:val="24"/>
        </w:rPr>
        <w:t>onemogućio</w:t>
      </w:r>
      <w:r w:rsidR="00CD33A0" w:rsidRPr="001A47F2">
        <w:rPr>
          <w:rFonts w:hAnsi="Times New Roman" w:ascii="Times New Roman"/>
          <w:sz w:val="24"/>
          <w:szCs w:val="24"/>
        </w:rPr>
        <w:t xml:space="preserve"> i smanjenje blokade</w:t>
      </w:r>
      <w:r w:rsidR="007A1FE3" w:rsidRPr="001A47F2">
        <w:rPr>
          <w:rFonts w:hAnsi="Times New Roman" w:ascii="Times New Roman"/>
          <w:sz w:val="24"/>
          <w:szCs w:val="24"/>
        </w:rPr>
        <w:t xml:space="preserve">, jer bi </w:t>
      </w:r>
      <w:r w:rsidR="002F2F64">
        <w:rPr>
          <w:rFonts w:hAnsi="Times New Roman" w:ascii="Times New Roman"/>
          <w:sz w:val="24"/>
          <w:szCs w:val="24"/>
        </w:rPr>
        <w:t xml:space="preserve">se </w:t>
      </w:r>
      <w:r w:rsidR="007A1FE3" w:rsidRPr="001A47F2">
        <w:rPr>
          <w:rFonts w:hAnsi="Times New Roman" w:ascii="Times New Roman"/>
          <w:sz w:val="24"/>
          <w:szCs w:val="24"/>
        </w:rPr>
        <w:t>tim uplatama smanjio dug prema radnicima i Republici Hrvatskoj. Radnici da su preko svojih predstavnika najprije uputili dopis privremenom stečajnom upravitelju, ali s njim i osobno razgovarali da bi shvatili razloge takvog postupanja, ali bez uspjeha. Zbog svega navedenog, podnose zahtjev za izuzeće jer da je razvidno da postoje okolnosti koje dovode u sumnju njegovu nepristranost.</w:t>
      </w:r>
    </w:p>
    <w:p w:rsidRDefault="00A11489" w:rsidP="006010A9" w:rsidR="00A11489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1F0E37" w:rsidP="001A47F2" w:rsidR="001F0E37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Privremenom stečajnom upravitelju je zahtjev za izuzeće</w:t>
      </w:r>
      <w:r w:rsidR="007A1FE3" w:rsidRPr="001A47F2">
        <w:rPr>
          <w:rFonts w:hAnsi="Times New Roman" w:ascii="Times New Roman"/>
          <w:sz w:val="24"/>
          <w:szCs w:val="24"/>
        </w:rPr>
        <w:t xml:space="preserve"> </w:t>
      </w:r>
      <w:r w:rsidRPr="001A47F2">
        <w:rPr>
          <w:rFonts w:hAnsi="Times New Roman" w:ascii="Times New Roman"/>
          <w:sz w:val="24"/>
          <w:szCs w:val="24"/>
        </w:rPr>
        <w:t xml:space="preserve">dostavljen 27. veljače 2017. kojeg dana je zaprimio i zahtjev za razrješenje podnijet </w:t>
      </w:r>
      <w:r w:rsidR="002F2F64">
        <w:rPr>
          <w:rFonts w:hAnsi="Times New Roman" w:ascii="Times New Roman"/>
          <w:sz w:val="24"/>
          <w:szCs w:val="24"/>
        </w:rPr>
        <w:t>po</w:t>
      </w:r>
      <w:r w:rsidRPr="001A47F2">
        <w:rPr>
          <w:rFonts w:hAnsi="Times New Roman" w:ascii="Times New Roman"/>
          <w:sz w:val="24"/>
          <w:szCs w:val="24"/>
        </w:rPr>
        <w:t xml:space="preserve"> stečajno</w:t>
      </w:r>
      <w:r w:rsidR="002F2F64">
        <w:rPr>
          <w:rFonts w:hAnsi="Times New Roman" w:ascii="Times New Roman"/>
          <w:sz w:val="24"/>
          <w:szCs w:val="24"/>
        </w:rPr>
        <w:t>m</w:t>
      </w:r>
      <w:r w:rsidRPr="001A47F2">
        <w:rPr>
          <w:rFonts w:hAnsi="Times New Roman" w:ascii="Times New Roman"/>
          <w:sz w:val="24"/>
          <w:szCs w:val="24"/>
        </w:rPr>
        <w:t xml:space="preserve"> dužnik</w:t>
      </w:r>
      <w:r w:rsidR="002F2F64">
        <w:rPr>
          <w:rFonts w:hAnsi="Times New Roman" w:ascii="Times New Roman"/>
          <w:sz w:val="24"/>
          <w:szCs w:val="24"/>
        </w:rPr>
        <w:t>u</w:t>
      </w:r>
      <w:r w:rsidRPr="001A47F2">
        <w:rPr>
          <w:rFonts w:hAnsi="Times New Roman" w:ascii="Times New Roman"/>
          <w:sz w:val="24"/>
          <w:szCs w:val="24"/>
        </w:rPr>
        <w:t>, na koji se opširno očitovao u zadanom roku (list 156-161 spisa).</w:t>
      </w:r>
    </w:p>
    <w:p w:rsidRDefault="001F0E37" w:rsidP="006010A9" w:rsidR="001F0E37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6010A9" w:rsidP="001F0E37" w:rsidR="006010A9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Zahtjev nije osnovan.</w:t>
      </w:r>
    </w:p>
    <w:p w:rsidRDefault="001A47F2" w:rsidP="001F0E37" w:rsidR="001A47F2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A47F2">
        <w:rPr>
          <w:rFonts w:hAnsi="Times New Roman" w:ascii="Times New Roman"/>
          <w:sz w:val="24"/>
          <w:szCs w:val="24"/>
        </w:rPr>
        <w:tab/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>Odredbom čl. 77. st. 2. Stečajnog zakona (Narodne novine broj 71/15 - dalje SZ)   propisano je da za stečajnog upravitelja ne može biti imenovana osoba koja bi morala biti izuzeta kao sudac u stečajnom postupku.</w:t>
      </w:r>
    </w:p>
    <w:p w:rsidRDefault="001A47F2" w:rsidP="006010A9" w:rsidR="001A47F2" w:rsidRPr="001A47F2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10A9" w:rsidP="006010A9" w:rsidR="006010A9" w:rsidRPr="001A47F2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>Odredbom čl. 10. S</w:t>
      </w:r>
      <w:r w:rsidR="002F2F64">
        <w:rPr>
          <w:rFonts w:eastAsia="Times New Roman" w:hAnsi="Times New Roman" w:ascii="Times New Roman"/>
          <w:sz w:val="24"/>
          <w:szCs w:val="24"/>
          <w:lang w:eastAsia="hr-HR"/>
        </w:rPr>
        <w:t xml:space="preserve">Z 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>propisano je da se u stečajnom postupku na odgovarajući način primjenjuju pravila parničnog postupka.</w:t>
      </w:r>
    </w:p>
    <w:p w:rsidRDefault="001A47F2" w:rsidP="006010A9" w:rsidR="001A47F2" w:rsidRPr="001A47F2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10A9" w:rsidP="006010A9" w:rsidR="00182C22" w:rsidRPr="00182C22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Obzirom da </w:t>
      </w:r>
      <w:r w:rsidR="001F0E37" w:rsidRPr="001A47F2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 odredbom čl. 77. S</w:t>
      </w:r>
      <w:r w:rsidR="002F2F64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analogno postupanje i u odnosu na stečajnog upravitelja, </w:t>
      </w:r>
      <w:r w:rsidR="00BD7795"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a odredbom čl. 119. st.6. SZ je određeno da se na privremenoga stečajnog upravitelja na odgovarajući način primjenjuju odredbe ovoga zakona o stečajnom upravitelju, 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to je na ovu situaciju valjalo primijeniti odredbe čl. 71. Zakona o parničnom postupku </w:t>
      </w:r>
      <w:r w:rsidRPr="00182C22">
        <w:rPr>
          <w:rFonts w:eastAsia="Times New Roman" w:hAnsi="Times New Roman" w:ascii="Times New Roman"/>
          <w:sz w:val="24"/>
          <w:szCs w:val="24"/>
          <w:lang w:eastAsia="hr-HR"/>
        </w:rPr>
        <w:t xml:space="preserve">(Narodne novine broj </w:t>
      </w:r>
      <w:r w:rsidR="00182C22" w:rsidRPr="00182C22">
        <w:rPr>
          <w:rFonts w:eastAsia="Times New Roman" w:hAnsi="Times New Roman" w:ascii="Times New Roman"/>
          <w:sz w:val="24"/>
          <w:szCs w:val="24"/>
          <w:lang w:eastAsia="hr-HR"/>
        </w:rPr>
        <w:t xml:space="preserve">53/91, 91/92, 58/93, 112/99, 88/01, 117/03, 88/05, 02/07, 84/08, 123/08, 57/11, 148/11, 25/13, 89/14, dalje ZPP). </w:t>
      </w:r>
    </w:p>
    <w:p w:rsidRDefault="001A47F2" w:rsidP="00182C22" w:rsidR="001A47F2" w:rsidRPr="001A47F2">
      <w:pPr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6010A9" w:rsidP="006010A9" w:rsidR="008A77AE" w:rsidRPr="001A47F2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>Odredbom čl. 71</w:t>
      </w:r>
      <w:r w:rsidR="00BD7795" w:rsidRPr="001A47F2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 Z</w:t>
      </w:r>
      <w:r w:rsidR="00B535B5">
        <w:rPr>
          <w:rFonts w:eastAsia="Times New Roman" w:hAnsi="Times New Roman" w:ascii="Times New Roman"/>
          <w:sz w:val="24"/>
          <w:szCs w:val="24"/>
          <w:lang w:eastAsia="hr-HR"/>
        </w:rPr>
        <w:t>PP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propisani su razlozi za izuzeće</w:t>
      </w:r>
      <w:r w:rsidR="00B535B5">
        <w:rPr>
          <w:rFonts w:eastAsia="Times New Roman" w:hAnsi="Times New Roman" w:ascii="Times New Roman"/>
          <w:sz w:val="24"/>
          <w:szCs w:val="24"/>
          <w:lang w:eastAsia="hr-HR"/>
        </w:rPr>
        <w:t>; pa tako sudac ne može obavljati sudačku dužnost ako postoje druge okolnosti koje dovode u sumnju njegovu nepristranost (t.7. čl.71.</w:t>
      </w:r>
      <w:r w:rsidR="00182C2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535B5">
        <w:rPr>
          <w:rFonts w:eastAsia="Times New Roman" w:hAnsi="Times New Roman" w:ascii="Times New Roman"/>
          <w:sz w:val="24"/>
          <w:szCs w:val="24"/>
          <w:lang w:eastAsia="hr-HR"/>
        </w:rPr>
        <w:t>ZPP). M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eđutim iz zahtjeva za izuzeće </w:t>
      </w:r>
      <w:r w:rsidR="00BD7795"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privremenog 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 w:rsidR="00BD7795" w:rsidRPr="001A47F2"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D7795" w:rsidRPr="001A47F2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77AE"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dostavljenih priloga uz zahtjev za izuzeće, </w:t>
      </w:r>
      <w:r w:rsidR="00BD7795"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očitovanja privremenog stečajnog upravitelja 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>ne proizlazi da su se stekli uvjeti za izuzeće ist</w:t>
      </w:r>
      <w:r w:rsidR="00BD7795" w:rsidRPr="001A47F2">
        <w:rPr>
          <w:rFonts w:eastAsia="Times New Roman" w:hAnsi="Times New Roman" w:ascii="Times New Roman"/>
          <w:sz w:val="24"/>
          <w:szCs w:val="24"/>
          <w:lang w:eastAsia="hr-HR"/>
        </w:rPr>
        <w:t>og</w:t>
      </w: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A47F2" w:rsidP="006010A9" w:rsidR="001A47F2" w:rsidRPr="001A47F2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10A9" w:rsidP="006010A9" w:rsidR="00BF615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A47F2">
        <w:rPr>
          <w:rFonts w:eastAsia="Times New Roman" w:hAnsi="Times New Roman" w:ascii="Times New Roman"/>
          <w:sz w:val="24"/>
          <w:szCs w:val="24"/>
          <w:lang w:eastAsia="hr-HR"/>
        </w:rPr>
        <w:t xml:space="preserve">Naime, </w:t>
      </w:r>
      <w:r w:rsidR="00C32556">
        <w:rPr>
          <w:rFonts w:eastAsia="Times New Roman" w:hAnsi="Times New Roman" w:ascii="Times New Roman"/>
          <w:sz w:val="24"/>
          <w:szCs w:val="24"/>
          <w:lang w:eastAsia="hr-HR"/>
        </w:rPr>
        <w:t xml:space="preserve">iz rješenja kojim je Frano Krišto imenovan privremenim stečajnim upraviteljem razvidni su i zadaci privremenog stečajnog upravitelja. Njegova su ovlaštenja stupiti u prostorije dužnika, ispitati da li kod dužnika postoji  koji od stečajnih razloga, ispitati ima li imovine koja bi činila stečajnu masu, zaštititi i održavati imovinu, ispitati mogu li se </w:t>
      </w:r>
      <w:r w:rsidR="00C32556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prodajom imovine pokriti troškovi stečajnog postupka</w:t>
      </w:r>
      <w:r w:rsidR="00BF6151">
        <w:rPr>
          <w:rFonts w:eastAsia="Times New Roman" w:hAnsi="Times New Roman" w:ascii="Times New Roman"/>
          <w:sz w:val="24"/>
          <w:szCs w:val="24"/>
          <w:lang w:eastAsia="hr-HR"/>
        </w:rPr>
        <w:t>, te je dužniku određeno da imovinom može raspolagati samo uz prethodnu suglasnost privremenog stečajnog upravitelja.</w:t>
      </w:r>
    </w:p>
    <w:p w:rsidRDefault="00BF6151" w:rsidP="006010A9" w:rsidR="00BF615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F6151" w:rsidP="006010A9" w:rsidR="008A77AE" w:rsidRPr="001A47F2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Obveza dužnika da može raspolagati imovinom samo uz prethodnu suglasnost privremenog stečajnog upravitelja, te u ovoj konkretnoj situaciji, nedavanje suglasnosti privremenog stečajnog upravitelja za isplatu temeljem nagodbi prije otvaranja stečaja, ne ukazuje na pristranost nego </w:t>
      </w:r>
      <w:r w:rsidR="00195FBB">
        <w:rPr>
          <w:rFonts w:eastAsia="Times New Roman" w:hAnsi="Times New Roman" w:ascii="Times New Roman"/>
          <w:sz w:val="24"/>
          <w:szCs w:val="24"/>
          <w:lang w:eastAsia="hr-HR"/>
        </w:rPr>
        <w:t xml:space="preserve">na obavljanje dužnosti iz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95FBB">
        <w:rPr>
          <w:rFonts w:eastAsia="Times New Roman" w:hAnsi="Times New Roman" w:ascii="Times New Roman"/>
          <w:sz w:val="24"/>
          <w:szCs w:val="24"/>
          <w:lang w:eastAsia="hr-HR"/>
        </w:rPr>
        <w:t>njegove nadležnosti.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32556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8A77AE" w:rsidP="006010A9" w:rsidR="008A77AE" w:rsidRPr="001A47F2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5FBB" w:rsidP="00195FBB" w:rsidR="006010A9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6010A9" w:rsidRPr="001A47F2">
        <w:rPr>
          <w:rFonts w:hAnsi="Times New Roman" w:ascii="Times New Roman"/>
          <w:sz w:val="24"/>
          <w:szCs w:val="24"/>
        </w:rPr>
        <w:t xml:space="preserve">ud zaključuje da je predmetni zahtjev za izuzeće </w:t>
      </w:r>
      <w:r>
        <w:rPr>
          <w:rFonts w:hAnsi="Times New Roman" w:ascii="Times New Roman"/>
          <w:sz w:val="24"/>
          <w:szCs w:val="24"/>
        </w:rPr>
        <w:t xml:space="preserve">privremenog </w:t>
      </w:r>
      <w:r w:rsidR="006010A9" w:rsidRPr="001A4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og</w:t>
      </w:r>
      <w:r w:rsidR="006010A9" w:rsidRPr="001A47F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="006010A9" w:rsidRPr="001A47F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neosnovan </w:t>
      </w:r>
      <w:r w:rsidR="006010A9" w:rsidRPr="001A47F2">
        <w:rPr>
          <w:rFonts w:hAnsi="Times New Roman" w:ascii="Times New Roman"/>
          <w:sz w:val="24"/>
          <w:szCs w:val="24"/>
        </w:rPr>
        <w:t xml:space="preserve">te ničim ne ukazuje na postojanje pristranog stava </w:t>
      </w:r>
      <w:r>
        <w:rPr>
          <w:rFonts w:hAnsi="Times New Roman" w:ascii="Times New Roman"/>
          <w:sz w:val="24"/>
          <w:szCs w:val="24"/>
        </w:rPr>
        <w:t xml:space="preserve">privremenog </w:t>
      </w:r>
      <w:r w:rsidR="006010A9" w:rsidRPr="001A47F2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og</w:t>
      </w:r>
      <w:r w:rsidR="006010A9" w:rsidRPr="001A47F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="006010A9" w:rsidRPr="001A47F2">
        <w:rPr>
          <w:rFonts w:hAnsi="Times New Roman" w:ascii="Times New Roman"/>
          <w:sz w:val="24"/>
          <w:szCs w:val="24"/>
        </w:rPr>
        <w:t xml:space="preserve"> u odnosu na </w:t>
      </w:r>
      <w:r>
        <w:rPr>
          <w:rFonts w:hAnsi="Times New Roman" w:ascii="Times New Roman"/>
          <w:sz w:val="24"/>
          <w:szCs w:val="24"/>
        </w:rPr>
        <w:t>radnike-zaposlenike,</w:t>
      </w:r>
      <w:r w:rsidR="006010A9" w:rsidRPr="001A47F2">
        <w:rPr>
          <w:rFonts w:hAnsi="Times New Roman" w:ascii="Times New Roman"/>
          <w:sz w:val="24"/>
          <w:szCs w:val="24"/>
        </w:rPr>
        <w:t xml:space="preserve"> očigledno usmjeren na ometanje tijeka postupka</w:t>
      </w:r>
      <w:r>
        <w:rPr>
          <w:rFonts w:hAnsi="Times New Roman" w:ascii="Times New Roman"/>
          <w:sz w:val="24"/>
          <w:szCs w:val="24"/>
        </w:rPr>
        <w:t>.</w:t>
      </w:r>
      <w:r w:rsidR="006010A9" w:rsidRPr="001A47F2">
        <w:rPr>
          <w:rFonts w:hAnsi="Times New Roman" w:ascii="Times New Roman"/>
          <w:sz w:val="24"/>
          <w:szCs w:val="24"/>
        </w:rPr>
        <w:t xml:space="preserve"> </w:t>
      </w:r>
    </w:p>
    <w:p w:rsidRDefault="001A47F2" w:rsidP="006010A9" w:rsidR="001A47F2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Stoga je odlučeno kao u izreci.</w:t>
      </w:r>
    </w:p>
    <w:p w:rsidRDefault="006010A9" w:rsidP="006010A9" w:rsidR="006010A9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</w:p>
    <w:p w:rsidRDefault="001A47F2" w:rsidP="001A47F2" w:rsidR="001A47F2" w:rsidRPr="001A47F2">
      <w:pPr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U Splitu, </w:t>
      </w:r>
      <w:r w:rsidR="008B636B">
        <w:rPr>
          <w:rFonts w:hAnsi="Times New Roman" w:ascii="Times New Roman"/>
          <w:sz w:val="24"/>
          <w:szCs w:val="24"/>
        </w:rPr>
        <w:t>12</w:t>
      </w:r>
      <w:r w:rsidRPr="001A47F2">
        <w:rPr>
          <w:rFonts w:hAnsi="Times New Roman" w:ascii="Times New Roman"/>
          <w:sz w:val="24"/>
          <w:szCs w:val="24"/>
        </w:rPr>
        <w:t xml:space="preserve">. travnja 2017. godine </w:t>
      </w:r>
    </w:p>
    <w:p w:rsidRDefault="001A47F2" w:rsidP="001A47F2" w:rsidR="001A47F2" w:rsidRPr="001A47F2">
      <w:pPr>
        <w:rPr>
          <w:rFonts w:hAnsi="Times New Roman" w:ascii="Times New Roman"/>
          <w:sz w:val="24"/>
          <w:szCs w:val="24"/>
        </w:rPr>
      </w:pPr>
    </w:p>
    <w:p w:rsidRDefault="001A47F2" w:rsidP="001A47F2" w:rsidR="001A47F2" w:rsidRPr="001A47F2">
      <w:pPr>
        <w:ind w:firstLine="708" w:left="7080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SUDAC</w:t>
      </w:r>
    </w:p>
    <w:p w:rsidRDefault="001A47F2" w:rsidP="001A47F2" w:rsidR="001A47F2" w:rsidRPr="001A47F2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1A47F2" w:rsidP="001A47F2" w:rsidR="001A47F2" w:rsidRPr="001A47F2">
      <w:pPr>
        <w:jc w:val="right"/>
        <w:rPr>
          <w:rFonts w:hAnsi="Times New Roman" w:ascii="Times New Roman"/>
          <w:sz w:val="24"/>
          <w:szCs w:val="24"/>
        </w:rPr>
      </w:pPr>
    </w:p>
    <w:p w:rsidRDefault="001A47F2" w:rsidP="001A47F2" w:rsidR="001A47F2" w:rsidRPr="001A47F2">
      <w:pPr>
        <w:jc w:val="right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Katarina Mikulić </w:t>
      </w:r>
    </w:p>
    <w:p w:rsidRDefault="001A47F2" w:rsidP="001A47F2" w:rsidR="006010A9" w:rsidRPr="001A47F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6010A9" w:rsidP="006010A9" w:rsidR="006010A9" w:rsidRPr="001A47F2">
      <w:pPr>
        <w:jc w:val="right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jc w:val="both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UPUTA O PRAVNOM LIJEKU:</w:t>
      </w:r>
    </w:p>
    <w:p w:rsidRDefault="006010A9" w:rsidP="001A47F2" w:rsidR="006010A9" w:rsidRPr="001A47F2">
      <w:pPr>
        <w:jc w:val="left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Protiv ovog rješenja nije dopuštena </w:t>
      </w:r>
      <w:r w:rsidR="002C3E72">
        <w:rPr>
          <w:rFonts w:hAnsi="Times New Roman" w:ascii="Times New Roman"/>
          <w:sz w:val="24"/>
          <w:szCs w:val="24"/>
        </w:rPr>
        <w:t xml:space="preserve">posebna </w:t>
      </w:r>
      <w:r w:rsidRPr="001A47F2">
        <w:rPr>
          <w:rFonts w:hAnsi="Times New Roman" w:ascii="Times New Roman"/>
          <w:sz w:val="24"/>
          <w:szCs w:val="24"/>
        </w:rPr>
        <w:t>žalba</w:t>
      </w:r>
      <w:r w:rsidR="002C3E72">
        <w:rPr>
          <w:rFonts w:hAnsi="Times New Roman" w:ascii="Times New Roman"/>
          <w:sz w:val="24"/>
          <w:szCs w:val="24"/>
        </w:rPr>
        <w:t xml:space="preserve"> (čl. 74. ZPP)</w:t>
      </w:r>
      <w:r w:rsidRPr="001A47F2">
        <w:rPr>
          <w:rFonts w:hAnsi="Times New Roman" w:ascii="Times New Roman"/>
          <w:sz w:val="24"/>
          <w:szCs w:val="24"/>
        </w:rPr>
        <w:t xml:space="preserve">.  </w:t>
      </w:r>
    </w:p>
    <w:p w:rsidRDefault="006010A9" w:rsidP="006010A9" w:rsidR="006010A9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jc w:val="left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DNA:</w:t>
      </w:r>
    </w:p>
    <w:p w:rsidRDefault="006010A9" w:rsidP="006010A9" w:rsidR="006010A9" w:rsidRPr="001A47F2">
      <w:pPr>
        <w:jc w:val="left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- </w:t>
      </w:r>
      <w:r w:rsidR="001A47F2" w:rsidRPr="001A47F2">
        <w:rPr>
          <w:rFonts w:hAnsi="Times New Roman" w:ascii="Times New Roman"/>
          <w:sz w:val="24"/>
          <w:szCs w:val="24"/>
        </w:rPr>
        <w:t>privremenom stečajnom upravitelju</w:t>
      </w:r>
    </w:p>
    <w:p w:rsidRDefault="001A47F2" w:rsidP="006010A9" w:rsidR="001A47F2" w:rsidRPr="001A47F2">
      <w:pPr>
        <w:jc w:val="left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 xml:space="preserve">- dužniku </w:t>
      </w:r>
    </w:p>
    <w:p w:rsidRDefault="006010A9" w:rsidP="006010A9" w:rsidR="006010A9" w:rsidRPr="001A47F2">
      <w:pPr>
        <w:jc w:val="left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- e-oglasna ploča</w:t>
      </w:r>
    </w:p>
    <w:p w:rsidRDefault="006010A9" w:rsidP="006010A9" w:rsidR="006010A9" w:rsidRPr="001A47F2">
      <w:pPr>
        <w:jc w:val="left"/>
        <w:rPr>
          <w:rFonts w:hAnsi="Times New Roman" w:ascii="Times New Roman"/>
          <w:sz w:val="24"/>
          <w:szCs w:val="24"/>
        </w:rPr>
      </w:pPr>
      <w:r w:rsidRPr="001A47F2">
        <w:rPr>
          <w:rFonts w:hAnsi="Times New Roman" w:ascii="Times New Roman"/>
          <w:sz w:val="24"/>
          <w:szCs w:val="24"/>
        </w:rPr>
        <w:t>- u spis</w:t>
      </w:r>
    </w:p>
    <w:p w:rsidRDefault="006010A9" w:rsidP="006010A9" w:rsidR="006010A9" w:rsidRPr="001A47F2">
      <w:pPr>
        <w:jc w:val="left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jc w:val="left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jc w:val="both"/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</w:p>
    <w:p w:rsidRDefault="006010A9" w:rsidP="006010A9" w:rsidR="006010A9" w:rsidRPr="001A47F2">
      <w:pPr>
        <w:rPr>
          <w:rFonts w:hAnsi="Times New Roman" w:ascii="Times New Roman"/>
          <w:sz w:val="24"/>
          <w:szCs w:val="24"/>
        </w:rPr>
      </w:pPr>
    </w:p>
    <w:p w:rsidRDefault="00853B3E" w:rsidR="00853B3E" w:rsidRPr="001A47F2">
      <w:pPr>
        <w:rPr>
          <w:rFonts w:hAnsi="Times New Roman" w:ascii="Times New Roman"/>
          <w:sz w:val="24"/>
          <w:szCs w:val="24"/>
        </w:rPr>
      </w:pPr>
    </w:p>
    <w:sectPr w:rsidSect="001A47F2" w:rsidR="00853B3E" w:rsidRPr="001A47F2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B1C" w:rsidR="006D5B1C">
      <w:r>
        <w:separator/>
      </w:r>
    </w:p>
  </w:endnote>
  <w:endnote w:id="0" w:type="continuationSeparator">
    <w:p w:rsidRDefault="006D5B1C" w:rsidR="006D5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5391319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A47F2" w:rsidR="001A47F2" w:rsidRPr="001A47F2">
        <w:pPr>
          <w:pStyle w:val="Podnoje"/>
          <w:rPr>
            <w:rFonts w:hAnsi="Times New Roman" w:ascii="Times New Roman"/>
            <w:sz w:val="24"/>
            <w:szCs w:val="24"/>
          </w:rPr>
        </w:pPr>
        <w:r w:rsidRPr="001A47F2">
          <w:rPr>
            <w:rFonts w:hAnsi="Times New Roman" w:ascii="Times New Roman"/>
            <w:sz w:val="24"/>
            <w:szCs w:val="24"/>
          </w:rPr>
          <w:fldChar w:fldCharType="begin"/>
        </w:r>
        <w:r w:rsidRPr="001A47F2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A47F2">
          <w:rPr>
            <w:rFonts w:hAnsi="Times New Roman" w:ascii="Times New Roman"/>
            <w:sz w:val="24"/>
            <w:szCs w:val="24"/>
          </w:rPr>
          <w:fldChar w:fldCharType="separate"/>
        </w:r>
        <w:r w:rsidR="00DB374F">
          <w:rPr>
            <w:rFonts w:hAnsi="Times New Roman" w:ascii="Times New Roman"/>
            <w:noProof/>
            <w:sz w:val="24"/>
            <w:szCs w:val="24"/>
          </w:rPr>
          <w:t>3</w:t>
        </w:r>
        <w:r w:rsidRPr="001A47F2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1A47F2" w:rsidR="001A47F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B1C" w:rsidR="006D5B1C">
      <w:r>
        <w:separator/>
      </w:r>
    </w:p>
  </w:footnote>
  <w:footnote w:id="0" w:type="continuationSeparator">
    <w:p w:rsidRDefault="006D5B1C" w:rsidR="006D5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B5D" w:rsidP="00F27B5D" w:rsidR="00313FCB" w:rsidRPr="00F27B5D">
    <w:pPr>
      <w:pStyle w:val="Zaglavlje"/>
      <w:jc w:val="right"/>
      <w:rPr>
        <w:rFonts w:hAnsi="Times New Roman" w:ascii="Times New Roman"/>
        <w:sz w:val="24"/>
        <w:szCs w:val="24"/>
      </w:rPr>
    </w:pPr>
    <w:r w:rsidRPr="00F27B5D">
      <w:rPr>
        <w:rFonts w:hAnsi="Times New Roman" w:ascii="Times New Roman"/>
        <w:sz w:val="24"/>
        <w:szCs w:val="24"/>
      </w:rPr>
      <w:t>4.St-1196/2016</w:t>
    </w:r>
  </w:p>
  <w:p w:rsidRDefault="00DB374F" w:rsidR="00313F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B5D" w:rsidP="00F27B5D" w:rsidR="00F27B5D" w:rsidRPr="00F27B5D">
    <w:pPr>
      <w:pStyle w:val="Zaglavlje"/>
      <w:jc w:val="right"/>
      <w:rPr>
        <w:rFonts w:eastAsia="BatangChe" w:hAnsi="Times New Roman" w:ascii="Times New Roman"/>
        <w:sz w:val="24"/>
        <w:szCs w:val="24"/>
      </w:rPr>
    </w:pPr>
    <w:r w:rsidRPr="00F27B5D">
      <w:rPr>
        <w:rFonts w:eastAsia="BatangChe" w:hAnsi="Times New Roman" w:ascii="Times New Roman"/>
        <w:sz w:val="24"/>
        <w:szCs w:val="24"/>
      </w:rPr>
      <w:t>4.St-1196/2016</w:t>
    </w:r>
  </w:p>
  <w:p w:rsidRDefault="00F27B5D" w:rsidR="00F27B5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0A9"/>
    <w:rsid w:val="00066650"/>
    <w:rsid w:val="00085E7C"/>
    <w:rsid w:val="000B4D96"/>
    <w:rsid w:val="00182C22"/>
    <w:rsid w:val="00195FBB"/>
    <w:rsid w:val="001A47F2"/>
    <w:rsid w:val="001F0E37"/>
    <w:rsid w:val="002C3E72"/>
    <w:rsid w:val="002F2F64"/>
    <w:rsid w:val="003C2F22"/>
    <w:rsid w:val="00417EA6"/>
    <w:rsid w:val="00445F50"/>
    <w:rsid w:val="00583C11"/>
    <w:rsid w:val="006010A9"/>
    <w:rsid w:val="00623168"/>
    <w:rsid w:val="00630163"/>
    <w:rsid w:val="00641ADC"/>
    <w:rsid w:val="006D5B1C"/>
    <w:rsid w:val="0071519E"/>
    <w:rsid w:val="00753A9A"/>
    <w:rsid w:val="007A1FE3"/>
    <w:rsid w:val="007F7A84"/>
    <w:rsid w:val="00814EDB"/>
    <w:rsid w:val="00815142"/>
    <w:rsid w:val="00853B3E"/>
    <w:rsid w:val="008A77AE"/>
    <w:rsid w:val="008B636B"/>
    <w:rsid w:val="00981D37"/>
    <w:rsid w:val="00A11489"/>
    <w:rsid w:val="00A51DE9"/>
    <w:rsid w:val="00A9446F"/>
    <w:rsid w:val="00B535B5"/>
    <w:rsid w:val="00B7506F"/>
    <w:rsid w:val="00BD7795"/>
    <w:rsid w:val="00BF6151"/>
    <w:rsid w:val="00C01FBE"/>
    <w:rsid w:val="00C32556"/>
    <w:rsid w:val="00CD33A0"/>
    <w:rsid w:val="00DB374F"/>
    <w:rsid w:val="00DD0D50"/>
    <w:rsid w:val="00EB6A52"/>
    <w:rsid w:val="00F2599E"/>
    <w:rsid w:val="00F2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0A9"/>
    <w:pPr>
      <w:jc w:val="center"/>
    </w:pPr>
    <w:rPr>
      <w:rFonts w:cs="Times New Roman" w:eastAsia="Calibri"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0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0A9"/>
    <w:rPr>
      <w:rFonts w:cs="Times New Roman" w:eastAsia="Calibri" w:hAnsi="Calibri" w:asci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F27B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7B5D"/>
    <w:rPr>
      <w:rFonts w:cs="Times New Roman" w:eastAsia="Calibri" w:hAnsi="Calibri" w:asci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B5D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7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7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7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7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0A9"/>
    <w:pPr>
      <w:jc w:val="center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0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0A9"/>
    <w:rPr>
      <w:rFonts w:ascii="Calibri" w:cs="Times New Roman" w:eastAsia="Calibri" w:hAns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F27B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7B5D"/>
    <w:rPr>
      <w:rFonts w:ascii="Calibri" w:cs="Times New Roman" w:eastAsia="Calibri" w:hAnsi="Calibr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B5D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7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7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7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7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imenovanju privremenog stečajnog upravitelja zajedno sa preslikom određenog dijela spisa otpremljena na VTS, dok je original spisa u ref. 4. TS Split</izvorni_sadrzaj>
    <derivirana_varijabla naziv="DomainObject.Predmet.PrimjedbaSuca_1">Čl. 110. st. 1. SZ
žalba na rješenje o imenovanju privremenog stečajnog upravitelja zajedno sa preslikom određenog dijela spisa otpremljena na VTS, dok je original spisa u ref. 4. TS Split</derivirana_varijabla>
  </DomainObject.Predmet.PrimjedbaSuc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</izvorni_sadrzaj>
    <derivirana_varijabla naziv="DomainObject.Predmet.StrankaFormated_1">  FINANCIJSKA AGENCIJA, RC SPLIT; Raiffeisenbank Austria d.d. zastupanog po punomoćniku Ivo Staničić</derivirana_varijabla>
  </DomainObject.Predmet.StrankaFormated>
  <DomainObject.Predmet.StrankaFormatedOIB>
    <izvorni_sadrzaj>  FINANCIJSKA AGENCIJA, RC SPLIT, OIB 85821130368; Raiffeisenbank Austria d.d., OIB 53056966535 zastupanog po punomoćniku Ivo Staničić</izvorni_sadrzaj>
    <derivirana_varijabla naziv="DomainObject.Predmet.StrankaFormatedOIB_1">  FINANCIJSKA AGENCIJA, RC SPLIT, OIB 85821130368; Raiffeisenbank Austria d.d., OIB 53056966535 zastupanog po punomoćniku Ivo Staničić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</derivirana_varijabla>
  </DomainObject.Predmet.StrankaFormatedWithAdressOIB>
  <DomainObject.Predmet.StrankaWithAdress>
    <izvorni_sadrzaj>FINANCIJSKA AGENCIJA, RC SPLIT Mažuranićevo šetalište 24 b,21000 Split,Raiffeisenbank Austria d.d. Magazinska cesta 69,10000 Zagreb</izvorni_sadrzaj>
    <derivirana_varijabla naziv="DomainObject.Predmet.StrankaWithAdress_1">FINANCIJSKA AGENCIJA, RC SPLIT Mažuranićevo šetalište 24 b,21000 Split,Raiffeisenbank Austria d.d. Magazinska cesta 69,10000 Zagreb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</izvorni_sadrzaj>
    <derivirana_varijabla naziv="DomainObject.Predmet.StrankaWithAdressOIB_1">FINANCIJSKA AGENCIJA, RC SPLIT, OIB 85821130368, Mažuranićevo šetalište 24 b,21000 Split,Raiffeisenbank Austria d.d., OIB 53056966535, Magazinska cesta 69,10000 Zagreb</derivirana_varijabla>
  </DomainObject.Predmet.StrankaWithAdressOIB>
  <DomainObject.Predmet.StrankaNazivFormated>
    <izvorni_sadrzaj>FINANCIJSKA AGENCIJA, RC SPLIT,Raiffeisenbank Austria d.d.</izvorni_sadrzaj>
    <derivirana_varijabla naziv="DomainObject.Predmet.StrankaNazivFormated_1">FINANCIJSKA AGENCIJA, RC SPLIT,Raiffeisenbank Austria d.d.</derivirana_varijabla>
  </DomainObject.Predmet.StrankaNazivFormated>
  <DomainObject.Predmet.StrankaNazivFormatedOIB>
    <izvorni_sadrzaj>FINANCIJSKA AGENCIJA, RC SPLIT, OIB 85821130368,Raiffeisenbank Austria d.d., OIB 53056966535</izvorni_sadrzaj>
    <derivirana_varijabla naziv="DomainObject.Predmet.StrankaNazivFormatedOIB_1">FINANCIJSKA AGENCIJA, RC SPLIT, OIB 85821130368,Raiffeisenbank Austria d.d., OIB 53056966535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Raiffeisenbank Austria d.d. zastupanog po punomoćniku Ivo Staničić</item>
    </izvorni_sadrzaj>
    <derivirana_varijabla naziv="DomainObject.Predmet.StrankaListFormated_1">
      <item>FINANCIJSKA AGENCIJA, RC SPLIT</item>
      <item>Raiffeisenbank Austria d.d. zastupanog po punomoćniku Ivo Staničić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</derivirana_varijabla>
  </DomainObject.Predmet.StrankaListFormatedWithAdressOIB>
  <DomainObject.Predmet.StrankaListNazivFormated>
    <izvorni_sadrzaj>
      <item>FINANCIJSKA AGENCIJA, RC SPLIT</item>
      <item>Raiffeisenbank Austria d.d.</item>
    </izvorni_sadrzaj>
    <derivirana_varijabla naziv="DomainObject.Predmet.StrankaListNazivFormated_1">
      <item>FINANCIJSKA AGENCIJA, RC SPLIT</item>
      <item>Raiffeisenbank Austria d.d.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</izvorni_sadrzaj>
    <derivirana_varijabla naziv="DomainObject.Predmet.StrankaListNazivFormatedOIB_1">
      <item>FINANCIJSKA AGENCIJA, RC SPLIT, OIB 85821130368</item>
      <item>Raiffeisenbank Austria d.d., OIB 53056966535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null</item>
      <item>, OIB 53056966535</item>
      <item>, OIB null</item>
    </izvorni_sadrzaj>
    <derivirana_varijabla naziv="DomainObject.Predmet.SudioniciListNazivOIB_1">
      <item>, OIB 81356391287</item>
      <item>, OIB 85821130368</item>
      <item>, OIB 76440987322</item>
      <item>, OIB null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998</properties:Words>
  <properties:Characters>5884</properties:Characters>
  <properties:Lines>135</properties:Lines>
  <properties:Paragraphs>33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2017-04-10T08:17:00Z</dcterms:created>
  <dc:creator>Katarina Mikulić</dc:creator>
  <cp:lastModifiedBy>Katarina Mikulić</cp:lastModifiedBy>
  <cp:lastPrinted>2017-04-12T12:52:00Z</cp:lastPrinted>
  <dcterms:modified xmlns:xsi="http://www.w3.org/2001/XMLSchema-instance" xsi:type="dcterms:W3CDTF">2017-04-12T13:02:00Z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