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470a" w14:paraId="f2d470a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00B9D">
        <w:rPr>
          <w:b/>
        </w:rPr>
        <w:t>Broj: 7/St-743</w:t>
      </w:r>
      <w:r w:rsidR="00B6647E">
        <w:rPr>
          <w:b/>
        </w:rPr>
        <w:t>/2016-65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000B9D" w:rsidRPr="00000B9D">
        <w:t>GRUPA FERDINAND društvo s ograničenom odgovornošću za promidžbu i trgovinu u stečaju, skraćena tvrtka: GRUPA FERDINAND d.o.o. u stečaju, Pakrac, Radničko naselje 6, OIB: 45488760710</w:t>
      </w:r>
      <w:r>
        <w:t>,  dana 0</w:t>
      </w:r>
      <w:r w:rsidR="00000B9D">
        <w:t>6</w:t>
      </w:r>
      <w:r>
        <w:t xml:space="preserve">. </w:t>
      </w:r>
      <w:r w:rsidR="00000B9D">
        <w:t>srpnja</w:t>
      </w:r>
      <w:r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000B9D" w:rsidRPr="00000B9D">
        <w:t>GRUPA FERDINAND društvo s ograničenom odgovornošću za promidžbu i trgovinu u stečaju, skraćena tvrtka: GRUPA FERDINAND d.o.o. u stečaju, Pakrac, Radničko naselje 6, OIB: 45488760710</w:t>
      </w:r>
      <w:r>
        <w:t>, saziva se za dan:</w:t>
      </w:r>
    </w:p>
    <w:p w:rsidRDefault="00596FA9" w:rsidP="00596FA9" w:rsidR="00596FA9">
      <w:pPr>
        <w:jc w:val="both"/>
      </w:pPr>
    </w:p>
    <w:p w:rsidRDefault="00000B9D" w:rsidP="00596FA9" w:rsidR="00596FA9">
      <w:pPr>
        <w:ind w:firstLine="708" w:left="2124"/>
        <w:rPr>
          <w:b/>
        </w:rPr>
      </w:pPr>
      <w:r>
        <w:rPr>
          <w:b/>
        </w:rPr>
        <w:t>30</w:t>
      </w:r>
      <w:r w:rsidR="00596FA9">
        <w:rPr>
          <w:b/>
        </w:rPr>
        <w:t xml:space="preserve">. </w:t>
      </w:r>
      <w:r w:rsidR="00776C59">
        <w:rPr>
          <w:b/>
        </w:rPr>
        <w:t>kolovoza</w:t>
      </w:r>
      <w:r>
        <w:rPr>
          <w:b/>
        </w:rPr>
        <w:t xml:space="preserve"> 2017. godine u 10</w:t>
      </w:r>
      <w:r w:rsidR="00596FA9">
        <w:rPr>
          <w:b/>
        </w:rPr>
        <w:t>,00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</w:t>
      </w:r>
      <w:r>
        <w:tab/>
        <w:t xml:space="preserve"> </w:t>
      </w:r>
      <w:r>
        <w:tab/>
        <w:t>1. Izvješće stečajnog upravitelja o tijeku stečajnog postupka i stanju stečajne mase.</w:t>
      </w:r>
    </w:p>
    <w:p w:rsidRDefault="00596FA9" w:rsidP="00596FA9" w:rsidR="00596FA9">
      <w:pPr>
        <w:ind w:firstLine="708"/>
        <w:jc w:val="both"/>
      </w:pPr>
      <w:r>
        <w:tab/>
      </w:r>
      <w:r w:rsidR="00000B9D">
        <w:t xml:space="preserve">2. Odlučivanja o načinu unovčenja imovine stečajnog dužnika – poslovnog udjela </w:t>
      </w:r>
    </w:p>
    <w:p w:rsidRDefault="00596FA9" w:rsidP="00596FA9" w:rsidR="00596FA9">
      <w:pPr>
        <w:ind w:firstLine="708"/>
        <w:jc w:val="both"/>
      </w:pPr>
    </w:p>
    <w:p w:rsidRDefault="00596FA9" w:rsidP="00000B9D" w:rsidR="00000B9D">
      <w:pPr>
        <w:ind w:firstLine="708"/>
        <w:jc w:val="both"/>
      </w:pPr>
      <w:r>
        <w:t xml:space="preserve"> </w:t>
      </w:r>
      <w:r>
        <w:tab/>
        <w:t xml:space="preserve">3. </w:t>
      </w:r>
      <w:r w:rsidR="00000B9D">
        <w:t>Odlučivanje o pokretanju sudskih  postupaka radi naplate tražbina</w:t>
      </w:r>
    </w:p>
    <w:p w:rsidRDefault="00000B9D" w:rsidP="00000B9D" w:rsidR="00000B9D">
      <w:pPr>
        <w:ind w:firstLine="708"/>
        <w:jc w:val="both"/>
      </w:pPr>
    </w:p>
    <w:p w:rsidRDefault="00596FA9" w:rsidP="00000B9D" w:rsidR="00596FA9">
      <w:pPr>
        <w:ind w:firstLine="708"/>
        <w:jc w:val="both"/>
      </w:pPr>
      <w:r>
        <w:tab/>
        <w:t>4.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F508B5">
        <w:t>i</w:t>
      </w:r>
      <w:r>
        <w:t xml:space="preserve"> upravitelj.</w:t>
      </w:r>
      <w:r w:rsidR="00E650E8">
        <w:t xml:space="preserve"> </w:t>
      </w:r>
    </w:p>
    <w:p w:rsidRDefault="00596FA9" w:rsidP="00596FA9" w:rsidR="00596FA9">
      <w:pPr>
        <w:jc w:val="right"/>
      </w:pPr>
      <w:r>
        <w:lastRenderedPageBreak/>
        <w:t xml:space="preserve">                                                   </w:t>
      </w:r>
    </w:p>
    <w:p w:rsidRDefault="0097296A" w:rsidP="0097296A" w:rsidR="0097296A">
      <w:pPr>
        <w:jc w:val="right"/>
      </w:pPr>
      <w:r w:rsidRPr="0097296A">
        <w:rPr>
          <w:b/>
        </w:rPr>
        <w:t>Broj: 7/St-743</w:t>
      </w:r>
      <w:r w:rsidR="00B6647E">
        <w:rPr>
          <w:b/>
        </w:rPr>
        <w:t>/2016-65</w:t>
      </w:r>
    </w:p>
    <w:p w:rsidRDefault="0097296A" w:rsidP="00596FA9" w:rsidR="0097296A">
      <w:pPr>
        <w:jc w:val="center"/>
      </w:pPr>
    </w:p>
    <w:p w:rsidRDefault="00596FA9" w:rsidP="00596FA9" w:rsidR="00596FA9">
      <w:pPr>
        <w:jc w:val="center"/>
      </w:pPr>
      <w:r>
        <w:t>Obrazloženje</w:t>
      </w:r>
    </w:p>
    <w:p w:rsidRDefault="00596FA9" w:rsidP="00596FA9" w:rsidR="00596FA9">
      <w:pPr>
        <w:jc w:val="both"/>
      </w:pPr>
    </w:p>
    <w:p w:rsidRDefault="0097296A" w:rsidP="0097296A" w:rsidR="00596FA9">
      <w:r>
        <w:t xml:space="preserve"> </w:t>
      </w:r>
      <w:r>
        <w:tab/>
      </w:r>
      <w:r>
        <w:tab/>
        <w:t xml:space="preserve">Stečajni upravitelj predložio je sazvati Skupštinu vjerovnika radi odlučivanju o načinu unovčenja poslovnog udjela u vlasništvu dužnika i odlučivanju o pokretanju sudskog postupka radi naplate tražbine, pa kako se radi o pitanjima od važnosti za tijek stečajnog postupka i njegovo okončanje to je na temelju odredbe </w:t>
      </w:r>
      <w:r w:rsidR="00596FA9">
        <w:t>čl. 103. Stečajnog zakona ( dalje SZ, NN 71/15), odlučeno kao u izreci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776C59" w:rsidP="00596FA9" w:rsidR="00596FA9">
      <w:pPr>
        <w:jc w:val="center"/>
      </w:pPr>
      <w:r>
        <w:t>U Slavonskom Brodu, 0</w:t>
      </w:r>
      <w:r w:rsidR="0097296A">
        <w:t>6</w:t>
      </w:r>
      <w:r w:rsidR="00596FA9">
        <w:t>.</w:t>
      </w:r>
      <w:r w:rsidR="0097296A">
        <w:t xml:space="preserve"> srpnja</w:t>
      </w:r>
      <w:r w:rsidR="00596FA9"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stečajnom upravitelju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33493"/>
    <w:rsid w:val="002C2148"/>
    <w:rsid w:val="00435C3D"/>
    <w:rsid w:val="00596FA9"/>
    <w:rsid w:val="00776C59"/>
    <w:rsid w:val="007847FA"/>
    <w:rsid w:val="007A232F"/>
    <w:rsid w:val="0097296A"/>
    <w:rsid w:val="00B6647E"/>
    <w:rsid w:val="00DB052E"/>
    <w:rsid w:val="00E02B17"/>
    <w:rsid w:val="00E650E8"/>
    <w:rsid w:val="00F5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4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4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4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4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4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4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4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4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2079</properties:Characters>
  <properties:Lines>88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2017-07-06T11:17:00Z</dcterms:created>
  <dc:creator>wsadmin</dc:creator>
  <cp:lastModifiedBy>wsadmin</cp:lastModifiedBy>
  <cp:lastPrinted>2017-06-05T09:10:00Z</cp:lastPrinted>
  <dcterms:modified xmlns:xsi="http://www.w3.org/2001/XMLSchema-instance" xsi:type="dcterms:W3CDTF">2017-07-06T11:26:00Z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