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0d0b" w14:paraId="8480d0b" w:rsidRDefault="007742FF" w:rsidP="00641496" w:rsidR="007742FF" w:rsidRPr="00D12FA8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D12FA8">
        <w:rPr>
          <w:rFonts w:cstheme="majorBidi" w:hAnsiTheme="majorBidi" w:asciiTheme="majorBidi"/>
          <w:szCs w:val="24"/>
          <w:lang w:val="hr-HR"/>
        </w:rPr>
        <w:t xml:space="preserve">    </w:t>
      </w:r>
      <w:r w:rsidRPr="00D12FA8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D12FA8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D12FA8">
      <w:pPr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D12FA8">
      <w:pPr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D12FA8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D12FA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D12FA8" w:rsidR="007742FF" w:rsidRPr="00D12FA8">
      <w:pPr>
        <w:jc w:val="right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>68. St-</w:t>
      </w:r>
      <w:r w:rsidR="00D12FA8" w:rsidRPr="00D12FA8">
        <w:rPr>
          <w:rFonts w:cstheme="majorBidi" w:hAnsiTheme="majorBidi" w:asciiTheme="majorBidi"/>
          <w:szCs w:val="24"/>
          <w:lang w:val="hr-HR"/>
        </w:rPr>
        <w:t>8154</w:t>
      </w:r>
      <w:r w:rsidR="0018480B" w:rsidRPr="00D12FA8">
        <w:rPr>
          <w:rFonts w:cstheme="majorBidi" w:hAnsiTheme="majorBidi" w:asciiTheme="majorBidi"/>
          <w:szCs w:val="24"/>
          <w:lang w:val="hr-HR"/>
        </w:rPr>
        <w:t>/</w:t>
      </w:r>
      <w:r w:rsidRPr="00D12FA8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D12FA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2FA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D12FA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2FA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D12FA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D12FA8" w:rsidR="007742FF" w:rsidRPr="00D12FA8">
      <w:pPr>
        <w:jc w:val="both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D12FA8" w:rsidRPr="00D12FA8">
        <w:rPr>
          <w:rFonts w:cstheme="majorBidi" w:hAnsiTheme="majorBidi" w:asciiTheme="majorBidi"/>
          <w:lang w:val="hr-HR"/>
        </w:rPr>
        <w:t>IVMA d.o.o., Zagreb, Jurja Žerjavića 7, MBS: 080388834, OIB: 67819509637</w:t>
      </w:r>
      <w:r w:rsidRPr="00D12FA8">
        <w:rPr>
          <w:rFonts w:cstheme="majorBidi" w:hAnsiTheme="majorBidi" w:asciiTheme="majorBidi"/>
          <w:szCs w:val="24"/>
          <w:lang w:val="hr-HR"/>
        </w:rPr>
        <w:t xml:space="preserve">, dana </w:t>
      </w:r>
      <w:r w:rsidR="009642F0" w:rsidRPr="00D12FA8">
        <w:rPr>
          <w:rFonts w:cstheme="majorBidi" w:hAnsiTheme="majorBidi" w:asciiTheme="majorBidi"/>
          <w:szCs w:val="24"/>
          <w:lang w:val="hr-HR"/>
        </w:rPr>
        <w:t>27</w:t>
      </w:r>
      <w:r w:rsidR="008A18BD" w:rsidRPr="00D12FA8">
        <w:rPr>
          <w:rFonts w:cstheme="majorBidi" w:hAnsiTheme="majorBidi" w:asciiTheme="majorBidi"/>
          <w:szCs w:val="24"/>
          <w:lang w:val="hr-HR"/>
        </w:rPr>
        <w:t>. rujna</w:t>
      </w:r>
      <w:r w:rsidRPr="00D12FA8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D12FA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2FA8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D12FA8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D12FA8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D12FA8" w:rsidR="007742FF" w:rsidRPr="00D12FA8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12FA8">
        <w:rPr>
          <w:rFonts w:cstheme="majorBidi" w:hAnsiTheme="majorBidi" w:asciiTheme="majorBidi"/>
          <w:szCs w:val="24"/>
        </w:rPr>
        <w:t>I.</w:t>
      </w:r>
      <w:r w:rsidRPr="00D12FA8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D12FA8" w:rsidRPr="00D12FA8">
        <w:rPr>
          <w:rFonts w:cstheme="majorBidi" w:hAnsiTheme="majorBidi" w:asciiTheme="majorBidi"/>
        </w:rPr>
        <w:t>IVMA d.o.o., Zagreb, Jurja Žerjavića 7, MBS: 080388834, OIB: 67819509637</w:t>
      </w:r>
      <w:r w:rsidRPr="00D12FA8">
        <w:rPr>
          <w:rFonts w:cstheme="majorBidi" w:hAnsiTheme="majorBidi" w:asciiTheme="majorBidi"/>
          <w:szCs w:val="24"/>
        </w:rPr>
        <w:t xml:space="preserve">.  Stečajni postupak otvoren je dana </w:t>
      </w:r>
      <w:r w:rsidR="009642F0" w:rsidRPr="00D12FA8">
        <w:rPr>
          <w:rFonts w:cstheme="majorBidi" w:hAnsiTheme="majorBidi" w:asciiTheme="majorBidi"/>
          <w:szCs w:val="24"/>
        </w:rPr>
        <w:t>27</w:t>
      </w:r>
      <w:r w:rsidR="00B0381B" w:rsidRPr="00D12FA8">
        <w:rPr>
          <w:rFonts w:cstheme="majorBidi" w:hAnsiTheme="majorBidi" w:asciiTheme="majorBidi"/>
          <w:szCs w:val="24"/>
        </w:rPr>
        <w:t xml:space="preserve">. rujna </w:t>
      </w:r>
      <w:r w:rsidRPr="00D12FA8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D12FA8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2FA8" w:rsidR="007742FF" w:rsidRPr="00D12FA8">
      <w:pPr>
        <w:pStyle w:val="BodyText21"/>
        <w:rPr>
          <w:rFonts w:cstheme="majorBidi" w:hAnsiTheme="majorBidi" w:asciiTheme="majorBidi"/>
          <w:szCs w:val="24"/>
        </w:rPr>
      </w:pPr>
      <w:r w:rsidRPr="00D12FA8">
        <w:rPr>
          <w:rFonts w:cstheme="majorBidi" w:hAnsiTheme="majorBidi" w:asciiTheme="majorBidi"/>
          <w:szCs w:val="24"/>
        </w:rPr>
        <w:t>II.</w:t>
      </w:r>
      <w:r w:rsidRPr="00D12FA8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D12FA8">
        <w:rPr>
          <w:rFonts w:cstheme="majorBidi" w:hAnsiTheme="majorBidi" w:asciiTheme="majorBidi"/>
          <w:szCs w:val="24"/>
        </w:rPr>
        <w:t xml:space="preserve">e </w:t>
      </w:r>
      <w:r w:rsidR="00D12FA8" w:rsidRPr="00D12FA8">
        <w:rPr>
          <w:rFonts w:cstheme="majorBidi" w:hAnsiTheme="majorBidi" w:asciiTheme="majorBidi"/>
          <w:szCs w:val="24"/>
        </w:rPr>
        <w:t>Ivana Brebrić, Zagreb, Palinovečka 19 P</w:t>
      </w:r>
      <w:r w:rsidR="009642F0" w:rsidRPr="00D12FA8">
        <w:rPr>
          <w:rFonts w:cstheme="majorBidi" w:hAnsiTheme="majorBidi" w:asciiTheme="majorBidi"/>
          <w:szCs w:val="24"/>
        </w:rPr>
        <w:t xml:space="preserve">, OIB: </w:t>
      </w:r>
      <w:r w:rsidR="00D12FA8" w:rsidRPr="00D12FA8">
        <w:rPr>
          <w:rFonts w:cstheme="majorBidi" w:hAnsiTheme="majorBidi" w:asciiTheme="majorBidi"/>
          <w:szCs w:val="24"/>
        </w:rPr>
        <w:t>01354117686</w:t>
      </w:r>
      <w:r w:rsidR="009642F0" w:rsidRPr="00D12FA8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D12FA8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D12FA8" w:rsidR="007742FF" w:rsidRPr="00D12FA8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>III.</w:t>
      </w:r>
      <w:r w:rsidRPr="00D12FA8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D12FA8" w:rsidRPr="00D12FA8">
        <w:rPr>
          <w:rFonts w:cstheme="majorBidi" w:hAnsiTheme="majorBidi" w:asciiTheme="majorBidi"/>
          <w:lang w:val="hr-HR"/>
        </w:rPr>
        <w:t>IVMA d.o.o., Zagreb, Jurja Žerjavića 7, MBS: 080388834, OIB: 67819509637</w:t>
      </w:r>
      <w:r w:rsidRPr="00D12FA8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D12FA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D12FA8">
      <w:pPr>
        <w:jc w:val="both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>IV.</w:t>
      </w:r>
      <w:r w:rsidRPr="00D12FA8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D12FA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2FA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D12FA8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2FA8">
      <w:pPr>
        <w:jc w:val="both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D12FA8">
      <w:pPr>
        <w:jc w:val="both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D12FA8">
      <w:pPr>
        <w:jc w:val="both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D12FA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D12FA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D12FA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D12FA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D12FA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9642F0" w:rsidR="007742FF" w:rsidRPr="00D12FA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9642F0" w:rsidRPr="00D12FA8">
        <w:rPr>
          <w:rFonts w:cstheme="majorBidi" w:hAnsiTheme="majorBidi" w:asciiTheme="majorBidi"/>
          <w:szCs w:val="24"/>
          <w:lang w:val="hr-HR"/>
        </w:rPr>
        <w:t>27</w:t>
      </w:r>
      <w:r w:rsidR="008A18BD" w:rsidRPr="00D12FA8">
        <w:rPr>
          <w:rFonts w:cstheme="majorBidi" w:hAnsiTheme="majorBidi" w:asciiTheme="majorBidi"/>
          <w:szCs w:val="24"/>
          <w:lang w:val="hr-HR"/>
        </w:rPr>
        <w:t>. rujna</w:t>
      </w:r>
      <w:r w:rsidRPr="00D12FA8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D12FA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2FA8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D12FA8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D12FA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2FA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2FA8">
      <w:pPr>
        <w:jc w:val="both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D12FA8">
      <w:pPr>
        <w:jc w:val="both"/>
        <w:rPr>
          <w:rFonts w:cstheme="majorBidi" w:hAnsiTheme="majorBidi" w:asciiTheme="majorBidi"/>
          <w:szCs w:val="24"/>
          <w:lang w:val="hr-HR"/>
        </w:rPr>
      </w:pPr>
      <w:r w:rsidRPr="00D12FA8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D12FA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2FA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2FA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D12FA8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D12FA8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D12FA8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D12FA8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12FA8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12FA8">
          <w:rPr>
            <w:rFonts w:hAnsi="Times New Roman" w:ascii="Times New Roman"/>
          </w:rPr>
          <w:t>8154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1E2A68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75C41"/>
    <w:rsid w:val="00495874"/>
    <w:rsid w:val="004A727D"/>
    <w:rsid w:val="004C3A8E"/>
    <w:rsid w:val="004C69B9"/>
    <w:rsid w:val="004F3698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8154</izvorni_sadrzaj>
    <derivirana_varijabla naziv="DomainObject.Predmet.Broj_1">8154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St-8154/2015</izvorni_sadrzaj>
    <derivirana_varijabla naziv="DomainObject.Predmet.OznakaBroj_1">St-8154/2015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IVMA d.o.o.</izvorni_sadrzaj>
    <derivirana_varijabla naziv="DomainObject.Predmet.ProtustrankaFormated_1">  IVMA d.o.o.</derivirana_varijabla>
  </DomainObject.Predmet.ProtustrankaFormated>
  <DomainObject.Predmet.ProtustrankaFormatedOIB>
    <izvorni_sadrzaj>  IVMA d.o.o., OIB 67819509637</izvorni_sadrzaj>
    <derivirana_varijabla naziv="DomainObject.Predmet.ProtustrankaFormatedOIB_1">  IVMA d.o.o., OIB 67819509637</derivirana_varijabla>
  </DomainObject.Predmet.ProtustrankaFormatedOIB>
  <DomainObject.Predmet.ProtustrankaFormatedWithAdress>
    <izvorni_sadrzaj> IVMA d.o.o., Jurja Žerjavića 7, 10000 Zagreb</izvorni_sadrzaj>
    <derivirana_varijabla naziv="DomainObject.Predmet.ProtustrankaFormatedWithAdress_1"> IVMA d.o.o., Jurja Žerjavića 7, 10000 Zagreb</derivirana_varijabla>
  </DomainObject.Predmet.ProtustrankaFormatedWithAdress>
  <DomainObject.Predmet.ProtustrankaFormatedWithAdressOIB>
    <izvorni_sadrzaj> IVMA d.o.o., OIB 67819509637, Jurja Žerjavića 7, 10000 Zagreb</izvorni_sadrzaj>
    <derivirana_varijabla naziv="DomainObject.Predmet.ProtustrankaFormatedWithAdressOIB_1"> IVMA d.o.o., OIB 67819509637, Jurja Žerjavića 7, 10000 Zagreb</derivirana_varijabla>
  </DomainObject.Predmet.ProtustrankaFormatedWithAdressOIB>
  <DomainObject.Predmet.ProtustrankaWithAdress>
    <izvorni_sadrzaj>IVMA d.o.o. Jurja Žerjavića 7, 10000 Zagreb</izvorni_sadrzaj>
    <derivirana_varijabla naziv="DomainObject.Predmet.ProtustrankaWithAdress_1">IVMA d.o.o. Jurja Žerjavića 7, 10000 Zagreb</derivirana_varijabla>
  </DomainObject.Predmet.ProtustrankaWithAdress>
  <DomainObject.Predmet.ProtustrankaWithAdressOIB>
    <izvorni_sadrzaj>IVMA d.o.o., OIB 67819509637, Jurja Žerjavića 7, 10000 Zagreb</izvorni_sadrzaj>
    <derivirana_varijabla naziv="DomainObject.Predmet.ProtustrankaWithAdressOIB_1">IVMA d.o.o., OIB 67819509637, Jurja Žerjavića 7, 10000 Zagreb</derivirana_varijabla>
  </DomainObject.Predmet.ProtustrankaWithAdressOIB>
  <DomainObject.Predmet.ProtustrankaNazivFormated>
    <izvorni_sadrzaj>IVMA d.o.o.</izvorni_sadrzaj>
    <derivirana_varijabla naziv="DomainObject.Predmet.ProtustrankaNazivFormated_1">IVMA d.o.o.</derivirana_varijabla>
  </DomainObject.Predmet.ProtustrankaNazivFormated>
  <DomainObject.Predmet.ProtustrankaNazivFormatedOIB>
    <izvorni_sadrzaj>IVMA d.o.o., OIB 67819509637</izvorni_sadrzaj>
    <derivirana_varijabla naziv="DomainObject.Predmet.ProtustrankaNazivFormatedOIB_1">IVMA d.o.o., OIB 67819509637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IVMA d.o.o.</item>
    </izvorni_sadrzaj>
    <derivirana_varijabla naziv="DomainObject.Predmet.ProtuStrankaListFormated_1">
      <item>IVMA d.o.o.</item>
    </derivirana_varijabla>
  </DomainObject.Predmet.ProtuStrankaListFormated>
  <DomainObject.Predmet.ProtuStrankaListFormatedOIB>
    <izvorni_sadrzaj>
      <item>IVMA d.o.o., OIB 67819509637</item>
    </izvorni_sadrzaj>
    <derivirana_varijabla naziv="DomainObject.Predmet.ProtuStrankaListFormatedOIB_1">
      <item>IVMA d.o.o., OIB 67819509637</item>
    </derivirana_varijabla>
  </DomainObject.Predmet.ProtuStrankaListFormatedOIB>
  <DomainObject.Predmet.ProtuStrankaListFormatedWithAdress>
    <izvorni_sadrzaj>
      <item>IVMA d.o.o., Jurja Žerjavića 7, 10000 Zagreb</item>
    </izvorni_sadrzaj>
    <derivirana_varijabla naziv="DomainObject.Predmet.ProtuStrankaListFormatedWithAdress_1">
      <item>IVMA d.o.o., Jurja Žerjavića 7, 10000 Zagreb</item>
    </derivirana_varijabla>
  </DomainObject.Predmet.ProtuStrankaListFormatedWithAdress>
  <DomainObject.Predmet.ProtuStrankaListFormatedWithAdressOIB>
    <izvorni_sadrzaj>
      <item>IVMA d.o.o., OIB 67819509637, Jurja Žerjavića 7, 10000 Zagreb</item>
    </izvorni_sadrzaj>
    <derivirana_varijabla naziv="DomainObject.Predmet.ProtuStrankaListFormatedWithAdressOIB_1">
      <item>IVMA d.o.o., OIB 67819509637, Jurja Žerjavića 7, 10000 Zagreb</item>
    </derivirana_varijabla>
  </DomainObject.Predmet.ProtuStrankaListFormatedWithAdressOIB>
  <DomainObject.Predmet.ProtuStrankaListNazivFormated>
    <izvorni_sadrzaj>
      <item>IVMA d.o.o.</item>
    </izvorni_sadrzaj>
    <derivirana_varijabla naziv="DomainObject.Predmet.ProtuStrankaListNazivFormated_1">
      <item>IVMA d.o.o.</item>
    </derivirana_varijabla>
  </DomainObject.Predmet.ProtuStrankaListNazivFormated>
  <DomainObject.Predmet.ProtuStrankaListNazivFormatedOIB>
    <izvorni_sadrzaj>
      <item>IVMA d.o.o., OIB 67819509637</item>
    </izvorni_sadrzaj>
    <derivirana_varijabla naziv="DomainObject.Predmet.ProtuStrankaListNazivFormatedOIB_1">
      <item>IVMA d.o.o., OIB 67819509637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IVMA d.o.o.</izvorni_sadrzaj>
    <derivirana_varijabla naziv="DomainObject.Predmet.ProtustrankaIDrugi_1">IVMA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IVMA d.o.o., OIB 67819509637, Jurja Žerjavića 7, 10000 Zagreb</izvorni_sadrzaj>
    <derivirana_varijabla naziv="DomainObject.Predmet.ProtustrankaIDrugiAdressOIB_1">IVMA d.o.o., OIB 67819509637, Jurja Žerjavića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IVMA d.o.o.</item>
    </izvorni_sadrzaj>
    <derivirana_varijabla naziv="DomainObject.Predmet.SudioniciListNaziv_1">
      <item>FINA Regionalni centar Zagreb</item>
      <item>IVMA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IVMA d.o.o., OIB 67819509637, Jurja Žerjavića 7,10000 Zagreb</item>
    </izvorni_sadrzaj>
    <derivirana_varijabla naziv="DomainObject.Predmet.SudioniciListAdressOIB_1">
      <item>FINA Regionalni centar Zagreb, OIB 85821130368, Trg svibanjskih žrtava 1995. 1,10000 Zagreb</item>
      <item>IVMA d.o.o., OIB 67819509637, Jurja Žerjavića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67819509637</item>
    </izvorni_sadrzaj>
    <derivirana_varijabla naziv="DomainObject.Predmet.SudioniciListNazivOIB_1">
      <item>, OIB 85821130368</item>
      <item>, OIB 67819509637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45C11-0350-443C-9CAA-287A19FF2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2321</properties:Characters>
  <properties:Lines>69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2016-09-22T08:16:00Z</dcterms:created>
  <dc:creator>Sudsko vijeæe</dc:creator>
  <cp:lastModifiedBy>Maja Hilje</cp:lastModifiedBy>
  <cp:lastPrinted>2016-09-22T08:16:00Z</cp:lastPrinted>
  <dcterms:modified xmlns:xsi="http://www.w3.org/2001/XMLSchema-instance" xsi:type="dcterms:W3CDTF">2016-09-27T08:27:00Z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