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bc02" w14:paraId="11ebc02" w:rsidRDefault="0043268D" w:rsidP="00910611" w:rsidR="0043268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3268D" w:rsidP="00910611" w:rsidR="0043268D" w:rsidRPr="0043268D">
      <w:pPr>
        <w:rPr>
          <w:rFonts w:hAnsi="Times New Roman" w:ascii="Times New Roman"/>
          <w:b w:val="false"/>
        </w:rPr>
      </w:pPr>
      <w:r w:rsidRPr="0043268D">
        <w:rPr>
          <w:rFonts w:eastAsia="MS Mincho" w:hAnsi="Times New Roman" w:ascii="Times New Roman"/>
          <w:b w:val="false"/>
        </w:rPr>
        <w:t>REPUBLIKA HRVATSKA</w:t>
      </w:r>
    </w:p>
    <w:p w:rsidRDefault="0043268D" w:rsidR="0043268D">
      <w:pPr>
        <w:rPr>
          <w:rFonts w:hAnsi="Times New Roman" w:ascii="Times New Roman"/>
          <w:b w:val="false"/>
        </w:rPr>
      </w:pPr>
      <w:r w:rsidRPr="0043268D">
        <w:rPr>
          <w:rFonts w:eastAsia="MS Mincho" w:hAnsi="Times New Roman" w:ascii="Times New Roman"/>
          <w:b w:val="false"/>
        </w:rPr>
        <w:t>TRGOVAČKI SUD U RIJECI</w:t>
      </w:r>
    </w:p>
    <w:p w:rsidRDefault="0043268D" w:rsidR="0043268D" w:rsidRPr="0043268D">
      <w:pPr>
        <w:rPr>
          <w:rFonts w:hAnsi="Times New Roman" w:ascii="Times New Roman"/>
          <w:b w:val="false"/>
        </w:rPr>
      </w:pPr>
      <w:r w:rsidRPr="0043268D">
        <w:rPr>
          <w:rFonts w:eastAsia="MS Mincho" w:hAnsi="Times New Roman" w:ascii="Times New Roman"/>
          <w:b w:val="false"/>
        </w:rPr>
        <w:t>Rijeka, Zadarska 1 i 3</w:t>
      </w:r>
    </w:p>
    <w:p w:rsidRDefault="0043268D" w:rsidP="00910611" w:rsidR="0043268D" w:rsidRPr="0043268D">
      <w:pPr>
        <w:rPr>
          <w:b w:val="false"/>
        </w:rPr>
      </w:pPr>
    </w:p>
    <w:p w:rsidRDefault="00BE2382" w:rsidP="00910611" w:rsidR="00746C85" w:rsidRPr="0043268D">
      <w:pPr>
        <w:rPr>
          <w:b w:val="false"/>
        </w:rPr>
      </w:pPr>
      <w:r w:rsidRPr="0043268D">
        <w:rPr>
          <w:b w:val="false"/>
          <w:noProof/>
          <w:lang w:eastAsia="hr-HR"/>
        </w:rPr>
        <w:t xml:space="preserve"> </w:t>
      </w:r>
    </w:p>
    <w:p w:rsidRDefault="00FC1138" w:rsidP="00FC1138" w:rsidR="00306BF5" w:rsidRPr="0043268D">
      <w:pPr>
        <w:jc w:val="center"/>
        <w:rPr>
          <w:rFonts w:hAnsi="Times New Roman" w:ascii="Times New Roman"/>
        </w:rPr>
      </w:pPr>
      <w:r w:rsidRPr="0043268D">
        <w:rPr>
          <w:rFonts w:hAnsi="Times New Roman" w:ascii="Times New Roman"/>
        </w:rPr>
        <w:t xml:space="preserve">R E P U B L I K A   H R V A T S K A </w:t>
      </w:r>
    </w:p>
    <w:p w:rsidRDefault="009141A5" w:rsidP="009141A5" w:rsidR="009141A5" w:rsidRPr="00306BF5">
      <w:pPr>
        <w:jc w:val="both"/>
        <w:rPr>
          <w:rFonts w:hAnsi="Times New Roman" w:ascii="Times New Roman"/>
        </w:rPr>
      </w:pPr>
    </w:p>
    <w:p w:rsidRDefault="00B65EA8" w:rsidP="00B65EA8" w:rsidR="009141A5" w:rsidRPr="00306BF5">
      <w:pPr>
        <w:jc w:val="center"/>
        <w:rPr>
          <w:rFonts w:hAnsi="Times New Roman" w:ascii="Times New Roman"/>
        </w:rPr>
      </w:pPr>
      <w:r w:rsidRPr="00306BF5">
        <w:rPr>
          <w:rFonts w:hAnsi="Times New Roman" w:ascii="Times New Roman"/>
        </w:rPr>
        <w:t>R J E Š E N J E</w:t>
      </w:r>
    </w:p>
    <w:p w:rsidRDefault="009141A5" w:rsidP="009141A5" w:rsidR="009141A5" w:rsidRPr="00306BF5">
      <w:pPr>
        <w:jc w:val="center"/>
        <w:rPr>
          <w:rFonts w:hAnsi="Times New Roman" w:ascii="Times New Roman"/>
        </w:rPr>
      </w:pPr>
    </w:p>
    <w:p w:rsidRDefault="009141A5" w:rsidP="009141A5" w:rsidR="009141A5">
      <w:pPr>
        <w:jc w:val="both"/>
        <w:rPr>
          <w:rFonts w:hAnsi="Times New Roman" w:ascii="Times New Roman"/>
          <w:b w:val="false"/>
        </w:rPr>
      </w:pPr>
      <w:r w:rsidRPr="00306BF5">
        <w:rPr>
          <w:rFonts w:hAnsi="Times New Roman" w:ascii="Times New Roman"/>
          <w:b w:val="false"/>
        </w:rPr>
        <w:tab/>
        <w:t>Trgovački sud u Rijeci</w:t>
      </w:r>
      <w:r w:rsidR="00FC1138">
        <w:rPr>
          <w:rFonts w:hAnsi="Times New Roman" w:ascii="Times New Roman"/>
          <w:b w:val="false"/>
        </w:rPr>
        <w:t>,</w:t>
      </w:r>
      <w:r w:rsidR="00473817" w:rsidRPr="00306BF5">
        <w:rPr>
          <w:rFonts w:hAnsi="Times New Roman" w:ascii="Times New Roman"/>
          <w:b w:val="false"/>
        </w:rPr>
        <w:t xml:space="preserve"> </w:t>
      </w:r>
      <w:r w:rsidRPr="00306BF5">
        <w:rPr>
          <w:rFonts w:hAnsi="Times New Roman" w:ascii="Times New Roman"/>
          <w:b w:val="false"/>
        </w:rPr>
        <w:t>po stečajnom sucu Danieli Korlević, u stečajnom postupku nad</w:t>
      </w:r>
      <w:r w:rsidR="009F5F56">
        <w:rPr>
          <w:rFonts w:hAnsi="Times New Roman" w:ascii="Times New Roman"/>
          <w:b w:val="false"/>
        </w:rPr>
        <w:t xml:space="preserve"> dužnik</w:t>
      </w:r>
      <w:r w:rsidR="008311A4">
        <w:rPr>
          <w:rFonts w:hAnsi="Times New Roman" w:ascii="Times New Roman"/>
          <w:b w:val="false"/>
        </w:rPr>
        <w:t>om</w:t>
      </w:r>
      <w:r w:rsidR="009F5F56">
        <w:rPr>
          <w:rFonts w:hAnsi="Times New Roman" w:ascii="Times New Roman"/>
          <w:b w:val="false"/>
        </w:rPr>
        <w:t xml:space="preserve"> </w:t>
      </w:r>
      <w:r w:rsidR="00BE2382" w:rsidRPr="00BE2382">
        <w:rPr>
          <w:rFonts w:hAnsi="Times New Roman" w:ascii="Times New Roman"/>
        </w:rPr>
        <w:t>GLAS ISTRE TRGOVINA d.o.o. Pula</w:t>
      </w:r>
      <w:r w:rsidR="008311A4">
        <w:rPr>
          <w:rFonts w:hAnsi="Times New Roman" w:ascii="Times New Roman"/>
        </w:rPr>
        <w:t>,</w:t>
      </w:r>
      <w:r w:rsidR="004D6045">
        <w:rPr>
          <w:rFonts w:hAnsi="Times New Roman" w:ascii="Times New Roman"/>
        </w:rPr>
        <w:t xml:space="preserve"> </w:t>
      </w:r>
      <w:r w:rsidR="00BE2382">
        <w:rPr>
          <w:rFonts w:hAnsi="Times New Roman" w:ascii="Times New Roman"/>
        </w:rPr>
        <w:t xml:space="preserve">Trg I. istarske brigade 10, </w:t>
      </w:r>
      <w:r w:rsidRPr="00306BF5">
        <w:rPr>
          <w:rFonts w:hAnsi="Times New Roman" w:ascii="Times New Roman"/>
          <w:b w:val="false"/>
        </w:rPr>
        <w:t>dana</w:t>
      </w:r>
      <w:r w:rsidR="004D6045">
        <w:rPr>
          <w:rFonts w:hAnsi="Times New Roman" w:ascii="Times New Roman"/>
          <w:b w:val="false"/>
        </w:rPr>
        <w:t xml:space="preserve"> </w:t>
      </w:r>
      <w:r w:rsidR="00BE2382">
        <w:rPr>
          <w:rFonts w:hAnsi="Times New Roman" w:ascii="Times New Roman"/>
          <w:b w:val="false"/>
        </w:rPr>
        <w:t>30. listopada</w:t>
      </w:r>
      <w:r w:rsidR="0027454C">
        <w:rPr>
          <w:rFonts w:hAnsi="Times New Roman" w:ascii="Times New Roman"/>
          <w:b w:val="false"/>
        </w:rPr>
        <w:t xml:space="preserve"> </w:t>
      </w:r>
      <w:r w:rsidR="004408AE" w:rsidRPr="00306BF5">
        <w:rPr>
          <w:rFonts w:hAnsi="Times New Roman" w:ascii="Times New Roman"/>
          <w:b w:val="false"/>
        </w:rPr>
        <w:t>201</w:t>
      </w:r>
      <w:r w:rsidR="008311A4">
        <w:rPr>
          <w:rFonts w:hAnsi="Times New Roman" w:ascii="Times New Roman"/>
          <w:b w:val="false"/>
        </w:rPr>
        <w:t>5</w:t>
      </w:r>
      <w:r w:rsidR="00DA20B4" w:rsidRPr="00306BF5">
        <w:rPr>
          <w:rFonts w:hAnsi="Times New Roman" w:ascii="Times New Roman"/>
          <w:b w:val="false"/>
        </w:rPr>
        <w:t xml:space="preserve">. </w:t>
      </w:r>
      <w:r w:rsidR="00C60C08">
        <w:rPr>
          <w:rFonts w:hAnsi="Times New Roman" w:ascii="Times New Roman"/>
          <w:b w:val="false"/>
        </w:rPr>
        <w:t>g</w:t>
      </w:r>
      <w:r w:rsidR="00DA20B4" w:rsidRPr="00306BF5">
        <w:rPr>
          <w:rFonts w:hAnsi="Times New Roman" w:ascii="Times New Roman"/>
          <w:b w:val="false"/>
        </w:rPr>
        <w:t>odine</w:t>
      </w:r>
    </w:p>
    <w:p w:rsidRDefault="00337BAE" w:rsidP="009141A5" w:rsidR="00337BAE">
      <w:pPr>
        <w:jc w:val="both"/>
        <w:rPr>
          <w:rFonts w:hAnsi="Times New Roman" w:ascii="Times New Roman"/>
          <w:b w:val="false"/>
        </w:rPr>
      </w:pPr>
    </w:p>
    <w:p w:rsidRDefault="00804755" w:rsidP="009141A5" w:rsidR="009141A5" w:rsidRPr="009F5F56">
      <w:pPr>
        <w:jc w:val="center"/>
        <w:rPr>
          <w:rFonts w:hAnsi="Times New Roman" w:ascii="Times New Roman"/>
        </w:rPr>
      </w:pPr>
      <w:r w:rsidRPr="009F5F56">
        <w:rPr>
          <w:rFonts w:hAnsi="Times New Roman" w:ascii="Times New Roman"/>
        </w:rPr>
        <w:t xml:space="preserve">r i j e š i o   </w:t>
      </w:r>
      <w:r w:rsidR="009141A5" w:rsidRPr="009F5F56">
        <w:rPr>
          <w:rFonts w:hAnsi="Times New Roman" w:ascii="Times New Roman"/>
        </w:rPr>
        <w:t>j e</w:t>
      </w:r>
    </w:p>
    <w:p w:rsidRDefault="00B65EA8" w:rsidP="00B65EA8" w:rsidR="00B65EA8">
      <w:pPr>
        <w:jc w:val="both"/>
        <w:rPr>
          <w:rFonts w:hAnsi="Times New Roman" w:ascii="Times New Roman"/>
          <w:b w:val="false"/>
        </w:rPr>
      </w:pPr>
    </w:p>
    <w:p w:rsidRDefault="009141A5" w:rsidP="00BE2382" w:rsidR="009141A5">
      <w:pPr>
        <w:numPr>
          <w:ilvl w:val="0"/>
          <w:numId w:val="3"/>
        </w:numPr>
        <w:jc w:val="both"/>
        <w:rPr>
          <w:rFonts w:hAnsi="Times New Roman" w:ascii="Times New Roman"/>
          <w:b w:val="false"/>
        </w:rPr>
      </w:pPr>
      <w:r w:rsidRPr="00EB087D">
        <w:rPr>
          <w:rFonts w:hAnsi="Times New Roman" w:ascii="Times New Roman"/>
          <w:b w:val="false"/>
        </w:rPr>
        <w:t xml:space="preserve">Posebno ispitno ročište </w:t>
      </w:r>
      <w:r w:rsidR="008C3DA0" w:rsidRPr="00EB087D">
        <w:rPr>
          <w:rFonts w:hAnsi="Times New Roman" w:ascii="Times New Roman"/>
          <w:b w:val="false"/>
        </w:rPr>
        <w:t xml:space="preserve">u stečajnom postupku nad </w:t>
      </w:r>
      <w:r w:rsidR="009F5F56" w:rsidRPr="00EB087D">
        <w:rPr>
          <w:rFonts w:hAnsi="Times New Roman" w:ascii="Times New Roman"/>
          <w:b w:val="false"/>
        </w:rPr>
        <w:t>dužnik</w:t>
      </w:r>
      <w:r w:rsidR="00FF6F3C" w:rsidRPr="00EB087D">
        <w:rPr>
          <w:rFonts w:hAnsi="Times New Roman" w:ascii="Times New Roman"/>
          <w:b w:val="false"/>
        </w:rPr>
        <w:t>om</w:t>
      </w:r>
      <w:r w:rsidR="009F5F56" w:rsidRPr="00EB087D">
        <w:rPr>
          <w:rFonts w:hAnsi="Times New Roman" w:ascii="Times New Roman"/>
          <w:b w:val="false"/>
        </w:rPr>
        <w:t xml:space="preserve"> </w:t>
      </w:r>
      <w:r w:rsidR="00BE2382" w:rsidRPr="00BE2382">
        <w:rPr>
          <w:rFonts w:hAnsi="Times New Roman" w:ascii="Times New Roman"/>
        </w:rPr>
        <w:t>GLAS ISTRE TRGOVINA d.o.o. Pula, Trg I. istarske brigade 10</w:t>
      </w:r>
      <w:r w:rsidR="00C60C08">
        <w:rPr>
          <w:rFonts w:hAnsi="Times New Roman" w:ascii="Times New Roman"/>
        </w:rPr>
        <w:t xml:space="preserve">, </w:t>
      </w:r>
      <w:r w:rsidR="009F5F56" w:rsidRPr="00EB087D">
        <w:rPr>
          <w:rFonts w:hAnsi="Times New Roman" w:ascii="Times New Roman"/>
        </w:rPr>
        <w:t xml:space="preserve">OIB </w:t>
      </w:r>
      <w:r w:rsidR="00BE2382" w:rsidRPr="00BE2382">
        <w:rPr>
          <w:rFonts w:hAnsi="Times New Roman" w:ascii="Times New Roman"/>
        </w:rPr>
        <w:t>17540613938</w:t>
      </w:r>
      <w:r w:rsidR="00BE2382">
        <w:rPr>
          <w:rFonts w:hAnsi="Times New Roman" w:ascii="Times New Roman"/>
        </w:rPr>
        <w:t xml:space="preserve"> </w:t>
      </w:r>
      <w:r w:rsidR="000036D6" w:rsidRPr="00EB087D">
        <w:rPr>
          <w:rFonts w:hAnsi="Times New Roman" w:ascii="Times New Roman"/>
          <w:b w:val="false"/>
        </w:rPr>
        <w:t>na kojem će se ispitati naknadno prijavljen</w:t>
      </w:r>
      <w:r w:rsidR="00A37060">
        <w:rPr>
          <w:rFonts w:hAnsi="Times New Roman" w:ascii="Times New Roman"/>
          <w:b w:val="false"/>
        </w:rPr>
        <w:t>e</w:t>
      </w:r>
      <w:r w:rsidR="000036D6" w:rsidRPr="00EB087D">
        <w:rPr>
          <w:rFonts w:hAnsi="Times New Roman" w:ascii="Times New Roman"/>
          <w:b w:val="false"/>
        </w:rPr>
        <w:t xml:space="preserve"> tražbin</w:t>
      </w:r>
      <w:r w:rsidR="00A37060">
        <w:rPr>
          <w:rFonts w:hAnsi="Times New Roman" w:ascii="Times New Roman"/>
          <w:b w:val="false"/>
        </w:rPr>
        <w:t>e</w:t>
      </w:r>
      <w:r w:rsidR="000036D6" w:rsidRPr="00EB087D">
        <w:rPr>
          <w:rFonts w:hAnsi="Times New Roman" w:ascii="Times New Roman"/>
        </w:rPr>
        <w:t xml:space="preserve">, </w:t>
      </w:r>
      <w:r w:rsidRPr="00EB087D">
        <w:rPr>
          <w:rFonts w:hAnsi="Times New Roman" w:ascii="Times New Roman"/>
          <w:b w:val="false"/>
        </w:rPr>
        <w:t>određuje s</w:t>
      </w:r>
      <w:r w:rsidR="005A7856">
        <w:rPr>
          <w:rFonts w:hAnsi="Times New Roman" w:ascii="Times New Roman"/>
          <w:b w:val="false"/>
        </w:rPr>
        <w:t>e</w:t>
      </w:r>
      <w:r w:rsidR="005A7856" w:rsidRPr="005A7856">
        <w:t xml:space="preserve"> </w:t>
      </w:r>
      <w:r w:rsidRPr="00EB087D">
        <w:rPr>
          <w:rFonts w:hAnsi="Times New Roman" w:ascii="Times New Roman"/>
          <w:b w:val="false"/>
        </w:rPr>
        <w:t>za dan</w:t>
      </w:r>
    </w:p>
    <w:p w:rsidRDefault="00EB087D" w:rsidP="00EB087D" w:rsidR="00EB087D" w:rsidRPr="00EB087D">
      <w:pPr>
        <w:ind w:left="1428"/>
        <w:jc w:val="both"/>
        <w:rPr>
          <w:rFonts w:hAnsi="Times New Roman" w:ascii="Times New Roman"/>
          <w:b w:val="false"/>
        </w:rPr>
      </w:pPr>
    </w:p>
    <w:p w:rsidRDefault="00BE2382" w:rsidP="009141A5" w:rsidR="009141A5" w:rsidRPr="00306BF5">
      <w:pPr>
        <w:jc w:val="center"/>
        <w:rPr>
          <w:rFonts w:hAnsi="Times New Roman" w:ascii="Times New Roman"/>
          <w:bCs/>
        </w:rPr>
      </w:pPr>
      <w:r>
        <w:rPr>
          <w:rFonts w:hAnsi="Times New Roman" w:ascii="Times New Roman"/>
          <w:bCs/>
        </w:rPr>
        <w:t>11</w:t>
      </w:r>
      <w:r w:rsidR="0037631B">
        <w:rPr>
          <w:rFonts w:hAnsi="Times New Roman" w:ascii="Times New Roman"/>
          <w:bCs/>
        </w:rPr>
        <w:t xml:space="preserve">. </w:t>
      </w:r>
      <w:r>
        <w:rPr>
          <w:rFonts w:hAnsi="Times New Roman" w:ascii="Times New Roman"/>
          <w:bCs/>
        </w:rPr>
        <w:t>siječnja</w:t>
      </w:r>
      <w:r w:rsidR="0027454C">
        <w:rPr>
          <w:rFonts w:hAnsi="Times New Roman" w:ascii="Times New Roman"/>
          <w:bCs/>
        </w:rPr>
        <w:t xml:space="preserve"> 201</w:t>
      </w:r>
      <w:r>
        <w:rPr>
          <w:rFonts w:hAnsi="Times New Roman" w:ascii="Times New Roman"/>
          <w:bCs/>
        </w:rPr>
        <w:t>6</w:t>
      </w:r>
      <w:r w:rsidR="00013E6F" w:rsidRPr="00306BF5">
        <w:rPr>
          <w:rFonts w:hAnsi="Times New Roman" w:ascii="Times New Roman"/>
          <w:bCs/>
        </w:rPr>
        <w:t xml:space="preserve">.g. u </w:t>
      </w:r>
      <w:r w:rsidR="0037631B">
        <w:rPr>
          <w:rFonts w:hAnsi="Times New Roman" w:ascii="Times New Roman"/>
          <w:bCs/>
        </w:rPr>
        <w:t>09</w:t>
      </w:r>
      <w:r w:rsidR="00DA20B4" w:rsidRPr="00306BF5">
        <w:rPr>
          <w:rFonts w:hAnsi="Times New Roman" w:ascii="Times New Roman"/>
          <w:bCs/>
        </w:rPr>
        <w:t>:00</w:t>
      </w:r>
      <w:r w:rsidR="00F00FD4">
        <w:rPr>
          <w:rFonts w:hAnsi="Times New Roman" w:ascii="Times New Roman"/>
          <w:bCs/>
        </w:rPr>
        <w:t xml:space="preserve"> sati</w:t>
      </w:r>
    </w:p>
    <w:p w:rsidRDefault="009141A5" w:rsidP="009141A5" w:rsidR="009141A5" w:rsidRPr="00306BF5">
      <w:pPr>
        <w:jc w:val="center"/>
        <w:rPr>
          <w:rFonts w:hAnsi="Times New Roman" w:ascii="Times New Roman"/>
          <w:bCs/>
        </w:rPr>
      </w:pPr>
      <w:r w:rsidRPr="00306BF5">
        <w:rPr>
          <w:rFonts w:hAnsi="Times New Roman" w:ascii="Times New Roman"/>
          <w:bCs/>
        </w:rPr>
        <w:t>Trgovački sud u Rijeci,</w:t>
      </w:r>
    </w:p>
    <w:p w:rsidRDefault="009141A5" w:rsidP="009141A5" w:rsidR="00FC1138">
      <w:pPr>
        <w:jc w:val="center"/>
        <w:rPr>
          <w:rFonts w:hAnsi="Times New Roman" w:ascii="Times New Roman"/>
          <w:bCs/>
        </w:rPr>
      </w:pPr>
      <w:r w:rsidRPr="00306BF5">
        <w:rPr>
          <w:rFonts w:hAnsi="Times New Roman" w:ascii="Times New Roman"/>
          <w:bCs/>
        </w:rPr>
        <w:t xml:space="preserve">Zadarska 1-3 </w:t>
      </w:r>
    </w:p>
    <w:p w:rsidRDefault="00013E6F" w:rsidP="009141A5" w:rsidR="009141A5" w:rsidRPr="00306BF5">
      <w:pPr>
        <w:jc w:val="center"/>
        <w:rPr>
          <w:rFonts w:hAnsi="Times New Roman" w:ascii="Times New Roman"/>
          <w:bCs/>
        </w:rPr>
      </w:pPr>
      <w:r w:rsidRPr="00306BF5">
        <w:rPr>
          <w:rFonts w:hAnsi="Times New Roman" w:ascii="Times New Roman"/>
          <w:bCs/>
        </w:rPr>
        <w:t xml:space="preserve">I. kat, </w:t>
      </w:r>
      <w:r w:rsidR="009141A5" w:rsidRPr="00306BF5">
        <w:rPr>
          <w:rFonts w:hAnsi="Times New Roman" w:ascii="Times New Roman"/>
          <w:bCs/>
        </w:rPr>
        <w:t>sudnica</w:t>
      </w:r>
      <w:r w:rsidR="009E5369" w:rsidRPr="00306BF5">
        <w:rPr>
          <w:rFonts w:hAnsi="Times New Roman" w:ascii="Times New Roman"/>
          <w:bCs/>
        </w:rPr>
        <w:t xml:space="preserve"> </w:t>
      </w:r>
      <w:r w:rsidR="009F5F56">
        <w:rPr>
          <w:rFonts w:hAnsi="Times New Roman" w:ascii="Times New Roman"/>
          <w:bCs/>
        </w:rPr>
        <w:t>2</w:t>
      </w:r>
    </w:p>
    <w:p w:rsidRDefault="00A2088B" w:rsidP="009141A5" w:rsidR="00A2088B" w:rsidRPr="00306BF5">
      <w:pPr>
        <w:jc w:val="center"/>
        <w:rPr>
          <w:rFonts w:hAnsi="Times New Roman" w:ascii="Times New Roman"/>
          <w:b w:val="false"/>
          <w:bCs/>
        </w:rPr>
      </w:pPr>
    </w:p>
    <w:p w:rsidRDefault="009141A5" w:rsidP="009141A5" w:rsidR="008943F3">
      <w:pPr>
        <w:numPr>
          <w:ilvl w:val="0"/>
          <w:numId w:val="3"/>
        </w:numPr>
        <w:jc w:val="both"/>
        <w:rPr>
          <w:rFonts w:hAnsi="Times New Roman" w:ascii="Times New Roman"/>
          <w:b w:val="false"/>
          <w:bCs/>
        </w:rPr>
      </w:pPr>
      <w:r w:rsidRPr="004D6045">
        <w:rPr>
          <w:rFonts w:hAnsi="Times New Roman" w:ascii="Times New Roman"/>
          <w:b w:val="false"/>
        </w:rPr>
        <w:t>Pravo sudjelovanja imaju svi vjerovnici s pravom odvojenog namirenja, svi stečajni vjerovnici i stečajni upravitelj.</w:t>
      </w:r>
      <w:r w:rsidRPr="004D6045">
        <w:rPr>
          <w:rFonts w:hAnsi="Times New Roman" w:ascii="Times New Roman"/>
          <w:b w:val="false"/>
          <w:bCs/>
        </w:rPr>
        <w:t xml:space="preserve"> </w:t>
      </w:r>
    </w:p>
    <w:p w:rsidRDefault="00BE2382" w:rsidP="00BE2382" w:rsidR="00BE2382">
      <w:pPr>
        <w:ind w:left="1428"/>
        <w:jc w:val="both"/>
        <w:rPr>
          <w:rFonts w:hAnsi="Times New Roman" w:ascii="Times New Roman"/>
          <w:b w:val="false"/>
          <w:bCs/>
        </w:rPr>
      </w:pPr>
    </w:p>
    <w:p w:rsidRDefault="00BE2382" w:rsidP="009141A5" w:rsidR="00BE2382" w:rsidRPr="004D6045">
      <w:pPr>
        <w:numPr>
          <w:ilvl w:val="0"/>
          <w:numId w:val="3"/>
        </w:numPr>
        <w:jc w:val="both"/>
        <w:rPr>
          <w:rFonts w:hAnsi="Times New Roman" w:ascii="Times New Roman"/>
          <w:b w:val="false"/>
          <w:bCs/>
        </w:rPr>
      </w:pPr>
      <w:r>
        <w:rPr>
          <w:rFonts w:hAnsi="Times New Roman" w:ascii="Times New Roman"/>
          <w:b w:val="false"/>
          <w:bCs/>
        </w:rPr>
        <w:t xml:space="preserve">Saziva se </w:t>
      </w:r>
    </w:p>
    <w:p w:rsidRDefault="008943F3" w:rsidP="009141A5" w:rsidR="008943F3">
      <w:pPr>
        <w:jc w:val="both"/>
        <w:rPr>
          <w:rFonts w:hAnsi="Times New Roman" w:ascii="Times New Roman"/>
          <w:b w:val="false"/>
          <w:bCs/>
        </w:rPr>
      </w:pPr>
    </w:p>
    <w:p w:rsidRDefault="00BE2382" w:rsidP="00BE2382" w:rsidR="00BE2382" w:rsidRPr="00BE2382">
      <w:pPr>
        <w:jc w:val="center"/>
        <w:rPr>
          <w:rFonts w:hAnsi="Times New Roman" w:ascii="Times New Roman"/>
          <w:b w:val="false"/>
          <w:bCs/>
        </w:rPr>
      </w:pPr>
      <w:r w:rsidRPr="00BE2382">
        <w:rPr>
          <w:rFonts w:hAnsi="Times New Roman" w:ascii="Times New Roman"/>
          <w:b w:val="false"/>
          <w:bCs/>
        </w:rPr>
        <w:t>Skupština vjerovnika</w:t>
      </w:r>
    </w:p>
    <w:p w:rsidRDefault="00BE2382" w:rsidP="00BE2382" w:rsidR="00BE2382" w:rsidRPr="00BE2382">
      <w:pPr>
        <w:jc w:val="both"/>
        <w:rPr>
          <w:rFonts w:hAnsi="Times New Roman" w:ascii="Times New Roman"/>
          <w:b w:val="false"/>
          <w:bCs/>
        </w:rPr>
      </w:pPr>
    </w:p>
    <w:p w:rsidRDefault="00BE2382" w:rsidP="00BE2382" w:rsidR="00BE2382" w:rsidRPr="00BE2382">
      <w:pPr>
        <w:jc w:val="both"/>
        <w:rPr>
          <w:rFonts w:hAnsi="Times New Roman" w:ascii="Times New Roman"/>
          <w:b w:val="false"/>
          <w:bCs/>
        </w:rPr>
      </w:pPr>
      <w:r>
        <w:rPr>
          <w:rFonts w:hAnsi="Times New Roman" w:ascii="Times New Roman"/>
          <w:b w:val="false"/>
          <w:bCs/>
        </w:rPr>
        <w:tab/>
      </w:r>
      <w:r>
        <w:rPr>
          <w:rFonts w:hAnsi="Times New Roman" w:ascii="Times New Roman"/>
          <w:b w:val="false"/>
          <w:bCs/>
        </w:rPr>
        <w:tab/>
      </w:r>
      <w:r w:rsidRPr="00BE2382">
        <w:rPr>
          <w:rFonts w:hAnsi="Times New Roman" w:ascii="Times New Roman"/>
          <w:b w:val="false"/>
          <w:bCs/>
        </w:rPr>
        <w:t xml:space="preserve">stečajnog dužnika </w:t>
      </w:r>
      <w:r w:rsidRPr="00BE2382">
        <w:rPr>
          <w:rFonts w:hAnsi="Times New Roman" w:ascii="Times New Roman"/>
          <w:bCs/>
        </w:rPr>
        <w:t xml:space="preserve">GLAS ISTRE TRGOVINA d.o.o. Pula, Trg I. </w:t>
      </w:r>
      <w:r>
        <w:rPr>
          <w:rFonts w:hAnsi="Times New Roman" w:ascii="Times New Roman"/>
          <w:bCs/>
        </w:rPr>
        <w:tab/>
      </w:r>
      <w:r>
        <w:rPr>
          <w:rFonts w:hAnsi="Times New Roman" w:ascii="Times New Roman"/>
          <w:bCs/>
        </w:rPr>
        <w:tab/>
      </w:r>
      <w:r>
        <w:rPr>
          <w:rFonts w:hAnsi="Times New Roman" w:ascii="Times New Roman"/>
          <w:bCs/>
        </w:rPr>
        <w:tab/>
      </w:r>
      <w:r w:rsidRPr="00BE2382">
        <w:rPr>
          <w:rFonts w:hAnsi="Times New Roman" w:ascii="Times New Roman"/>
          <w:bCs/>
        </w:rPr>
        <w:t>istarske brigade 10, OIB 17540613938</w:t>
      </w:r>
      <w:r w:rsidRPr="00BE2382">
        <w:rPr>
          <w:rFonts w:hAnsi="Times New Roman" w:ascii="Times New Roman"/>
          <w:b w:val="false"/>
          <w:bCs/>
        </w:rPr>
        <w:t>, za dan</w:t>
      </w:r>
    </w:p>
    <w:p w:rsidRDefault="00BE2382" w:rsidP="00BE2382" w:rsidR="00BE2382" w:rsidRPr="00BE2382">
      <w:pPr>
        <w:jc w:val="both"/>
        <w:rPr>
          <w:rFonts w:hAnsi="Times New Roman" w:ascii="Times New Roman"/>
          <w:b w:val="false"/>
          <w:bCs/>
        </w:rPr>
      </w:pPr>
    </w:p>
    <w:p w:rsidRDefault="00BE2382" w:rsidP="00BE2382" w:rsidR="00BE2382" w:rsidRPr="00BE2382">
      <w:pPr>
        <w:jc w:val="center"/>
        <w:rPr>
          <w:rFonts w:hAnsi="Times New Roman" w:ascii="Times New Roman"/>
          <w:bCs/>
        </w:rPr>
      </w:pPr>
      <w:r w:rsidRPr="00BE2382">
        <w:rPr>
          <w:rFonts w:hAnsi="Times New Roman" w:ascii="Times New Roman"/>
          <w:bCs/>
        </w:rPr>
        <w:t>11. siječnja 2016.g. u 13:00 sati</w:t>
      </w:r>
    </w:p>
    <w:p w:rsidRDefault="00BE2382" w:rsidP="00BE2382" w:rsidR="00BE2382" w:rsidRPr="00BE2382">
      <w:pPr>
        <w:jc w:val="center"/>
        <w:rPr>
          <w:rFonts w:hAnsi="Times New Roman" w:ascii="Times New Roman"/>
          <w:bCs/>
        </w:rPr>
      </w:pPr>
      <w:r w:rsidRPr="00BE2382">
        <w:rPr>
          <w:rFonts w:hAnsi="Times New Roman" w:ascii="Times New Roman"/>
          <w:bCs/>
        </w:rPr>
        <w:t>Trgovački sud u Rijeci</w:t>
      </w:r>
    </w:p>
    <w:p w:rsidRDefault="00BE2382" w:rsidP="00BE2382" w:rsidR="00BE2382" w:rsidRPr="00BE2382">
      <w:pPr>
        <w:jc w:val="center"/>
        <w:rPr>
          <w:rFonts w:hAnsi="Times New Roman" w:ascii="Times New Roman"/>
          <w:bCs/>
        </w:rPr>
      </w:pPr>
      <w:r w:rsidRPr="00BE2382">
        <w:rPr>
          <w:rFonts w:hAnsi="Times New Roman" w:ascii="Times New Roman"/>
          <w:bCs/>
        </w:rPr>
        <w:t>Zadarska 1-3</w:t>
      </w:r>
    </w:p>
    <w:p w:rsidRDefault="00BE2382" w:rsidP="00BE2382" w:rsidR="00BE2382" w:rsidRPr="00BE2382">
      <w:pPr>
        <w:jc w:val="center"/>
        <w:rPr>
          <w:rFonts w:hAnsi="Times New Roman" w:ascii="Times New Roman"/>
          <w:bCs/>
        </w:rPr>
      </w:pPr>
      <w:r w:rsidRPr="00BE2382">
        <w:rPr>
          <w:rFonts w:hAnsi="Times New Roman" w:ascii="Times New Roman"/>
          <w:bCs/>
        </w:rPr>
        <w:t>I. kat, sudnica 2</w:t>
      </w:r>
    </w:p>
    <w:p w:rsidRDefault="00BE2382" w:rsidP="00BE2382" w:rsidR="00BE2382" w:rsidRPr="00BE2382">
      <w:pPr>
        <w:jc w:val="both"/>
        <w:rPr>
          <w:rFonts w:hAnsi="Times New Roman" w:ascii="Times New Roman"/>
          <w:b w:val="false"/>
          <w:bCs/>
        </w:rPr>
      </w:pPr>
      <w:r w:rsidRPr="00BE2382">
        <w:rPr>
          <w:rFonts w:hAnsi="Times New Roman" w:ascii="Times New Roman"/>
          <w:b w:val="false"/>
          <w:bCs/>
        </w:rPr>
        <w:t xml:space="preserve">      </w:t>
      </w:r>
    </w:p>
    <w:p w:rsidRDefault="00BE2382" w:rsidP="00BE2382" w:rsidR="00BE2382">
      <w:pPr>
        <w:jc w:val="both"/>
        <w:rPr>
          <w:rFonts w:hAnsi="Times New Roman" w:ascii="Times New Roman"/>
          <w:b w:val="false"/>
          <w:bCs/>
        </w:rPr>
      </w:pPr>
      <w:r w:rsidRPr="00BE2382">
        <w:rPr>
          <w:rFonts w:hAnsi="Times New Roman" w:ascii="Times New Roman"/>
          <w:b w:val="false"/>
          <w:bCs/>
        </w:rPr>
        <w:t>Dnevni red:</w:t>
      </w:r>
    </w:p>
    <w:p w:rsidRDefault="00BE2382" w:rsidP="00BE2382" w:rsidR="00BE2382">
      <w:pPr>
        <w:pStyle w:val="Odlomakpopisa"/>
        <w:numPr>
          <w:ilvl w:val="0"/>
          <w:numId w:val="6"/>
        </w:numPr>
        <w:jc w:val="both"/>
        <w:rPr>
          <w:rFonts w:hAnsi="Times New Roman" w:ascii="Times New Roman"/>
          <w:b w:val="false"/>
          <w:bCs/>
        </w:rPr>
      </w:pPr>
      <w:r>
        <w:rPr>
          <w:rFonts w:hAnsi="Times New Roman" w:ascii="Times New Roman"/>
          <w:b w:val="false"/>
          <w:bCs/>
        </w:rPr>
        <w:t>Izviješće stečajnog upravitelja o tijeku stečajnog postupka i stanju stečajne mase</w:t>
      </w:r>
    </w:p>
    <w:p w:rsidRDefault="00BE2382" w:rsidP="00BE2382" w:rsidR="00BE2382">
      <w:pPr>
        <w:pStyle w:val="Odlomakpopisa"/>
        <w:numPr>
          <w:ilvl w:val="0"/>
          <w:numId w:val="6"/>
        </w:numPr>
        <w:jc w:val="both"/>
        <w:rPr>
          <w:rFonts w:hAnsi="Times New Roman" w:ascii="Times New Roman"/>
          <w:b w:val="false"/>
          <w:bCs/>
        </w:rPr>
      </w:pPr>
      <w:r>
        <w:rPr>
          <w:rFonts w:hAnsi="Times New Roman" w:ascii="Times New Roman"/>
          <w:b w:val="false"/>
          <w:bCs/>
        </w:rPr>
        <w:t xml:space="preserve">Donošenje odluka o unovčenju stečajne mase </w:t>
      </w:r>
    </w:p>
    <w:p w:rsidRDefault="00BE2382" w:rsidP="00BE2382" w:rsidR="00BE2382">
      <w:pPr>
        <w:pStyle w:val="Odlomakpopisa"/>
        <w:jc w:val="both"/>
        <w:rPr>
          <w:rFonts w:hAnsi="Times New Roman" w:ascii="Times New Roman"/>
          <w:bCs/>
        </w:rPr>
      </w:pPr>
    </w:p>
    <w:p w:rsidRDefault="008943F3" w:rsidP="00BE2382" w:rsidR="008943F3" w:rsidRPr="00BE2382">
      <w:pPr>
        <w:pStyle w:val="Odlomakpopisa"/>
        <w:jc w:val="center"/>
        <w:rPr>
          <w:rFonts w:hAnsi="Times New Roman" w:ascii="Times New Roman"/>
          <w:b w:val="false"/>
          <w:bCs/>
        </w:rPr>
      </w:pPr>
      <w:r w:rsidRPr="00BE2382">
        <w:rPr>
          <w:rFonts w:hAnsi="Times New Roman" w:ascii="Times New Roman"/>
          <w:bCs/>
        </w:rPr>
        <w:t>Obrazloženje</w:t>
      </w:r>
    </w:p>
    <w:p w:rsidRDefault="00B65EA8" w:rsidP="009141A5" w:rsidR="00B65EA8" w:rsidRPr="00306BF5">
      <w:pPr>
        <w:jc w:val="both"/>
        <w:rPr>
          <w:rFonts w:hAnsi="Times New Roman" w:ascii="Times New Roman"/>
          <w:b w:val="false"/>
          <w:bCs/>
        </w:rPr>
      </w:pPr>
    </w:p>
    <w:p w:rsidRDefault="00FB66D0" w:rsidP="00E814FD" w:rsidR="00FB66D0">
      <w:pPr>
        <w:jc w:val="both"/>
        <w:rPr>
          <w:rFonts w:hAnsi="Times New Roman" w:ascii="Times New Roman"/>
          <w:b w:val="false"/>
        </w:rPr>
      </w:pPr>
      <w:r>
        <w:rPr>
          <w:rFonts w:hAnsi="Times New Roman" w:ascii="Times New Roman"/>
          <w:b w:val="false"/>
        </w:rPr>
        <w:tab/>
      </w:r>
      <w:r w:rsidR="00F653C4">
        <w:rPr>
          <w:rFonts w:hAnsi="Times New Roman" w:ascii="Times New Roman"/>
          <w:b w:val="false"/>
        </w:rPr>
        <w:t xml:space="preserve">Stečajni upravitelj predložio je sudu da se ispitaju tražbine podnesene </w:t>
      </w:r>
      <w:r>
        <w:rPr>
          <w:rFonts w:hAnsi="Times New Roman" w:ascii="Times New Roman"/>
          <w:b w:val="false"/>
        </w:rPr>
        <w:t xml:space="preserve">nakon isteka roka za njeno prijavljivanje, ali u roku od tri mjeseca nakon ispitnog ročišta. </w:t>
      </w:r>
    </w:p>
    <w:p w:rsidRDefault="00FB66D0" w:rsidP="00E814FD" w:rsidR="00FB66D0">
      <w:pPr>
        <w:jc w:val="both"/>
        <w:rPr>
          <w:rFonts w:hAnsi="Times New Roman" w:ascii="Times New Roman"/>
          <w:b w:val="false"/>
        </w:rPr>
      </w:pPr>
      <w:r>
        <w:rPr>
          <w:rFonts w:hAnsi="Times New Roman" w:ascii="Times New Roman"/>
          <w:b w:val="false"/>
        </w:rPr>
        <w:tab/>
        <w:t>Obzirom na navedeno, a sukladno</w:t>
      </w:r>
      <w:r w:rsidR="00E814FD" w:rsidRPr="00306BF5">
        <w:rPr>
          <w:rFonts w:hAnsi="Times New Roman" w:ascii="Times New Roman"/>
          <w:b w:val="false"/>
        </w:rPr>
        <w:t xml:space="preserve"> čl.</w:t>
      </w:r>
      <w:smartTag w:element="metricconverter" w:uri="urn:schemas-microsoft-com:office:smarttags">
        <w:smartTagPr>
          <w:attr w:val="176. st" w:name="ProductID"/>
        </w:smartTagPr>
        <w:r w:rsidR="00E814FD" w:rsidRPr="00306BF5">
          <w:rPr>
            <w:rFonts w:hAnsi="Times New Roman" w:ascii="Times New Roman"/>
            <w:b w:val="false"/>
          </w:rPr>
          <w:t>176. st</w:t>
        </w:r>
      </w:smartTag>
      <w:r w:rsidR="00E814FD" w:rsidRPr="00306BF5">
        <w:rPr>
          <w:rFonts w:hAnsi="Times New Roman" w:ascii="Times New Roman"/>
          <w:b w:val="false"/>
        </w:rPr>
        <w:t xml:space="preserve">.2. Stečajnog zakona (NN 44/96, 29/99, 129/00, 123/03, 197/03, 187/04, 82/06, 116/10, 25/12 i 133/12) </w:t>
      </w:r>
      <w:r>
        <w:rPr>
          <w:rFonts w:hAnsi="Times New Roman" w:ascii="Times New Roman"/>
          <w:b w:val="false"/>
        </w:rPr>
        <w:t>određeno je posebno ispitno r</w:t>
      </w:r>
      <w:r w:rsidR="00F653C4">
        <w:rPr>
          <w:rFonts w:hAnsi="Times New Roman" w:ascii="Times New Roman"/>
          <w:b w:val="false"/>
        </w:rPr>
        <w:t>očište radi ispitivanja naknadnih</w:t>
      </w:r>
      <w:r>
        <w:rPr>
          <w:rFonts w:hAnsi="Times New Roman" w:ascii="Times New Roman"/>
          <w:b w:val="false"/>
        </w:rPr>
        <w:t xml:space="preserve"> prijav</w:t>
      </w:r>
      <w:r w:rsidR="00F653C4">
        <w:rPr>
          <w:rFonts w:hAnsi="Times New Roman" w:ascii="Times New Roman"/>
          <w:b w:val="false"/>
        </w:rPr>
        <w:t>a</w:t>
      </w:r>
      <w:r>
        <w:rPr>
          <w:rFonts w:hAnsi="Times New Roman" w:ascii="Times New Roman"/>
          <w:b w:val="false"/>
        </w:rPr>
        <w:t xml:space="preserve"> tražbin</w:t>
      </w:r>
      <w:r w:rsidR="00F653C4">
        <w:rPr>
          <w:rFonts w:hAnsi="Times New Roman" w:ascii="Times New Roman"/>
          <w:b w:val="false"/>
        </w:rPr>
        <w:t>a</w:t>
      </w:r>
      <w:r>
        <w:rPr>
          <w:rFonts w:hAnsi="Times New Roman" w:ascii="Times New Roman"/>
          <w:b w:val="false"/>
        </w:rPr>
        <w:t xml:space="preserve">. </w:t>
      </w:r>
    </w:p>
    <w:p w:rsidRDefault="00FB66D0" w:rsidP="00FB66D0" w:rsidR="00FB66D0">
      <w:pPr>
        <w:jc w:val="both"/>
        <w:rPr>
          <w:rFonts w:hAnsi="Times New Roman" w:ascii="Times New Roman"/>
          <w:b w:val="false"/>
        </w:rPr>
      </w:pPr>
      <w:r>
        <w:rPr>
          <w:rFonts w:hAnsi="Times New Roman" w:ascii="Times New Roman"/>
          <w:b w:val="false"/>
        </w:rPr>
        <w:tab/>
      </w:r>
      <w:r w:rsidRPr="00FB66D0">
        <w:rPr>
          <w:rFonts w:hAnsi="Times New Roman" w:ascii="Times New Roman"/>
          <w:b w:val="false"/>
        </w:rPr>
        <w:t>Podredno se napominje da vjerovni</w:t>
      </w:r>
      <w:r w:rsidR="00F653C4">
        <w:rPr>
          <w:rFonts w:hAnsi="Times New Roman" w:ascii="Times New Roman"/>
          <w:b w:val="false"/>
        </w:rPr>
        <w:t>ci</w:t>
      </w:r>
      <w:r w:rsidRPr="00FB66D0">
        <w:rPr>
          <w:rFonts w:hAnsi="Times New Roman" w:ascii="Times New Roman"/>
          <w:b w:val="false"/>
        </w:rPr>
        <w:t xml:space="preserve"> koji </w:t>
      </w:r>
      <w:r w:rsidR="00A37060">
        <w:rPr>
          <w:rFonts w:hAnsi="Times New Roman" w:ascii="Times New Roman"/>
          <w:b w:val="false"/>
        </w:rPr>
        <w:t>su</w:t>
      </w:r>
      <w:r w:rsidRPr="00FB66D0">
        <w:rPr>
          <w:rFonts w:hAnsi="Times New Roman" w:ascii="Times New Roman"/>
          <w:b w:val="false"/>
        </w:rPr>
        <w:t xml:space="preserve"> naknadno podni</w:t>
      </w:r>
      <w:r w:rsidR="00F653C4">
        <w:rPr>
          <w:rFonts w:hAnsi="Times New Roman" w:ascii="Times New Roman"/>
          <w:b w:val="false"/>
        </w:rPr>
        <w:t>jeli</w:t>
      </w:r>
      <w:r w:rsidRPr="00FB66D0">
        <w:rPr>
          <w:rFonts w:hAnsi="Times New Roman" w:ascii="Times New Roman"/>
          <w:b w:val="false"/>
        </w:rPr>
        <w:t xml:space="preserve"> prijavu tražbina ni</w:t>
      </w:r>
      <w:r w:rsidR="00F653C4">
        <w:rPr>
          <w:rFonts w:hAnsi="Times New Roman" w:ascii="Times New Roman"/>
          <w:b w:val="false"/>
        </w:rPr>
        <w:t xml:space="preserve">su </w:t>
      </w:r>
      <w:r w:rsidRPr="00FB66D0">
        <w:rPr>
          <w:rFonts w:hAnsi="Times New Roman" w:ascii="Times New Roman"/>
          <w:b w:val="false"/>
        </w:rPr>
        <w:t>pozvan</w:t>
      </w:r>
      <w:r w:rsidR="00F653C4">
        <w:rPr>
          <w:rFonts w:hAnsi="Times New Roman" w:ascii="Times New Roman"/>
          <w:b w:val="false"/>
        </w:rPr>
        <w:t>i</w:t>
      </w:r>
      <w:r w:rsidRPr="00FB66D0">
        <w:rPr>
          <w:rFonts w:hAnsi="Times New Roman" w:ascii="Times New Roman"/>
          <w:b w:val="false"/>
        </w:rPr>
        <w:t xml:space="preserve"> na uplatu predujma u smislu odredbe čl.176. st.2. SZ-a jer se poziv za posebno ispitno ročište od </w:t>
      </w:r>
      <w:r>
        <w:rPr>
          <w:rFonts w:hAnsi="Times New Roman" w:ascii="Times New Roman"/>
          <w:b w:val="false"/>
        </w:rPr>
        <w:t>0</w:t>
      </w:r>
      <w:r w:rsidRPr="00FB66D0">
        <w:rPr>
          <w:rFonts w:hAnsi="Times New Roman" w:ascii="Times New Roman"/>
          <w:b w:val="false"/>
        </w:rPr>
        <w:t>1. rujna 2015. objavljuje na mrežnoj stranici e-oglasna ploča sudova sukladno odredbi čl.441. st.2. Ste</w:t>
      </w:r>
      <w:r>
        <w:rPr>
          <w:rFonts w:hAnsi="Times New Roman" w:ascii="Times New Roman"/>
          <w:b w:val="false"/>
        </w:rPr>
        <w:t xml:space="preserve">čajnog zakona (NN </w:t>
      </w:r>
      <w:r w:rsidRPr="00FB66D0">
        <w:rPr>
          <w:rFonts w:hAnsi="Times New Roman" w:ascii="Times New Roman"/>
          <w:b w:val="false"/>
        </w:rPr>
        <w:t xml:space="preserve">71/15) zbog čega ne nastaje trošak takve objave. Osim toga, određivanjem posebnog ispitnog ročišta u ovom slučaju ne nastaju ni posebni troškovi stečajnog upravitelja ili drugi troškovi.  </w:t>
      </w:r>
    </w:p>
    <w:p w:rsidRDefault="00F653C4" w:rsidP="00FB66D0" w:rsidR="00F653C4">
      <w:pPr>
        <w:jc w:val="both"/>
        <w:rPr>
          <w:rFonts w:hAnsi="Times New Roman" w:ascii="Times New Roman"/>
          <w:b w:val="false"/>
        </w:rPr>
      </w:pPr>
      <w:r>
        <w:rPr>
          <w:rFonts w:hAnsi="Times New Roman" w:ascii="Times New Roman"/>
          <w:b w:val="false"/>
        </w:rPr>
        <w:tab/>
        <w:t xml:space="preserve">Slijedom navedenoga, odlučeno je kao u točki I. i II. izreke rješenja. </w:t>
      </w:r>
    </w:p>
    <w:p w:rsidRDefault="00F653C4" w:rsidP="00FB66D0" w:rsidR="00A37060">
      <w:pPr>
        <w:jc w:val="both"/>
        <w:rPr>
          <w:rFonts w:hAnsi="Times New Roman" w:ascii="Times New Roman"/>
          <w:b w:val="false"/>
        </w:rPr>
      </w:pPr>
      <w:r>
        <w:rPr>
          <w:rFonts w:hAnsi="Times New Roman" w:ascii="Times New Roman"/>
          <w:b w:val="false"/>
        </w:rPr>
        <w:tab/>
        <w:t xml:space="preserve">Stečajni upravitelj predložio je sazivanje skupštine vjerovnika s navedenim dnevnim redom. Pravo sudjelovanja imaju svi stečajni vjerovnici, svi vjerovnici s pravom odvojenog namirenja i stečajni upravitelj. </w:t>
      </w:r>
    </w:p>
    <w:p w:rsidRDefault="00A37060" w:rsidP="00FB66D0" w:rsidR="00F653C4" w:rsidRPr="00FB66D0">
      <w:pPr>
        <w:jc w:val="both"/>
        <w:rPr>
          <w:rFonts w:hAnsi="Times New Roman" w:ascii="Times New Roman"/>
          <w:b w:val="false"/>
        </w:rPr>
      </w:pPr>
      <w:r>
        <w:rPr>
          <w:rFonts w:hAnsi="Times New Roman" w:ascii="Times New Roman"/>
          <w:b w:val="false"/>
        </w:rPr>
        <w:tab/>
      </w:r>
      <w:r w:rsidR="00F653C4">
        <w:rPr>
          <w:rFonts w:hAnsi="Times New Roman" w:ascii="Times New Roman"/>
          <w:b w:val="false"/>
        </w:rPr>
        <w:t xml:space="preserve">Slijedom navedenoga, temeljem odredbe čl.103. u svezi s čl.441. st.2. SZ-a </w:t>
      </w:r>
      <w:r>
        <w:rPr>
          <w:rFonts w:hAnsi="Times New Roman" w:ascii="Times New Roman"/>
          <w:b w:val="false"/>
        </w:rPr>
        <w:t xml:space="preserve">(N.N. 71/15) </w:t>
      </w:r>
      <w:r w:rsidR="00F653C4">
        <w:rPr>
          <w:rFonts w:hAnsi="Times New Roman" w:ascii="Times New Roman"/>
          <w:b w:val="false"/>
        </w:rPr>
        <w:t xml:space="preserve">odlučeno je kao u točki III. izreke rješenja. </w:t>
      </w:r>
    </w:p>
    <w:p w:rsidRDefault="009141A5" w:rsidP="009141A5" w:rsidR="009141A5" w:rsidRPr="00306BF5">
      <w:pPr>
        <w:jc w:val="center"/>
        <w:rPr>
          <w:rFonts w:hAnsi="Times New Roman" w:ascii="Times New Roman"/>
          <w:b w:val="false"/>
        </w:rPr>
      </w:pPr>
    </w:p>
    <w:p w:rsidRDefault="009141A5" w:rsidP="009141A5" w:rsidR="00EB087D">
      <w:pPr>
        <w:jc w:val="center"/>
        <w:rPr>
          <w:rFonts w:hAnsi="Times New Roman" w:ascii="Times New Roman"/>
          <w:b w:val="false"/>
        </w:rPr>
      </w:pPr>
      <w:r w:rsidRPr="00306BF5">
        <w:rPr>
          <w:rFonts w:hAnsi="Times New Roman" w:ascii="Times New Roman"/>
          <w:b w:val="false"/>
        </w:rPr>
        <w:t>U Rijeci,</w:t>
      </w:r>
      <w:r w:rsidR="00AF649A">
        <w:rPr>
          <w:rFonts w:hAnsi="Times New Roman" w:ascii="Times New Roman"/>
          <w:b w:val="false"/>
        </w:rPr>
        <w:t xml:space="preserve"> </w:t>
      </w:r>
      <w:r w:rsidR="00BE2382">
        <w:rPr>
          <w:rFonts w:hAnsi="Times New Roman" w:ascii="Times New Roman"/>
          <w:b w:val="false"/>
        </w:rPr>
        <w:t>30. listopada</w:t>
      </w:r>
      <w:r w:rsidR="004D6045">
        <w:rPr>
          <w:rFonts w:hAnsi="Times New Roman" w:ascii="Times New Roman"/>
          <w:b w:val="false"/>
        </w:rPr>
        <w:t xml:space="preserve"> </w:t>
      </w:r>
      <w:r w:rsidR="00013E6F" w:rsidRPr="00306BF5">
        <w:rPr>
          <w:rFonts w:hAnsi="Times New Roman" w:ascii="Times New Roman"/>
          <w:b w:val="false"/>
        </w:rPr>
        <w:t>201</w:t>
      </w:r>
      <w:r w:rsidR="009F5F56">
        <w:rPr>
          <w:rFonts w:hAnsi="Times New Roman" w:ascii="Times New Roman"/>
          <w:b w:val="false"/>
        </w:rPr>
        <w:t>5</w:t>
      </w:r>
      <w:r w:rsidR="00013E6F" w:rsidRPr="00306BF5">
        <w:rPr>
          <w:rFonts w:hAnsi="Times New Roman" w:ascii="Times New Roman"/>
          <w:b w:val="false"/>
        </w:rPr>
        <w:t>.</w:t>
      </w:r>
      <w:r w:rsidR="00DA20B4" w:rsidRPr="00306BF5">
        <w:rPr>
          <w:rFonts w:hAnsi="Times New Roman" w:ascii="Times New Roman"/>
          <w:b w:val="false"/>
        </w:rPr>
        <w:t xml:space="preserve"> </w:t>
      </w:r>
      <w:r w:rsidR="00C60C08">
        <w:rPr>
          <w:rFonts w:hAnsi="Times New Roman" w:ascii="Times New Roman"/>
          <w:b w:val="false"/>
        </w:rPr>
        <w:t>g</w:t>
      </w:r>
      <w:r w:rsidR="00DA20B4" w:rsidRPr="00306BF5">
        <w:rPr>
          <w:rFonts w:hAnsi="Times New Roman" w:ascii="Times New Roman"/>
          <w:b w:val="false"/>
        </w:rPr>
        <w:t>odine</w:t>
      </w:r>
    </w:p>
    <w:p w:rsidRDefault="00BE2382" w:rsidP="009C032C" w:rsidR="00BE2382">
      <w:pPr>
        <w:jc w:val="right"/>
        <w:rPr>
          <w:rFonts w:hAnsi="Times New Roman" w:ascii="Times New Roman"/>
          <w:b w:val="false"/>
        </w:rPr>
      </w:pPr>
    </w:p>
    <w:p w:rsidRDefault="009141A5" w:rsidP="009C032C" w:rsidR="009141A5" w:rsidRPr="00306BF5">
      <w:pPr>
        <w:jc w:val="right"/>
        <w:rPr>
          <w:rFonts w:hAnsi="Times New Roman" w:ascii="Times New Roman"/>
          <w:b w:val="false"/>
        </w:rPr>
      </w:pPr>
      <w:r w:rsidRPr="00306BF5">
        <w:rPr>
          <w:rFonts w:hAnsi="Times New Roman" w:ascii="Times New Roman"/>
          <w:b w:val="false"/>
        </w:rPr>
        <w:t>Stečajni sudac</w:t>
      </w:r>
    </w:p>
    <w:p w:rsidRDefault="009141A5" w:rsidP="00EB087D" w:rsidR="00EB087D">
      <w:pPr>
        <w:jc w:val="right"/>
        <w:rPr>
          <w:rFonts w:hAnsi="Times New Roman" w:ascii="Times New Roman"/>
          <w:b w:val="false"/>
        </w:rPr>
      </w:pP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Pr="00306BF5">
        <w:rPr>
          <w:rFonts w:hAnsi="Times New Roman" w:ascii="Times New Roman"/>
        </w:rPr>
        <w:tab/>
      </w:r>
      <w:r w:rsidR="00F00FD4">
        <w:rPr>
          <w:rFonts w:hAnsi="Times New Roman" w:ascii="Times New Roman"/>
        </w:rPr>
        <w:t xml:space="preserve">      </w:t>
      </w:r>
      <w:r w:rsidR="00A2088B">
        <w:rPr>
          <w:rFonts w:hAnsi="Times New Roman" w:ascii="Times New Roman"/>
        </w:rPr>
        <w:t xml:space="preserve">  </w:t>
      </w:r>
      <w:r w:rsidR="004D6045">
        <w:rPr>
          <w:rFonts w:hAnsi="Times New Roman" w:ascii="Times New Roman"/>
        </w:rPr>
        <w:t xml:space="preserve">      </w:t>
      </w:r>
      <w:r w:rsidR="00A2088B">
        <w:rPr>
          <w:rFonts w:hAnsi="Times New Roman" w:ascii="Times New Roman"/>
        </w:rPr>
        <w:t xml:space="preserve"> </w:t>
      </w:r>
      <w:r w:rsidRPr="00306BF5">
        <w:rPr>
          <w:rFonts w:hAnsi="Times New Roman" w:ascii="Times New Roman"/>
          <w:b w:val="false"/>
        </w:rPr>
        <w:t>Daniela Korlević</w:t>
      </w:r>
      <w:r w:rsidR="00EB087D">
        <w:rPr>
          <w:rFonts w:hAnsi="Times New Roman" w:ascii="Times New Roman"/>
          <w:b w:val="false"/>
        </w:rPr>
        <w:t xml:space="preserve">  </w:t>
      </w:r>
      <w:r w:rsidR="00C83781" w:rsidRPr="00EB087D">
        <w:rPr>
          <w:rFonts w:hAnsi="Times New Roman" w:ascii="Times New Roman"/>
          <w:b w:val="false"/>
        </w:rPr>
        <w:t xml:space="preserve"> </w:t>
      </w:r>
    </w:p>
    <w:p w:rsidRDefault="00C60C08" w:rsidP="00EB087D" w:rsidR="00C60C08">
      <w:pPr>
        <w:jc w:val="right"/>
        <w:rPr>
          <w:rFonts w:hAnsi="Times New Roman" w:ascii="Times New Roman"/>
          <w:b w:val="false"/>
        </w:rPr>
      </w:pPr>
    </w:p>
    <w:p w:rsidRDefault="009E5369" w:rsidP="009E5369" w:rsidR="009E5369" w:rsidRPr="00306BF5">
      <w:pPr>
        <w:jc w:val="both"/>
        <w:rPr>
          <w:rFonts w:hAnsi="Times New Roman" w:ascii="Times New Roman"/>
        </w:rPr>
      </w:pPr>
      <w:r w:rsidRPr="00306BF5">
        <w:rPr>
          <w:rFonts w:hAnsi="Times New Roman" w:ascii="Times New Roman"/>
        </w:rPr>
        <w:t>UPUTA O PRAVNOM LIJEKU:</w:t>
      </w:r>
    </w:p>
    <w:p w:rsidRDefault="009E5369" w:rsidP="009E5369" w:rsidR="009E5369" w:rsidRPr="00306BF5">
      <w:pPr>
        <w:jc w:val="both"/>
        <w:rPr>
          <w:rFonts w:hAnsi="Times New Roman" w:ascii="Times New Roman"/>
          <w:b w:val="false"/>
        </w:rPr>
      </w:pPr>
      <w:r w:rsidRPr="00306BF5">
        <w:rPr>
          <w:rFonts w:hAnsi="Times New Roman" w:ascii="Times New Roman"/>
          <w:b w:val="false"/>
        </w:rPr>
        <w:t>Protiv rješenja nezadovoljna stranka može podnijeti žalbu u roku od 8 dana od dana primitka istog. Žalba se podnosi putem ovog suda u tri istovjetna primjerka, a o žalbi odlučuje Visoki trgovački sud Republike Hrvatske u Zagrebu.</w:t>
      </w:r>
    </w:p>
    <w:p w:rsidRDefault="005A7856" w:rsidP="009141A5" w:rsidR="005A7856">
      <w:pPr>
        <w:rPr>
          <w:rFonts w:hAnsi="Times New Roman" w:ascii="Times New Roman"/>
          <w:sz w:val="20"/>
          <w:szCs w:val="20"/>
        </w:rPr>
      </w:pPr>
    </w:p>
    <w:sectPr w:rsidSect="009A0D02" w:rsidR="005A785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0A51" w:rsidR="00490A51">
      <w:r>
        <w:separator/>
      </w:r>
    </w:p>
  </w:endnote>
  <w:endnote w:id="0" w:type="continuationSeparator">
    <w:p w:rsidRDefault="00490A51" w:rsidR="00490A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3F3" w:rsidP="004F4099" w:rsidR="008943F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43F3" w:rsidR="008943F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3F3" w:rsidP="004F4099" w:rsidR="008943F3" w:rsidRPr="00F653C4">
    <w:pPr>
      <w:pStyle w:val="Podnoje"/>
      <w:framePr w:y="1" w:xAlign="center" w:vAnchor="text" w:hAnchor="margin" w:wrap="around"/>
      <w:rPr>
        <w:rStyle w:val="Brojstranice"/>
        <w:rFonts w:hAnsi="Times New Roman" w:ascii="Times New Roman"/>
        <w:b w:val="false"/>
      </w:rPr>
    </w:pPr>
    <w:r w:rsidRPr="00F653C4">
      <w:rPr>
        <w:rStyle w:val="Brojstranice"/>
        <w:rFonts w:hAnsi="Times New Roman" w:ascii="Times New Roman"/>
        <w:b w:val="false"/>
      </w:rPr>
      <w:fldChar w:fldCharType="begin"/>
    </w:r>
    <w:r w:rsidRPr="00F653C4">
      <w:rPr>
        <w:rStyle w:val="Brojstranice"/>
        <w:rFonts w:hAnsi="Times New Roman" w:ascii="Times New Roman"/>
        <w:b w:val="false"/>
      </w:rPr>
      <w:instrText xml:space="preserve">PAGE  </w:instrText>
    </w:r>
    <w:r w:rsidRPr="00F653C4">
      <w:rPr>
        <w:rStyle w:val="Brojstranice"/>
        <w:rFonts w:hAnsi="Times New Roman" w:ascii="Times New Roman"/>
        <w:b w:val="false"/>
      </w:rPr>
      <w:fldChar w:fldCharType="separate"/>
    </w:r>
    <w:r w:rsidR="0043268D">
      <w:rPr>
        <w:rStyle w:val="Brojstranice"/>
        <w:rFonts w:hAnsi="Times New Roman" w:ascii="Times New Roman"/>
        <w:b w:val="false"/>
        <w:noProof/>
      </w:rPr>
      <w:t>1</w:t>
    </w:r>
    <w:r w:rsidRPr="00F653C4">
      <w:rPr>
        <w:rStyle w:val="Brojstranice"/>
        <w:rFonts w:hAnsi="Times New Roman" w:ascii="Times New Roman"/>
        <w:b w:val="false"/>
      </w:rPr>
      <w:fldChar w:fldCharType="end"/>
    </w:r>
  </w:p>
  <w:p w:rsidRDefault="008943F3" w:rsidR="008943F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0A51" w:rsidR="00490A51">
      <w:r>
        <w:separator/>
      </w:r>
    </w:p>
  </w:footnote>
  <w:footnote w:id="0" w:type="continuationSeparator">
    <w:p w:rsidRDefault="00490A51" w:rsidR="00490A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3F3" w:rsidP="008311A4" w:rsidR="008943F3" w:rsidRPr="00306BF5">
    <w:pPr>
      <w:pStyle w:val="Zaglavlje"/>
      <w:jc w:val="right"/>
      <w:rPr>
        <w:rFonts w:hAnsi="Times New Roman" w:ascii="Times New Roman"/>
        <w:b w:val="false"/>
      </w:rPr>
    </w:pPr>
    <w:r>
      <w:t xml:space="preserve">                                          </w:t>
    </w:r>
    <w:r>
      <w:tab/>
    </w:r>
    <w:r w:rsidRPr="00306BF5">
      <w:rPr>
        <w:rFonts w:hAnsi="Times New Roman" w:ascii="Times New Roman"/>
      </w:rPr>
      <w:t xml:space="preserve">                                           </w:t>
    </w:r>
    <w:r w:rsidRPr="00306BF5">
      <w:rPr>
        <w:rFonts w:hAnsi="Times New Roman" w:ascii="Times New Roman"/>
        <w:b w:val="false"/>
      </w:rPr>
      <w:t>Posl. br. 15 St-</w:t>
    </w:r>
    <w:r w:rsidR="00BE2382">
      <w:rPr>
        <w:rFonts w:hAnsi="Times New Roman" w:ascii="Times New Roman"/>
        <w:b w:val="false"/>
      </w:rPr>
      <w:t>190/14-92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82C3D"/>
    <w:multiLevelType w:val="hybridMultilevel"/>
    <w:tmpl w:val="FE1ADEA8"/>
    <w:lvl w:tplc="7D606DC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443A3C"/>
    <w:multiLevelType w:val="hybridMultilevel"/>
    <w:tmpl w:val="62B67CCC"/>
    <w:lvl w:tplc="2354BBE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C9878AF"/>
    <w:multiLevelType w:val="hybridMultilevel"/>
    <w:tmpl w:val="B754B150"/>
    <w:lvl w:tplc="A34ADFE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2F65346"/>
    <w:multiLevelType w:val="hybridMultilevel"/>
    <w:tmpl w:val="FA02B0E6"/>
    <w:lvl w:tplc="89FE355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48110A32"/>
    <w:multiLevelType w:val="hybridMultilevel"/>
    <w:tmpl w:val="E7B48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AC3F4B"/>
    <w:multiLevelType w:val="hybridMultilevel"/>
    <w:tmpl w:val="ADCCDAD2"/>
    <w:lvl w:tplc="3FE256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41A5"/>
    <w:rsid w:val="000036D6"/>
    <w:rsid w:val="00013E6F"/>
    <w:rsid w:val="00041D04"/>
    <w:rsid w:val="000A33DA"/>
    <w:rsid w:val="000E1B87"/>
    <w:rsid w:val="00103EE7"/>
    <w:rsid w:val="00123BDF"/>
    <w:rsid w:val="00216625"/>
    <w:rsid w:val="00263FF5"/>
    <w:rsid w:val="0027454C"/>
    <w:rsid w:val="002C4FF8"/>
    <w:rsid w:val="002D608C"/>
    <w:rsid w:val="00306BF5"/>
    <w:rsid w:val="00337BAE"/>
    <w:rsid w:val="0037631B"/>
    <w:rsid w:val="003A6C71"/>
    <w:rsid w:val="003B3259"/>
    <w:rsid w:val="003E4021"/>
    <w:rsid w:val="004112E2"/>
    <w:rsid w:val="0042712C"/>
    <w:rsid w:val="0043268D"/>
    <w:rsid w:val="004408AE"/>
    <w:rsid w:val="00473817"/>
    <w:rsid w:val="00490A51"/>
    <w:rsid w:val="004A00F2"/>
    <w:rsid w:val="004D6045"/>
    <w:rsid w:val="004F4099"/>
    <w:rsid w:val="00502DC0"/>
    <w:rsid w:val="005375E9"/>
    <w:rsid w:val="005A7856"/>
    <w:rsid w:val="006231F2"/>
    <w:rsid w:val="00645264"/>
    <w:rsid w:val="00735F26"/>
    <w:rsid w:val="00746C85"/>
    <w:rsid w:val="0076695B"/>
    <w:rsid w:val="0079110E"/>
    <w:rsid w:val="007E6FA8"/>
    <w:rsid w:val="00804755"/>
    <w:rsid w:val="0082232B"/>
    <w:rsid w:val="008311A4"/>
    <w:rsid w:val="008723DA"/>
    <w:rsid w:val="008905FA"/>
    <w:rsid w:val="008943F3"/>
    <w:rsid w:val="008C3DA0"/>
    <w:rsid w:val="008D2696"/>
    <w:rsid w:val="008D2F7A"/>
    <w:rsid w:val="009141A5"/>
    <w:rsid w:val="009A0D02"/>
    <w:rsid w:val="009A3AA9"/>
    <w:rsid w:val="009A42C0"/>
    <w:rsid w:val="009C032C"/>
    <w:rsid w:val="009D4FB3"/>
    <w:rsid w:val="009E5369"/>
    <w:rsid w:val="009F5F56"/>
    <w:rsid w:val="00A2088B"/>
    <w:rsid w:val="00A2758F"/>
    <w:rsid w:val="00A37060"/>
    <w:rsid w:val="00AF649A"/>
    <w:rsid w:val="00B02F16"/>
    <w:rsid w:val="00B65EA8"/>
    <w:rsid w:val="00BA53A9"/>
    <w:rsid w:val="00BA7103"/>
    <w:rsid w:val="00BE2382"/>
    <w:rsid w:val="00C41B1B"/>
    <w:rsid w:val="00C60C08"/>
    <w:rsid w:val="00C83781"/>
    <w:rsid w:val="00CC6A8D"/>
    <w:rsid w:val="00CD70D9"/>
    <w:rsid w:val="00D30C3E"/>
    <w:rsid w:val="00D33B81"/>
    <w:rsid w:val="00D4315E"/>
    <w:rsid w:val="00DA053C"/>
    <w:rsid w:val="00DA20B4"/>
    <w:rsid w:val="00E75F02"/>
    <w:rsid w:val="00E814FD"/>
    <w:rsid w:val="00E92FB6"/>
    <w:rsid w:val="00EA42C2"/>
    <w:rsid w:val="00EB087D"/>
    <w:rsid w:val="00F00FD4"/>
    <w:rsid w:val="00F06E97"/>
    <w:rsid w:val="00F653C4"/>
    <w:rsid w:val="00F70BFD"/>
    <w:rsid w:val="00FB66D0"/>
    <w:rsid w:val="00FC1138"/>
    <w:rsid w:val="00FF1056"/>
    <w:rsid w:val="00FF6498"/>
    <w:rsid w:val="00FF6F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141A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141A5"/>
    <w:pPr>
      <w:tabs>
        <w:tab w:pos="4320" w:val="center"/>
        <w:tab w:pos="8640" w:val="right"/>
      </w:tabs>
    </w:pPr>
  </w:style>
  <w:style w:styleId="Podnoje" w:type="paragraph">
    <w:name w:val="footer"/>
    <w:basedOn w:val="Normal"/>
    <w:rsid w:val="009141A5"/>
    <w:pPr>
      <w:tabs>
        <w:tab w:pos="4536" w:val="center"/>
        <w:tab w:pos="9072" w:val="right"/>
      </w:tabs>
    </w:pPr>
  </w:style>
  <w:style w:styleId="Tekstbalonia" w:type="paragraph">
    <w:name w:val="Balloon Text"/>
    <w:basedOn w:val="Normal"/>
    <w:semiHidden/>
    <w:rsid w:val="009141A5"/>
    <w:rPr>
      <w:rFonts w:cs="Tahoma" w:hAnsi="Tahoma" w:ascii="Tahoma"/>
      <w:sz w:val="16"/>
      <w:szCs w:val="16"/>
    </w:rPr>
  </w:style>
  <w:style w:styleId="Brojstranice" w:type="character">
    <w:name w:val="page number"/>
    <w:basedOn w:val="Zadanifontodlomka"/>
    <w:rsid w:val="00DA20B4"/>
  </w:style>
  <w:style w:styleId="Odlomakpopisa" w:type="paragraph">
    <w:name w:val="List Paragraph"/>
    <w:basedOn w:val="Normal"/>
    <w:uiPriority w:val="34"/>
    <w:qFormat/>
    <w:rsid w:val="00FB66D0"/>
    <w:pPr>
      <w:ind w:left="720"/>
      <w:contextualSpacing/>
    </w:pPr>
  </w:style>
  <w:style w:styleId="Tekstrezerviranogmjesta" w:type="character">
    <w:name w:val="Placeholder Text"/>
    <w:basedOn w:val="Zadanifontodlomka"/>
    <w:uiPriority w:val="99"/>
    <w:semiHidden/>
    <w:rsid w:val="0043268D"/>
    <w:rPr>
      <w:color w:val="808080"/>
      <w:bdr w:space="0" w:sz="0" w:color="auto" w:val="none"/>
      <w:shd w:fill="auto" w:color="auto" w:val="clear"/>
    </w:rPr>
  </w:style>
  <w:style w:customStyle="true" w:styleId="eSPISCCParagraphDefaultFont" w:type="character">
    <w:name w:val="eSPIS_CC_Paragraph Default Font"/>
    <w:basedOn w:val="Zadanifontodlomka"/>
    <w:rsid w:val="0043268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3268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3268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3268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141A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141A5"/>
    <w:pPr>
      <w:tabs>
        <w:tab w:pos="4320" w:val="center"/>
        <w:tab w:pos="8640" w:val="right"/>
      </w:tabs>
    </w:pPr>
  </w:style>
  <w:style w:styleId="Podnoje" w:type="paragraph">
    <w:name w:val="footer"/>
    <w:basedOn w:val="Normal"/>
    <w:rsid w:val="009141A5"/>
    <w:pPr>
      <w:tabs>
        <w:tab w:pos="4536" w:val="center"/>
        <w:tab w:pos="9072" w:val="right"/>
      </w:tabs>
    </w:pPr>
  </w:style>
  <w:style w:styleId="Tekstbalonia" w:type="paragraph">
    <w:name w:val="Balloon Text"/>
    <w:basedOn w:val="Normal"/>
    <w:semiHidden/>
    <w:rsid w:val="009141A5"/>
    <w:rPr>
      <w:rFonts w:ascii="Tahoma" w:cs="Tahoma" w:hAnsi="Tahoma"/>
      <w:sz w:val="16"/>
      <w:szCs w:val="16"/>
    </w:rPr>
  </w:style>
  <w:style w:styleId="Brojstranice" w:type="character">
    <w:name w:val="page number"/>
    <w:basedOn w:val="Zadanifontodlomka"/>
    <w:rsid w:val="00DA20B4"/>
  </w:style>
  <w:style w:styleId="Odlomakpopisa" w:type="paragraph">
    <w:name w:val="List Paragraph"/>
    <w:basedOn w:val="Normal"/>
    <w:uiPriority w:val="34"/>
    <w:qFormat/>
    <w:rsid w:val="00FB66D0"/>
    <w:pPr>
      <w:ind w:left="720"/>
      <w:contextualSpacing/>
    </w:pPr>
  </w:style>
  <w:style w:styleId="Tekstrezerviranogmjesta" w:type="character">
    <w:name w:val="Placeholder Text"/>
    <w:basedOn w:val="Zadanifontodlomka"/>
    <w:uiPriority w:val="99"/>
    <w:semiHidden/>
    <w:rsid w:val="0043268D"/>
    <w:rPr>
      <w:color w:val="808080"/>
      <w:bdr w:color="auto" w:space="0" w:sz="0" w:val="none"/>
      <w:shd w:color="auto" w:fill="auto" w:val="clear"/>
    </w:rPr>
  </w:style>
  <w:style w:customStyle="1" w:styleId="eSPISCCParagraphDefaultFont" w:type="character">
    <w:name w:val="eSPIS_CC_Paragraph Default Font"/>
    <w:basedOn w:val="Zadanifontodlomka"/>
    <w:rsid w:val="0043268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3268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3268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3268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00688B-09A4-4FFB-97EF-55E3C26800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438</properties:Words>
  <properties:Characters>2314</properties:Characters>
  <properties:Lines>74</properties:Lines>
  <properties:Paragraphs>35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2015-10-30T12:36:00Z</dcterms:created>
  <dc:creator>dcmelik</dc:creator>
  <cp:lastModifiedBy>Jasna Radulović</cp:lastModifiedBy>
  <cp:lastPrinted>2015-10-30T12:48:00Z</cp:lastPrinted>
  <dcterms:modified xmlns:xsi="http://www.w3.org/2001/XMLSchema-instance" xsi:type="dcterms:W3CDTF">2015-10-30T12:52:00Z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