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750F" w:rsidP="00A303FE" w:rsidRDefault="00E2750F" w14:paraId="1257658" w14:textId="1257658">
      <w:pPr>
        <w15:collapsed w:val="false"/>
        <w:rPr>
          <w:szCs w:val="24"/>
        </w:rPr>
      </w:pPr>
      <w:bookmarkStart w:name="_GoBack" w:id="0"/>
      <w:bookmarkEnd w:id="0"/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E2750F" w:rsidP="00E2750F" w:rsidRDefault="00E2750F">
      <w:pPr>
        <w:pStyle w:val="Zaglavlje"/>
        <w:jc w:val="right"/>
      </w:pPr>
      <w:r>
        <w:t>6 St-</w:t>
      </w:r>
      <w:r w:rsidR="00B57CC6">
        <w:t>11</w:t>
      </w:r>
      <w:r>
        <w:t>/20</w:t>
      </w:r>
      <w:r w:rsidR="00B57CC6">
        <w:t>20</w:t>
      </w:r>
      <w:r>
        <w:t>-3</w:t>
      </w:r>
    </w:p>
    <w:p w:rsidR="00A303FE" w:rsidP="00E2750F" w:rsidRDefault="00A303FE">
      <w:pPr>
        <w:pStyle w:val="Zaglavlje"/>
        <w:jc w:val="right"/>
      </w:pPr>
    </w:p>
    <w:p w:rsidR="00A303FE" w:rsidP="00E2750F" w:rsidRDefault="00A303FE">
      <w:pPr>
        <w:pStyle w:val="Zaglavlje"/>
        <w:jc w:val="right"/>
      </w:pPr>
    </w:p>
    <w:p w:rsidR="00E2750F" w:rsidP="00363C8E" w:rsidRDefault="00E2750F">
      <w:pPr>
        <w:ind w:firstLine="708"/>
        <w:rPr>
          <w:szCs w:val="24"/>
        </w:rPr>
      </w:pPr>
    </w:p>
    <w:p w:rsidR="006C6CE1" w:rsidP="00363C8E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B57CC6">
        <w:rPr>
          <w:rFonts w:eastAsia="Times New Roman" w:cs="Times New Roman"/>
          <w:szCs w:val="24"/>
          <w:lang w:eastAsia="hr-HR"/>
        </w:rPr>
        <w:t>PALAZZO BRILLANTE j.d.o.o., Medulin, Kapovica 323, OIB 51699514551, MBS 130068702</w:t>
      </w:r>
      <w:r w:rsidR="00240963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B57CC6">
        <w:rPr>
          <w:rFonts w:eastAsia="Times New Roman" w:cs="Times New Roman"/>
          <w:szCs w:val="24"/>
          <w:lang w:eastAsia="hr-HR"/>
        </w:rPr>
        <w:t>1</w:t>
      </w:r>
      <w:r w:rsidR="00240963">
        <w:rPr>
          <w:rFonts w:eastAsia="Times New Roman" w:cs="Times New Roman"/>
          <w:szCs w:val="24"/>
          <w:lang w:eastAsia="hr-HR"/>
        </w:rPr>
        <w:t>3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240963">
        <w:rPr>
          <w:rFonts w:eastAsia="Times New Roman" w:cs="Times New Roman"/>
          <w:szCs w:val="24"/>
          <w:lang w:eastAsia="hr-HR"/>
        </w:rPr>
        <w:t>siječnja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</w:t>
      </w:r>
      <w:r w:rsidR="00240963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B57CC6" w:rsidR="00B57CC6">
        <w:rPr>
          <w:rFonts w:eastAsia="Times New Roman" w:cs="Times New Roman"/>
          <w:szCs w:val="24"/>
          <w:lang w:eastAsia="hr-HR"/>
        </w:rPr>
        <w:t>PALAZZO BRILLANTE j.d.o.o., Medulin, Kapovica 323, OIB 51699514551, MBS 130068702</w:t>
      </w:r>
      <w:r w:rsidR="001D3927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je pravna osoba koja nema zaposlenih, koja je na dan </w:t>
      </w:r>
      <w:r w:rsidR="00B57CC6">
        <w:rPr>
          <w:rFonts w:eastAsia="Times New Roman" w:cs="Times New Roman"/>
          <w:szCs w:val="24"/>
          <w:lang w:eastAsia="hr-HR"/>
        </w:rPr>
        <w:t>7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B57CC6">
        <w:rPr>
          <w:rFonts w:eastAsia="Times New Roman" w:cs="Times New Roman"/>
          <w:szCs w:val="24"/>
          <w:lang w:eastAsia="hr-HR"/>
        </w:rPr>
        <w:t>siječnja</w:t>
      </w:r>
      <w:r>
        <w:rPr>
          <w:rFonts w:eastAsia="Times New Roman" w:cs="Times New Roman"/>
          <w:szCs w:val="24"/>
          <w:lang w:eastAsia="hr-HR"/>
        </w:rPr>
        <w:t xml:space="preserve"> 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B57CC6">
        <w:rPr>
          <w:szCs w:val="24"/>
        </w:rPr>
        <w:t>7</w:t>
      </w:r>
      <w:r w:rsidR="00A303FE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B57CC6">
        <w:rPr>
          <w:rFonts w:eastAsia="Times New Roman" w:cs="Times New Roman"/>
          <w:szCs w:val="24"/>
          <w:lang w:eastAsia="hr-HR"/>
        </w:rPr>
        <w:t>siječnja</w:t>
      </w:r>
      <w:r>
        <w:rPr>
          <w:rFonts w:eastAsia="Times New Roman" w:cs="Times New Roman"/>
          <w:szCs w:val="24"/>
          <w:lang w:eastAsia="hr-HR"/>
        </w:rPr>
        <w:t xml:space="preserve"> 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szCs w:val="24"/>
        </w:rPr>
        <w:t xml:space="preserve">. iznosio </w:t>
      </w:r>
      <w:r w:rsidR="00B57CC6">
        <w:rPr>
          <w:szCs w:val="24"/>
        </w:rPr>
        <w:t>25.118,28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9F54D3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57CC6">
        <w:rPr>
          <w:rFonts w:eastAsia="Times New Roman" w:cs="Times New Roman"/>
          <w:szCs w:val="24"/>
          <w:lang w:eastAsia="hr-HR"/>
        </w:rPr>
        <w:t>11</w:t>
      </w:r>
      <w:r>
        <w:rPr>
          <w:rFonts w:eastAsia="Times New Roman" w:cs="Times New Roman"/>
          <w:szCs w:val="24"/>
          <w:lang w:eastAsia="hr-HR"/>
        </w:rPr>
        <w:t>-20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B57CC6">
        <w:rPr>
          <w:rFonts w:eastAsia="Times New Roman" w:cs="Times New Roman"/>
          <w:szCs w:val="24"/>
          <w:lang w:eastAsia="hr-HR"/>
        </w:rPr>
        <w:t>11</w:t>
      </w:r>
      <w:r>
        <w:rPr>
          <w:rFonts w:eastAsia="Times New Roman" w:cs="Times New Roman"/>
          <w:szCs w:val="24"/>
          <w:lang w:eastAsia="hr-HR"/>
        </w:rPr>
        <w:t>-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</w:t>
      </w:r>
      <w:r>
        <w:rPr>
          <w:szCs w:val="24"/>
        </w:rPr>
        <w:lastRenderedPageBreak/>
        <w:t>za namirenje troškova postupka, smatrat će se da je dužnik nesposoban za plaćanje. U tom 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F84C5A" w:rsidP="006C6CE1" w:rsidRDefault="00F84C5A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57CC6">
        <w:rPr>
          <w:szCs w:val="24"/>
        </w:rPr>
        <w:t>1</w:t>
      </w:r>
      <w:r w:rsidR="00240963">
        <w:rPr>
          <w:szCs w:val="24"/>
        </w:rPr>
        <w:t>3</w:t>
      </w:r>
      <w:r>
        <w:rPr>
          <w:szCs w:val="24"/>
        </w:rPr>
        <w:t xml:space="preserve">. </w:t>
      </w:r>
      <w:r w:rsidR="00240963">
        <w:rPr>
          <w:szCs w:val="24"/>
        </w:rPr>
        <w:t>siječnja</w:t>
      </w:r>
      <w:r>
        <w:rPr>
          <w:szCs w:val="24"/>
        </w:rPr>
        <w:t xml:space="preserve"> 20</w:t>
      </w:r>
      <w:r w:rsidR="00240963">
        <w:rPr>
          <w:szCs w:val="24"/>
        </w:rPr>
        <w:t>20</w:t>
      </w:r>
      <w:r>
        <w:rPr>
          <w:szCs w:val="24"/>
        </w:rPr>
        <w:t>.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240963" w:rsidP="00A97EE0" w:rsidRDefault="00240963">
      <w:pPr>
        <w:ind w:left="5664" w:firstLine="708"/>
        <w:jc w:val="center"/>
        <w:rPr>
          <w:szCs w:val="24"/>
        </w:rPr>
      </w:pP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742BD5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7C70" w:rsidRDefault="002E7C70">
      <w:r>
        <w:separator/>
      </w:r>
    </w:p>
  </w:endnote>
  <w:endnote w:type="continuationSeparator" w:id="0">
    <w:p w:rsidR="002E7C70" w:rsidRDefault="002E7C7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7C70" w:rsidRDefault="002E7C70">
      <w:r>
        <w:separator/>
      </w:r>
    </w:p>
  </w:footnote>
  <w:footnote w:type="continuationSeparator" w:id="0">
    <w:p w:rsidR="002E7C70" w:rsidRDefault="002E7C7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03FE" w:rsidP="00A303FE" w:rsidRDefault="009F54D3">
    <w:pPr>
      <w:pStyle w:val="Zaglavlje"/>
      <w:jc w:val="right"/>
    </w:pPr>
    <w:r>
      <w:tab/>
    </w:r>
    <w:r w:rsidR="00742BD5">
      <w:t>2</w:t>
    </w:r>
    <w:r>
      <w:tab/>
    </w:r>
    <w:r w:rsidR="00A303FE">
      <w:t>6 St-</w:t>
    </w:r>
    <w:r w:rsidR="00B57CC6">
      <w:t>11</w:t>
    </w:r>
    <w:r w:rsidR="00A303FE">
      <w:t>/20</w:t>
    </w:r>
    <w:r w:rsidR="00B57CC6">
      <w:t>20</w:t>
    </w:r>
    <w:r w:rsidR="00A303FE">
      <w:t>-3</w:t>
    </w:r>
  </w:p>
  <w:p w:rsidR="009F54D3" w:rsidP="00A303FE" w:rsidRDefault="00742BD5">
    <w:pPr>
      <w:pStyle w:val="Zaglavlje"/>
    </w:pPr>
    <w:r>
      <w:tab/>
    </w:r>
  </w:p>
  <w:p w:rsidR="009F54D3" w:rsidRDefault="009F54D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41247"/>
    <w:rsid w:val="000B38EF"/>
    <w:rsid w:val="000B67B0"/>
    <w:rsid w:val="000E3A55"/>
    <w:rsid w:val="001801F8"/>
    <w:rsid w:val="001B5761"/>
    <w:rsid w:val="001D3927"/>
    <w:rsid w:val="00240963"/>
    <w:rsid w:val="002A52EC"/>
    <w:rsid w:val="002E7C70"/>
    <w:rsid w:val="00301984"/>
    <w:rsid w:val="00305BBD"/>
    <w:rsid w:val="00325ECF"/>
    <w:rsid w:val="00363C8E"/>
    <w:rsid w:val="00387994"/>
    <w:rsid w:val="003A438C"/>
    <w:rsid w:val="003B2F21"/>
    <w:rsid w:val="003C0683"/>
    <w:rsid w:val="003F3F30"/>
    <w:rsid w:val="0044645C"/>
    <w:rsid w:val="00463AE2"/>
    <w:rsid w:val="004C0061"/>
    <w:rsid w:val="004E1F53"/>
    <w:rsid w:val="00530D09"/>
    <w:rsid w:val="00557940"/>
    <w:rsid w:val="00592004"/>
    <w:rsid w:val="005D1458"/>
    <w:rsid w:val="005F60E4"/>
    <w:rsid w:val="0062045F"/>
    <w:rsid w:val="00646356"/>
    <w:rsid w:val="0069116F"/>
    <w:rsid w:val="006C6CE1"/>
    <w:rsid w:val="006F5D9D"/>
    <w:rsid w:val="00742BD5"/>
    <w:rsid w:val="007A7FE3"/>
    <w:rsid w:val="007E29E0"/>
    <w:rsid w:val="007F7F4A"/>
    <w:rsid w:val="0083202C"/>
    <w:rsid w:val="0083786B"/>
    <w:rsid w:val="00871D9C"/>
    <w:rsid w:val="009676C7"/>
    <w:rsid w:val="00992A6E"/>
    <w:rsid w:val="009A7D83"/>
    <w:rsid w:val="009F54D3"/>
    <w:rsid w:val="00A018A7"/>
    <w:rsid w:val="00A303FE"/>
    <w:rsid w:val="00A527B6"/>
    <w:rsid w:val="00A8666A"/>
    <w:rsid w:val="00A97EE0"/>
    <w:rsid w:val="00AE3111"/>
    <w:rsid w:val="00B44634"/>
    <w:rsid w:val="00B57CC6"/>
    <w:rsid w:val="00C221BE"/>
    <w:rsid w:val="00C906AE"/>
    <w:rsid w:val="00CB78E7"/>
    <w:rsid w:val="00D23C74"/>
    <w:rsid w:val="00D660E4"/>
    <w:rsid w:val="00D73636"/>
    <w:rsid w:val="00E2750F"/>
    <w:rsid w:val="00E61FF9"/>
    <w:rsid w:val="00ED3692"/>
    <w:rsid w:val="00F16E2D"/>
    <w:rsid w:val="00F326B7"/>
    <w:rsid w:val="00F61751"/>
    <w:rsid w:val="00F84C5A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204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045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045F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045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045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siječnja 2020.</izvorni_sadrzaj>
    <derivirana_varijabla naziv="DomainObject.DatumDonosenjaOdluke_1">17.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siječnja 2020.</izvorni_sadrzaj>
    <derivirana_varijabla naziv="DomainObject.Predmet.DatumIzradeOptuznogAkta_1">8. siječnja 2020.</derivirana_varijabla>
  </DomainObject.Predmet.DatumIzradeOptuznogAkta>
  <DomainObject.Predmet.DatumIzradeOptuznogAktaFormated>
    <izvorni_sadrzaj>8.1.2020.</izvorni_sadrzaj>
    <derivirana_varijabla naziv="DomainObject.Predmet.DatumIzradeOptuznogAktaFormated_1">8.1.2020.</derivirana_varijabla>
  </DomainObject.Predmet.DatumIzradeOptuznogAktaFormated>
  <DomainObject.Predmet.DatumOsnivanja>
    <izvorni_sadrzaj>9. siječnja 2020.</izvorni_sadrzaj>
    <derivirana_varijabla naziv="DomainObject.Predmet.DatumOsnivanja_1">9.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siječnja 2020.</izvorni_sadrzaj>
    <derivirana_varijabla naziv="DomainObject.Predmet.DatumPrimitkaOptuznogAkta_1">8.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St-11/2020</izvorni_sadrzaj>
    <derivirana_varijabla naziv="DomainObject.Predmet.OznakaBroj_1">St-11/2020</derivirana_varijabla>
  </DomainObject.Predmet.OznakaBroj>
  <DomainObject.Predmet.OznakaBrojOptuznogAkta>
    <izvorni_sadrzaj>04-06-20-153</izvorni_sadrzaj>
    <derivirana_varijabla naziv="DomainObject.Predmet.OznakaBrojOptuznogAkta_1">04-06-20-153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PALAZZO BRILLANTE j.d.o.o. MEDULIN</izvorni_sadrzaj>
    <derivirana_varijabla naziv="DomainObject.Predmet.ProtustrankaFormated_1">  PALAZZO BRILLANTE j.d.o.o. MEDULIN</derivirana_varijabla>
  </DomainObject.Predmet.ProtustrankaFormated>
  <DomainObject.Predmet.ProtustrankaFormatedOIB>
    <izvorni_sadrzaj>  PALAZZO BRILLANTE j.d.o.o. MEDULIN, OIB 51699514551</izvorni_sadrzaj>
    <derivirana_varijabla naziv="DomainObject.Predmet.ProtustrankaFormatedOIB_1">  PALAZZO BRILLANTE j.d.o.o. MEDULIN, OIB 51699514551</derivirana_varijabla>
  </DomainObject.Predmet.ProtustrankaFormatedOIB>
  <DomainObject.Predmet.ProtustrankaFormatedWithAdress>
    <izvorni_sadrzaj> PALAZZO BRILLANTE j.d.o.o. MEDULIN, Kapovica 323, 52100 Medulin</izvorni_sadrzaj>
    <derivirana_varijabla naziv="DomainObject.Predmet.ProtustrankaFormatedWithAdress_1"> PALAZZO BRILLANTE j.d.o.o. MEDULIN, Kapovica 323, 52100 Medulin</derivirana_varijabla>
  </DomainObject.Predmet.ProtustrankaFormatedWithAdress>
  <DomainObject.Predmet.ProtustrankaFormatedWithAdressOIB>
    <izvorni_sadrzaj> PALAZZO BRILLANTE j.d.o.o. MEDULIN, OIB 51699514551, Kapovica 323, 52100 Medulin</izvorni_sadrzaj>
    <derivirana_varijabla naziv="DomainObject.Predmet.ProtustrankaFormatedWithAdressOIB_1"> PALAZZO BRILLANTE j.d.o.o. MEDULIN, OIB 51699514551, Kapovica 323, 52100 Medulin</derivirana_varijabla>
  </DomainObject.Predmet.ProtustrankaFormatedWithAdressOIB>
  <DomainObject.Predmet.ProtustrankaWithAdress>
    <izvorni_sadrzaj>PALAZZO BRILLANTE j.d.o.o. MEDULIN Kapovica 323, 52100 Medulin</izvorni_sadrzaj>
    <derivirana_varijabla naziv="DomainObject.Predmet.ProtustrankaWithAdress_1">PALAZZO BRILLANTE j.d.o.o. MEDULIN Kapovica 323, 52100 Medulin</derivirana_varijabla>
  </DomainObject.Predmet.ProtustrankaWithAdress>
  <DomainObject.Predmet.ProtustrankaWithAdressOIB>
    <izvorni_sadrzaj>PALAZZO BRILLANTE j.d.o.o. MEDULIN, OIB 51699514551, Kapovica 323, 52100 Medulin</izvorni_sadrzaj>
    <derivirana_varijabla naziv="DomainObject.Predmet.ProtustrankaWithAdressOIB_1">PALAZZO BRILLANTE j.d.o.o. MEDULIN, OIB 51699514551, Kapovica 323, 52100 Medulin</derivirana_varijabla>
  </DomainObject.Predmet.ProtustrankaWithAdressOIB>
  <DomainObject.Predmet.ProtustrankaNazivFormated>
    <izvorni_sadrzaj>PALAZZO BRILLANTE j.d.o.o. MEDULIN</izvorni_sadrzaj>
    <derivirana_varijabla naziv="DomainObject.Predmet.ProtustrankaNazivFormated_1">PALAZZO BRILLANTE j.d.o.o. MEDULIN</derivirana_varijabla>
  </DomainObject.Predmet.ProtustrankaNazivFormated>
  <DomainObject.Predmet.ProtustrankaNazivFormatedOIB>
    <izvorni_sadrzaj>PALAZZO BRILLANTE j.d.o.o. MEDULIN, OIB 51699514551</izvorni_sadrzaj>
    <derivirana_varijabla naziv="DomainObject.Predmet.ProtustrankaNazivFormatedOIB_1">PALAZZO BRILLANTE j.d.o.o. MEDULIN, OIB 51699514551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25118.28</izvorni_sadrzaj>
    <derivirana_varijabla naziv="DomainObject.Predmet.TrenutnaVrijednost_1">25118.28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PALAZZO BRILLANTE j.d.o.o. MEDULIN</item>
    </izvorni_sadrzaj>
    <derivirana_varijabla naziv="DomainObject.Predmet.ProtuStrankaListFormated_1">
      <item>PALAZZO BRILLANTE j.d.o.o. MEDULIN</item>
    </derivirana_varijabla>
  </DomainObject.Predmet.ProtuStrankaListFormated>
  <DomainObject.Predmet.ProtuStrankaListFormatedOIB>
    <izvorni_sadrzaj>
      <item>PALAZZO BRILLANTE j.d.o.o. MEDULIN, OIB 51699514551</item>
    </izvorni_sadrzaj>
    <derivirana_varijabla naziv="DomainObject.Predmet.ProtuStrankaListFormatedOIB_1">
      <item>PALAZZO BRILLANTE j.d.o.o. MEDULIN, OIB 51699514551</item>
    </derivirana_varijabla>
  </DomainObject.Predmet.ProtuStrankaListFormatedOIB>
  <DomainObject.Predmet.ProtuStrankaListFormatedWithAdress>
    <izvorni_sadrzaj>
      <item>PALAZZO BRILLANTE j.d.o.o. MEDULIN, Kapovica 323, 52100 Medulin</item>
    </izvorni_sadrzaj>
    <derivirana_varijabla naziv="DomainObject.Predmet.ProtuStrankaListFormatedWithAdress_1">
      <item>PALAZZO BRILLANTE j.d.o.o. MEDULIN, Kapovica 323, 52100 Medulin</item>
    </derivirana_varijabla>
  </DomainObject.Predmet.ProtuStrankaListFormatedWithAdress>
  <DomainObject.Predmet.ProtuStrankaListFormatedWithAdressOIB>
    <izvorni_sadrzaj>
      <item>PALAZZO BRILLANTE j.d.o.o. MEDULIN, OIB 51699514551, Kapovica 323, 52100 Medulin</item>
    </izvorni_sadrzaj>
    <derivirana_varijabla naziv="DomainObject.Predmet.ProtuStrankaListFormatedWithAdressOIB_1">
      <item>PALAZZO BRILLANTE j.d.o.o. MEDULIN, OIB 51699514551, Kapovica 323, 52100 Medulin</item>
    </derivirana_varijabla>
  </DomainObject.Predmet.ProtuStrankaListFormatedWithAdressOIB>
  <DomainObject.Predmet.ProtuStrankaListNazivFormated>
    <izvorni_sadrzaj>
      <item>PALAZZO BRILLANTE j.d.o.o. MEDULIN</item>
    </izvorni_sadrzaj>
    <derivirana_varijabla naziv="DomainObject.Predmet.ProtuStrankaListNazivFormated_1">
      <item>PALAZZO BRILLANTE j.d.o.o. MEDULIN</item>
    </derivirana_varijabla>
  </DomainObject.Predmet.ProtuStrankaListNazivFormated>
  <DomainObject.Predmet.ProtuStrankaListNazivFormatedOIB>
    <izvorni_sadrzaj>
      <item>PALAZZO BRILLANTE j.d.o.o. MEDULIN, OIB 51699514551</item>
    </izvorni_sadrzaj>
    <derivirana_varijabla naziv="DomainObject.Predmet.ProtuStrankaListNazivFormatedOIB_1">
      <item>PALAZZO BRILLANTE j.d.o.o. MEDULIN, OIB 51699514551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2020.</izvorni_sadrzaj>
    <derivirana_varijabla naziv="DomainObject.Datum_1">17.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PALAZZO BRILLANTE j.d.o.o. MEDULIN</izvorni_sadrzaj>
    <derivirana_varijabla naziv="DomainObject.Predmet.ProtustrankaIDrugi_1">PALAZZO BRILLANTE j.d.o.o. MEDULIN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PALAZZO BRILLANTE j.d.o.o. MEDULIN, OIB 51699514551, Kapovica 323, 52100 Medulin</izvorni_sadrzaj>
    <derivirana_varijabla naziv="DomainObject.Predmet.ProtustrankaIDrugiAdressOIB_1">PALAZZO BRILLANTE j.d.o.o. MEDULIN, OIB 51699514551, Kapovica 323,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PALAZZO BRILLANTE j.d.o.o. MEDULIN</item>
      <item>Financijska agencija, Podružnica Pula, Pula</item>
    </izvorni_sadrzaj>
    <derivirana_varijabla naziv="DomainObject.Predmet.SudioniciListNaziv_1">
      <item>PALAZZO BRILLANTE j.d.o.o. MEDULIN</item>
      <item>Financijska agencija, Podružnica Pula, Pula</item>
    </derivirana_varijabla>
  </DomainObject.Predmet.SudioniciListNaziv>
  <DomainObject.Predmet.SudioniciListAdressOIB>
    <izvorni_sadrzaj>
      <item>PALAZZO BRILLANTE j.d.o.o. MEDULIN, OIB 51699514551, Kapovica 323,52100 Medulin</item>
      <item>Financijska agencija, Podružnica Pula, Pula, OIB 85821130368, GIARDINI 5,52100 Pula</item>
    </izvorni_sadrzaj>
    <derivirana_varijabla naziv="DomainObject.Predmet.SudioniciListAdressOIB_1">
      <item>PALAZZO BRILLANTE j.d.o.o. MEDULIN, OIB 51699514551, Kapovica 323,52100 Medulin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51699514551</item>
      <item>, OIB 85821130368</item>
    </izvorni_sadrzaj>
    <derivirana_varijabla naziv="DomainObject.Predmet.SudioniciListNazivOIB_1">
      <item>, OIB 51699514551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siječnja 2020.</izvorni_sadrzaj>
    <derivirana_varijabla naziv="DomainObject.Predmet.DatumPocetkaProcesa_1">8.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0C540-068B-4693-A27C-8AFBEE80CCD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483</properties:Words>
  <properties:Characters>2690</properties:Characters>
  <properties:Lines>66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2020-01-10T13:16:00Z</dcterms:created>
  <dc:creator>Mihaela Kaligari</dc:creator>
  <cp:lastModifiedBy>Erika Mohorović</cp:lastModifiedBy>
  <cp:lastPrinted>2019-10-16T06:26:00Z</cp:lastPrinted>
  <dcterms:modified xmlns:xsi="http://www.w3.org/2001/XMLSchema-instance" xsi:type="dcterms:W3CDTF">2020-01-17T12:22:00Z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(St-11-2020 PALAZZO BRILLANTE jdoo.docx)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