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909bb" w14:paraId="af909bb" w:rsidRDefault="008E3357" w:rsidP="008E3357" w:rsidR="008E3357" w:rsidRPr="00287CAB">
      <w:pPr>
        <w:spacing w:after="80"/>
        <w:jc w:val="center"/>
        <w15:collapsed w:val="false"/>
        <w:rPr>
          <w:rFonts w:cs="Arial" w:eastAsia="Calibri"/>
          <w:b/>
          <w:lang w:eastAsia="en-US"/>
        </w:rPr>
      </w:pPr>
      <w:bookmarkStart w:name="_GoBack" w:id="0"/>
      <w:bookmarkEnd w:id="0"/>
      <w:r w:rsidRPr="00287CAB">
        <w:rPr>
          <w:rFonts w:cs="Arial" w:eastAsia="Calibri"/>
          <w:b/>
          <w:lang w:eastAsia="en-US"/>
        </w:rPr>
        <w:t>Obrazac 20.</w:t>
      </w:r>
    </w:p>
    <w:p w:rsidRDefault="008E3357" w:rsidP="008E3357" w:rsidR="008E3357" w:rsidRPr="00287CAB">
      <w:pPr>
        <w:spacing w:after="80"/>
        <w:jc w:val="center"/>
        <w:rPr>
          <w:rFonts w:cs="Arial" w:eastAsia="Calibri"/>
          <w:b/>
          <w:lang w:eastAsia="en-US"/>
        </w:rPr>
      </w:pPr>
      <w:r w:rsidRPr="00287CAB">
        <w:rPr>
          <w:rFonts w:cs="Arial" w:eastAsia="Calibri"/>
          <w:b/>
          <w:lang w:eastAsia="en-US"/>
        </w:rPr>
        <w:t>IZVJEŠĆE STEČAJNOGA UPRAVITELJA O TIJEKU STEČAJNOGA POSTUPKA I STANJU STEČAJNE MASE</w:t>
      </w:r>
    </w:p>
    <w:p w:rsidRDefault="008E3357" w:rsidP="008E3357" w:rsidR="008E3357" w:rsidRPr="00287CAB">
      <w:pPr>
        <w:spacing w:after="80"/>
        <w:jc w:val="center"/>
        <w:rPr>
          <w:rFonts w:cs="Arial" w:eastAsia="Calibri"/>
          <w:lang w:eastAsia="en-US"/>
        </w:rPr>
      </w:pPr>
    </w:p>
    <w:p w:rsidRDefault="008E3357" w:rsidP="008E3357" w:rsidR="008E3357" w:rsidRPr="00287CAB">
      <w:pPr>
        <w:spacing w:after="80"/>
        <w:jc w:val="both"/>
        <w:rPr>
          <w:rFonts w:cs="Arial" w:eastAsia="Calibri"/>
          <w:lang w:eastAsia="en-US"/>
        </w:rPr>
      </w:pPr>
      <w:r w:rsidRPr="00287CAB">
        <w:rPr>
          <w:rFonts w:cs="Arial" w:eastAsia="Calibri"/>
          <w:lang w:eastAsia="en-US" w:val="pl-PL"/>
        </w:rPr>
        <w:t>Nadle</w:t>
      </w:r>
      <w:r w:rsidRPr="00287CAB">
        <w:rPr>
          <w:rFonts w:cs="Arial" w:eastAsia="Calibri"/>
          <w:lang w:eastAsia="en-US"/>
        </w:rPr>
        <w:t>ž</w:t>
      </w:r>
      <w:r w:rsidRPr="00287CAB">
        <w:rPr>
          <w:rFonts w:cs="Arial" w:eastAsia="Calibri"/>
          <w:lang w:eastAsia="en-US" w:val="pl-PL"/>
        </w:rPr>
        <w:t>ni</w:t>
      </w:r>
      <w:r w:rsidRPr="00287CAB">
        <w:rPr>
          <w:rFonts w:cs="Arial" w:eastAsia="Calibri"/>
          <w:lang w:eastAsia="en-US"/>
        </w:rPr>
        <w:t xml:space="preserve"> </w:t>
      </w:r>
      <w:r w:rsidRPr="00287CAB">
        <w:rPr>
          <w:rFonts w:cs="Arial" w:eastAsia="Calibri"/>
          <w:lang w:eastAsia="en-US" w:val="pl-PL"/>
        </w:rPr>
        <w:t>trgova</w:t>
      </w:r>
      <w:r w:rsidRPr="00287CAB">
        <w:rPr>
          <w:rFonts w:cs="Arial" w:eastAsia="Calibri"/>
          <w:lang w:eastAsia="en-US"/>
        </w:rPr>
        <w:t>č</w:t>
      </w:r>
      <w:r w:rsidRPr="00287CAB">
        <w:rPr>
          <w:rFonts w:cs="Arial" w:eastAsia="Calibri"/>
          <w:lang w:eastAsia="en-US" w:val="pl-PL"/>
        </w:rPr>
        <w:t>ki</w:t>
      </w:r>
      <w:r w:rsidRPr="00287CAB">
        <w:rPr>
          <w:rFonts w:cs="Arial" w:eastAsia="Calibri"/>
          <w:lang w:eastAsia="en-US"/>
        </w:rPr>
        <w:t xml:space="preserve"> </w:t>
      </w:r>
      <w:r w:rsidRPr="00287CAB">
        <w:rPr>
          <w:rFonts w:cs="Arial" w:eastAsia="Calibri"/>
          <w:lang w:eastAsia="en-US" w:val="pl-PL"/>
        </w:rPr>
        <w:t>sud</w:t>
      </w:r>
      <w:r w:rsidRPr="00287CAB">
        <w:rPr>
          <w:rFonts w:cs="Arial" w:eastAsia="Calibri"/>
          <w:lang w:eastAsia="en-US"/>
        </w:rPr>
        <w:t xml:space="preserve"> </w:t>
      </w:r>
      <w:r w:rsidRPr="00287CAB">
        <w:rPr>
          <w:rFonts w:cs="Arial" w:eastAsia="Calibri"/>
          <w:u w:val="single"/>
          <w:lang w:eastAsia="en-US"/>
        </w:rPr>
        <w:t>TRGOVAČKI SUD U ZAGREBU</w:t>
      </w:r>
      <w:r w:rsidRPr="00287CAB">
        <w:rPr>
          <w:rFonts w:cs="Arial" w:eastAsia="Calibri"/>
          <w:lang w:eastAsia="en-US"/>
        </w:rPr>
        <w:t>________________</w:t>
      </w:r>
    </w:p>
    <w:p w:rsidRDefault="008E3357" w:rsidP="008E3357" w:rsidR="008E3357" w:rsidRPr="00287CAB">
      <w:pPr>
        <w:spacing w:after="80"/>
        <w:jc w:val="both"/>
        <w:rPr>
          <w:rFonts w:cs="Arial" w:eastAsia="Calibri"/>
          <w:lang w:eastAsia="en-US" w:val="pl-PL"/>
        </w:rPr>
      </w:pPr>
      <w:r w:rsidRPr="00287CAB">
        <w:rPr>
          <w:rFonts w:cs="Arial" w:eastAsia="Calibri"/>
          <w:lang w:eastAsia="en-US" w:val="pl-PL"/>
        </w:rPr>
        <w:t xml:space="preserve">Poslovni broj spisa        </w:t>
      </w:r>
      <w:r w:rsidRPr="00287CAB">
        <w:rPr>
          <w:rFonts w:cs="Arial" w:eastAsia="Calibri"/>
          <w:u w:val="single"/>
          <w:lang w:eastAsia="en-US" w:val="pl-PL"/>
        </w:rPr>
        <w:t>3 St-1</w:t>
      </w:r>
      <w:r w:rsidR="00E54519">
        <w:rPr>
          <w:rFonts w:cs="Arial" w:eastAsia="Calibri"/>
          <w:u w:val="single"/>
          <w:lang w:eastAsia="en-US" w:val="pl-PL"/>
        </w:rPr>
        <w:t>275</w:t>
      </w:r>
      <w:r w:rsidRPr="00287CAB">
        <w:rPr>
          <w:rFonts w:cs="Arial" w:eastAsia="Calibri"/>
          <w:u w:val="single"/>
          <w:lang w:eastAsia="en-US" w:val="pl-PL"/>
        </w:rPr>
        <w:t>/201</w:t>
      </w:r>
      <w:r w:rsidR="00E54519">
        <w:rPr>
          <w:rFonts w:cs="Arial" w:eastAsia="Calibri"/>
          <w:u w:val="single"/>
          <w:lang w:eastAsia="en-US" w:val="pl-PL"/>
        </w:rPr>
        <w:t>3</w:t>
      </w:r>
      <w:r w:rsidRPr="00287CAB">
        <w:rPr>
          <w:rFonts w:cs="Arial" w:eastAsia="Calibri"/>
          <w:u w:val="single"/>
          <w:lang w:eastAsia="en-US" w:val="pl-PL"/>
        </w:rPr>
        <w:t>_____________________________</w:t>
      </w:r>
      <w:r w:rsidRPr="00287CAB">
        <w:rPr>
          <w:rFonts w:cs="Arial" w:eastAsia="Calibri"/>
          <w:lang w:eastAsia="en-US" w:val="pl-PL"/>
        </w:rPr>
        <w:t>______</w:t>
      </w:r>
    </w:p>
    <w:p w:rsidRDefault="008E3357" w:rsidP="008E3357" w:rsidR="008E3357" w:rsidRPr="00287CAB">
      <w:pPr>
        <w:spacing w:after="80"/>
        <w:rPr>
          <w:rFonts w:cs="Arial" w:eastAsia="Calibri"/>
          <w:lang w:eastAsia="en-US" w:val="pl-PL"/>
        </w:rPr>
      </w:pPr>
      <w:r w:rsidRPr="00287CAB">
        <w:rPr>
          <w:rFonts w:cs="Arial" w:eastAsia="Calibri"/>
          <w:lang w:eastAsia="en-US" w:val="pl-PL"/>
        </w:rPr>
        <w:t xml:space="preserve">Dužnik (ime i prezime / tvrtka ili naziv, OIB, adresa / sjedište) </w:t>
      </w:r>
      <w:r w:rsidR="00E54519">
        <w:rPr>
          <w:rFonts w:cs="Arial" w:eastAsia="Calibri"/>
          <w:u w:val="single"/>
          <w:lang w:eastAsia="en-US" w:val="pl-PL"/>
        </w:rPr>
        <w:t>VALLUM PROJEKT</w:t>
      </w:r>
      <w:r w:rsidRPr="00287CAB">
        <w:rPr>
          <w:rFonts w:cs="Arial" w:eastAsia="Calibri"/>
          <w:u w:val="single"/>
          <w:lang w:eastAsia="en-US" w:val="pl-PL"/>
        </w:rPr>
        <w:t xml:space="preserve"> d.o.o. u stečaju, </w:t>
      </w:r>
      <w:r w:rsidR="00E54519">
        <w:rPr>
          <w:rFonts w:cs="Arial" w:eastAsia="Calibri"/>
          <w:u w:val="single"/>
          <w:lang w:eastAsia="en-US" w:val="pl-PL"/>
        </w:rPr>
        <w:t>Preradovićeva 30, Zagreb</w:t>
      </w:r>
      <w:r w:rsidRPr="00287CAB">
        <w:rPr>
          <w:rFonts w:cs="Arial" w:eastAsia="Calibri"/>
          <w:u w:val="single"/>
          <w:lang w:eastAsia="en-US" w:val="pl-PL"/>
        </w:rPr>
        <w:t>, OIB:</w:t>
      </w:r>
      <w:r w:rsidR="00E54519">
        <w:rPr>
          <w:rFonts w:cs="Arial" w:eastAsia="Calibri"/>
          <w:u w:val="single"/>
          <w:lang w:eastAsia="en-US" w:val="pl-PL"/>
        </w:rPr>
        <w:t>61601589782</w:t>
      </w:r>
      <w:r w:rsidRPr="00287CAB">
        <w:rPr>
          <w:rFonts w:cs="Arial" w:eastAsia="Calibri"/>
          <w:lang w:eastAsia="en-US" w:val="pl-PL"/>
        </w:rPr>
        <w:t>________</w:t>
      </w:r>
    </w:p>
    <w:p w:rsidRDefault="008E3357" w:rsidP="008E3357" w:rsidR="008E3357" w:rsidRPr="00287CAB">
      <w:pPr>
        <w:spacing w:after="80"/>
        <w:jc w:val="center"/>
        <w:rPr>
          <w:rFonts w:cs="Arial" w:eastAsia="Calibri"/>
          <w:lang w:eastAsia="en-US" w:val="pl-PL"/>
        </w:rPr>
      </w:pPr>
    </w:p>
    <w:p w:rsidRDefault="008E3357" w:rsidP="008E3357" w:rsidR="008E3357" w:rsidRPr="00287CAB">
      <w:pPr>
        <w:spacing w:after="80"/>
        <w:rPr>
          <w:rFonts w:cs="Arial" w:eastAsia="Calibri"/>
          <w:lang w:eastAsia="en-US" w:val="pl-PL"/>
        </w:rPr>
      </w:pPr>
      <w:r w:rsidRPr="00287CAB">
        <w:rPr>
          <w:rFonts w:cs="Arial" w:eastAsia="Calibri"/>
          <w:lang w:eastAsia="en-US" w:val="pl-PL"/>
        </w:rPr>
        <w:t>I.  TIJEK STEČAJNOGA POSTUPKA U RAZDOBLJU OD_</w:t>
      </w:r>
      <w:r w:rsidR="00E87EE6">
        <w:rPr>
          <w:rFonts w:cs="Arial" w:eastAsia="Calibri"/>
          <w:u w:val="single"/>
          <w:lang w:eastAsia="en-US" w:val="pl-PL"/>
        </w:rPr>
        <w:t>2</w:t>
      </w:r>
      <w:r w:rsidR="00E54519">
        <w:rPr>
          <w:rFonts w:cs="Arial" w:eastAsia="Calibri"/>
          <w:u w:val="single"/>
          <w:lang w:eastAsia="en-US" w:val="pl-PL"/>
        </w:rPr>
        <w:t>2</w:t>
      </w:r>
      <w:r w:rsidR="00E87EE6">
        <w:rPr>
          <w:rFonts w:cs="Arial" w:eastAsia="Calibri"/>
          <w:u w:val="single"/>
          <w:lang w:eastAsia="en-US" w:val="pl-PL"/>
        </w:rPr>
        <w:t>. listopada 2018.god.</w:t>
      </w:r>
      <w:r w:rsidRPr="00287CAB">
        <w:rPr>
          <w:rFonts w:cs="Arial" w:eastAsia="Calibri"/>
          <w:lang w:eastAsia="en-US" w:val="pl-PL"/>
        </w:rPr>
        <w:t xml:space="preserve"> </w:t>
      </w:r>
      <w:r>
        <w:rPr>
          <w:rFonts w:cs="Arial" w:eastAsia="Calibri"/>
          <w:lang w:eastAsia="en-US" w:val="pl-PL"/>
        </w:rPr>
        <w:t xml:space="preserve"> </w:t>
      </w:r>
      <w:r w:rsidRPr="00287CAB">
        <w:rPr>
          <w:rFonts w:cs="Arial" w:eastAsia="Calibri"/>
          <w:lang w:eastAsia="en-US" w:val="pl-PL"/>
        </w:rPr>
        <w:t>DO</w:t>
      </w:r>
      <w:r w:rsidR="00E87EE6">
        <w:rPr>
          <w:rFonts w:cs="Arial" w:eastAsia="Calibri"/>
          <w:lang w:eastAsia="en-US" w:val="pl-PL"/>
        </w:rPr>
        <w:t xml:space="preserve"> </w:t>
      </w:r>
      <w:r w:rsidRPr="00287CAB">
        <w:rPr>
          <w:rFonts w:cs="Arial" w:eastAsia="Calibri"/>
          <w:lang w:eastAsia="en-US" w:val="pl-PL"/>
        </w:rPr>
        <w:t xml:space="preserve"> </w:t>
      </w:r>
      <w:r w:rsidR="00E87EE6">
        <w:rPr>
          <w:rFonts w:cs="Arial" w:eastAsia="Calibri"/>
          <w:u w:val="single"/>
          <w:lang w:eastAsia="en-US" w:val="pl-PL"/>
        </w:rPr>
        <w:t>2</w:t>
      </w:r>
      <w:r w:rsidR="00E54519">
        <w:rPr>
          <w:rFonts w:cs="Arial" w:eastAsia="Calibri"/>
          <w:u w:val="single"/>
          <w:lang w:eastAsia="en-US" w:val="pl-PL"/>
        </w:rPr>
        <w:t>2</w:t>
      </w:r>
      <w:r w:rsidR="00E87EE6">
        <w:rPr>
          <w:rFonts w:cs="Arial" w:eastAsia="Calibri"/>
          <w:u w:val="single"/>
          <w:lang w:eastAsia="en-US" w:val="pl-PL"/>
        </w:rPr>
        <w:t>. siječnja</w:t>
      </w:r>
      <w:r w:rsidRPr="00287CAB">
        <w:rPr>
          <w:rFonts w:cs="Arial" w:eastAsia="Calibri"/>
          <w:u w:val="single"/>
          <w:lang w:eastAsia="en-US" w:val="pl-PL"/>
        </w:rPr>
        <w:t xml:space="preserve"> 201</w:t>
      </w:r>
      <w:r w:rsidR="00E87EE6">
        <w:rPr>
          <w:rFonts w:cs="Arial" w:eastAsia="Calibri"/>
          <w:u w:val="single"/>
          <w:lang w:eastAsia="en-US" w:val="pl-PL"/>
        </w:rPr>
        <w:t>9</w:t>
      </w:r>
      <w:r w:rsidRPr="00287CAB">
        <w:rPr>
          <w:rFonts w:cs="Arial" w:eastAsia="Calibri"/>
          <w:u w:val="single"/>
          <w:lang w:eastAsia="en-US" w:val="pl-PL"/>
        </w:rPr>
        <w:t>.godine</w:t>
      </w:r>
      <w:r w:rsidRPr="00287CAB">
        <w:rPr>
          <w:rFonts w:cs="Arial" w:eastAsia="Calibri"/>
          <w:lang w:eastAsia="en-US" w:val="pl-PL"/>
        </w:rPr>
        <w:t>___________</w:t>
      </w:r>
    </w:p>
    <w:p w:rsidRDefault="008E3357" w:rsidP="008E3357" w:rsidR="008E3357" w:rsidRPr="00287CAB">
      <w:pPr>
        <w:spacing w:after="80"/>
        <w:rPr>
          <w:rFonts w:cs="Arial" w:eastAsia="Calibri"/>
          <w:lang w:eastAsia="en-US" w:val="pl-PL"/>
        </w:rPr>
      </w:pPr>
      <w:r w:rsidRPr="00287CAB">
        <w:rPr>
          <w:rFonts w:cs="Arial" w:eastAsia="Calibri"/>
          <w:lang w:eastAsia="en-US" w:val="pl-PL"/>
        </w:rPr>
        <w:t>U proteklom razdoblju obavljene su sljedeće radnje:</w:t>
      </w:r>
    </w:p>
    <w:p w:rsidRDefault="008E3357" w:rsidP="008E3357" w:rsidR="00E54519">
      <w:pPr>
        <w:spacing w:lineRule="auto" w:line="276" w:after="200"/>
        <w:contextualSpacing/>
        <w:rPr>
          <w:rFonts w:cs="Arial"/>
        </w:rPr>
      </w:pPr>
      <w:r w:rsidRPr="00287CAB">
        <w:rPr>
          <w:rFonts w:cs="Arial"/>
        </w:rPr>
        <w:t xml:space="preserve">- </w:t>
      </w:r>
      <w:r w:rsidR="00E54519">
        <w:rPr>
          <w:rFonts w:cs="Arial"/>
        </w:rPr>
        <w:t>po imenovanju za stečajnog upravitelja, kontaktirao ured prethodne stečajne upraviteljice radi preuzimanja dokumentacije, međutim sin od preminule stečajne upraviteljice ne želi nikome davati dokumentaciju, jer je izvjestio Ministarstvo pravosuđa da preuzme cjelokupnu dokumentaciju od desetak stečajeva koje je vodila njegova majka,</w:t>
      </w:r>
    </w:p>
    <w:p w:rsidRDefault="00E54519" w:rsidP="008E3357" w:rsidR="00E54519">
      <w:pPr>
        <w:spacing w:lineRule="auto" w:line="276" w:after="200"/>
        <w:contextualSpacing/>
        <w:rPr>
          <w:rFonts w:cs="Arial"/>
        </w:rPr>
      </w:pPr>
      <w:r>
        <w:rPr>
          <w:rFonts w:cs="Arial"/>
        </w:rPr>
        <w:t>- kompletirao dokumentaciju u vezi stečaja iz sudskog spisa,</w:t>
      </w:r>
    </w:p>
    <w:p w:rsidRDefault="00E54519" w:rsidP="008E3357" w:rsidR="00BA5037">
      <w:pPr>
        <w:spacing w:lineRule="auto" w:line="276" w:after="200"/>
        <w:contextualSpacing/>
        <w:rPr>
          <w:rFonts w:cs="Arial"/>
        </w:rPr>
      </w:pPr>
      <w:r>
        <w:rPr>
          <w:rFonts w:cs="Arial"/>
        </w:rPr>
        <w:t xml:space="preserve">- </w:t>
      </w:r>
      <w:r w:rsidR="00BA5037">
        <w:rPr>
          <w:rFonts w:cs="Arial"/>
        </w:rPr>
        <w:t>oglasio četvrtu javnu dražbu za prodaju nekretnina, na web stranicama sudačke mreže, očevidniku nekretnina HGK i očevidniku nekretnina FINA-e, te pristupio četvrtoj usmenoj javnoj dražbi održanoj 5.prosinca 2018.godine,</w:t>
      </w:r>
    </w:p>
    <w:p w:rsidRDefault="00BA5037" w:rsidP="008E3357" w:rsidR="00BA5037">
      <w:pPr>
        <w:spacing w:lineRule="auto" w:line="276" w:after="200"/>
        <w:contextualSpacing/>
        <w:rPr>
          <w:rFonts w:cs="Arial"/>
        </w:rPr>
      </w:pPr>
      <w:r>
        <w:rPr>
          <w:rFonts w:cs="Arial"/>
        </w:rPr>
        <w:t>- oglasio petu javnu dražbu za prodaju nekretnina, na web stranicama sudačke mreže, očevidniku nekretnina HGK i očevidniku nekretnina FINA-e, zakazana za 13.veljače 2019.godine,</w:t>
      </w:r>
    </w:p>
    <w:p w:rsidRDefault="00BA5037" w:rsidP="008E3357" w:rsidR="00BA5037">
      <w:pPr>
        <w:spacing w:lineRule="auto" w:line="276" w:after="200"/>
        <w:contextualSpacing/>
        <w:rPr>
          <w:rFonts w:cs="Arial"/>
        </w:rPr>
      </w:pPr>
      <w:r>
        <w:rPr>
          <w:rFonts w:cs="Arial"/>
        </w:rPr>
        <w:t>- zaključio ugovor o vođenju knjigovodstva s društvom FBS PROMET d.o.o. te s Poreznom upravom usuglasio godišnja izvješća i nadopunio nedostajuća izvješća za Poreznu upravu,</w:t>
      </w:r>
    </w:p>
    <w:p w:rsidRDefault="00BA5037" w:rsidP="008E3357" w:rsidR="00BA5037">
      <w:pPr>
        <w:spacing w:lineRule="auto" w:line="276" w:after="200"/>
        <w:contextualSpacing/>
        <w:rPr>
          <w:rFonts w:cs="Arial"/>
        </w:rPr>
      </w:pPr>
      <w:r>
        <w:rPr>
          <w:rFonts w:cs="Arial"/>
        </w:rPr>
        <w:t>- promijenio potpisnika na kartonu deponiranih potpisa u Erste banci,</w:t>
      </w:r>
    </w:p>
    <w:p w:rsidRDefault="00E87EE6" w:rsidP="008E3357" w:rsidR="00E87EE6">
      <w:pPr>
        <w:spacing w:after="80"/>
        <w:rPr>
          <w:rFonts w:cs="Arial" w:eastAsia="Calibri"/>
          <w:lang w:eastAsia="en-US" w:val="pl-PL"/>
        </w:rPr>
      </w:pPr>
    </w:p>
    <w:p w:rsidRDefault="008E3357" w:rsidP="008E3357" w:rsidR="008E3357" w:rsidRPr="00287CAB">
      <w:pPr>
        <w:spacing w:after="80"/>
        <w:rPr>
          <w:rFonts w:cs="Arial" w:eastAsia="Calibri"/>
          <w:lang w:eastAsia="en-US" w:val="pl-PL"/>
        </w:rPr>
      </w:pPr>
      <w:r w:rsidRPr="00287CAB">
        <w:rPr>
          <w:rFonts w:cs="Arial" w:eastAsia="Calibri"/>
          <w:lang w:eastAsia="en-US" w:val="pl-PL"/>
        </w:rPr>
        <w:t>II. STANJE STEČAJNE MASE</w:t>
      </w:r>
    </w:p>
    <w:p w:rsidRDefault="005744F5" w:rsidP="008E3357" w:rsidR="008E3357" w:rsidRPr="00287CAB">
      <w:pPr>
        <w:spacing w:after="80"/>
        <w:jc w:val="both"/>
        <w:rPr>
          <w:rFonts w:cs="Arial" w:eastAsia="Calibri"/>
          <w:lang w:eastAsia="en-US" w:val="pl-PL"/>
        </w:rPr>
      </w:pPr>
      <w:r>
        <w:rPr>
          <w:rFonts w:cs="Arial" w:eastAsia="Calibri"/>
          <w:lang w:eastAsia="en-US" w:val="pl-PL"/>
        </w:rPr>
        <w:t>S</w:t>
      </w:r>
      <w:r w:rsidR="008E3357" w:rsidRPr="00287CAB">
        <w:rPr>
          <w:rFonts w:cs="Arial" w:eastAsia="Calibri"/>
          <w:lang w:eastAsia="en-US" w:val="pl-PL"/>
        </w:rPr>
        <w:t>tečajnu masu čine:</w:t>
      </w:r>
    </w:p>
    <w:p w:rsidRDefault="008E3357" w:rsidP="008E3357" w:rsidR="008E3357">
      <w:pPr>
        <w:spacing w:after="80"/>
        <w:jc w:val="both"/>
        <w:rPr>
          <w:rFonts w:cs="Arial" w:eastAsia="Calibri"/>
          <w:lang w:eastAsia="en-US" w:val="pl-PL"/>
        </w:rPr>
      </w:pPr>
      <w:r w:rsidRPr="00287CAB">
        <w:rPr>
          <w:rFonts w:cs="Arial" w:eastAsia="Calibri"/>
          <w:lang w:eastAsia="en-US" w:val="pl-PL"/>
        </w:rPr>
        <w:t>Nekretnine:</w:t>
      </w:r>
    </w:p>
    <w:p w:rsidRDefault="005744F5" w:rsidP="005744F5" w:rsidR="005744F5" w:rsidRPr="005744F5">
      <w:pPr>
        <w:numPr>
          <w:ilvl w:val="0"/>
          <w:numId w:val="3"/>
        </w:numPr>
        <w:spacing w:after="80"/>
        <w:rPr>
          <w:rFonts w:cs="Arial" w:eastAsia="Calibri"/>
          <w:lang w:eastAsia="en-US"/>
        </w:rPr>
      </w:pPr>
      <w:r w:rsidRPr="005744F5">
        <w:rPr>
          <w:rFonts w:cs="Arial" w:eastAsia="Calibri"/>
          <w:lang w:eastAsia="en-US"/>
        </w:rPr>
        <w:t>nekretnine upisane u z.k.ul. 276 k.o. Remete i to z.k.č.br. 3526/2 oranica Kvintička površine 49 m2, z.k.č.br. 3526/6 oranica Kvintička površine 32 m2, z.k.č.br. 3526/7 oranica Kvintička površine 35 m2 i z.k.č.br. 3526/8 oranica Kvintička površine 41 m2,</w:t>
      </w:r>
    </w:p>
    <w:p w:rsidRDefault="005744F5" w:rsidP="005744F5" w:rsidR="005744F5" w:rsidRPr="005744F5">
      <w:pPr>
        <w:pStyle w:val="Odlomakpopisa"/>
        <w:numPr>
          <w:ilvl w:val="0"/>
          <w:numId w:val="3"/>
        </w:numPr>
        <w:spacing w:after="80"/>
        <w:rPr>
          <w:rFonts w:cs="Arial" w:eastAsia="Calibri"/>
          <w:lang w:eastAsia="en-US"/>
        </w:rPr>
      </w:pPr>
      <w:r w:rsidRPr="005744F5">
        <w:rPr>
          <w:rFonts w:cs="Arial" w:eastAsia="Calibri"/>
          <w:lang w:eastAsia="en-US"/>
        </w:rPr>
        <w:t>nekretnine  upisane u z.k.ul. 7074 k.o. Remete i to z.k.č.br. 3527/1 oranica Kvintička površine 657 m2, z.k.č.br. 3527/7 oranica Kvintička površine 700 m2, z.k.č.br. 3527/8 oranica Kvintička površine 654 m2, z.k.č.br. 3527/9 oranica Kvintička površine 650 m2, i z.k.č.br. 3527/10 oranica Kvintička površine 653 m2,</w:t>
      </w:r>
    </w:p>
    <w:p w:rsidRDefault="005744F5" w:rsidP="005744F5" w:rsidR="005744F5" w:rsidRPr="005744F5">
      <w:pPr>
        <w:spacing w:after="80"/>
        <w:rPr>
          <w:rFonts w:cs="Arial" w:eastAsia="Calibri"/>
          <w:lang w:eastAsia="en-US"/>
        </w:rPr>
      </w:pPr>
      <w:r>
        <w:rPr>
          <w:rFonts w:cs="Arial" w:eastAsia="Calibri"/>
          <w:lang w:eastAsia="en-US"/>
        </w:rPr>
        <w:lastRenderedPageBreak/>
        <w:t xml:space="preserve">Nekretnine </w:t>
      </w:r>
      <w:r w:rsidRPr="005744F5">
        <w:rPr>
          <w:rFonts w:cs="Arial" w:eastAsia="Calibri"/>
          <w:lang w:eastAsia="en-US"/>
        </w:rPr>
        <w:t>su se prodavale u ovršnom postupku na  Općinskom građanskom sudu Zagreb pod br.Ovr-2838/14, nisu se uspjele prodati u tom postupku, te je sud donio rješenje o obustavi ovršnog postupka.</w:t>
      </w:r>
    </w:p>
    <w:p w:rsidRDefault="005744F5" w:rsidP="005744F5" w:rsidR="005744F5">
      <w:pPr>
        <w:spacing w:after="80"/>
        <w:rPr>
          <w:rFonts w:cs="Arial" w:eastAsia="Calibri"/>
          <w:lang w:eastAsia="en-US"/>
        </w:rPr>
      </w:pPr>
      <w:r>
        <w:rPr>
          <w:rFonts w:cs="Arial" w:eastAsia="Calibri"/>
          <w:lang w:eastAsia="en-US"/>
        </w:rPr>
        <w:t>Sada se nekretnine prodaju u stečajnom postupku i u tijeku je peta javna dražba zakazana za 13.veljače 2019.godine po početnoj cijeni 2.800.000,00 kn.</w:t>
      </w:r>
    </w:p>
    <w:p w:rsidRDefault="005744F5" w:rsidP="008E3357" w:rsidR="005744F5" w:rsidRPr="005744F5">
      <w:pPr>
        <w:spacing w:after="80"/>
        <w:jc w:val="both"/>
        <w:rPr>
          <w:rFonts w:cs="Arial" w:eastAsia="Calibri"/>
          <w:lang w:eastAsia="en-US" w:val="pl-PL"/>
        </w:rPr>
      </w:pPr>
    </w:p>
    <w:p w:rsidRDefault="008E3357" w:rsidP="008E3357" w:rsidR="005744F5">
      <w:pPr>
        <w:spacing w:after="80"/>
        <w:jc w:val="both"/>
        <w:rPr>
          <w:rFonts w:cs="Arial" w:eastAsia="Calibri"/>
          <w:lang w:eastAsia="en-US" w:val="pl-PL"/>
        </w:rPr>
      </w:pPr>
      <w:r w:rsidRPr="005744F5">
        <w:rPr>
          <w:rFonts w:cs="Arial" w:eastAsia="Calibri"/>
          <w:u w:val="single"/>
          <w:lang w:eastAsia="en-US" w:val="pl-PL"/>
        </w:rPr>
        <w:t>Financijsko izvješće</w:t>
      </w:r>
      <w:r w:rsidRPr="00287CAB">
        <w:rPr>
          <w:rFonts w:cs="Arial" w:eastAsia="Calibri"/>
          <w:lang w:eastAsia="en-US" w:val="pl-PL"/>
        </w:rPr>
        <w:t xml:space="preserve"> </w:t>
      </w:r>
    </w:p>
    <w:p w:rsidRDefault="005744F5" w:rsidP="008E3357" w:rsidR="005744F5">
      <w:pPr>
        <w:spacing w:after="80"/>
        <w:jc w:val="both"/>
        <w:rPr>
          <w:rFonts w:cs="Arial" w:eastAsia="Calibri"/>
          <w:lang w:eastAsia="en-US" w:val="pl-PL"/>
        </w:rPr>
      </w:pPr>
      <w:r>
        <w:rPr>
          <w:rFonts w:cs="Arial" w:eastAsia="Calibri"/>
          <w:lang w:eastAsia="en-US" w:val="pl-PL"/>
        </w:rPr>
        <w:t>Do sada u ovom stečajnom postupku nema nikakvih prihoda.</w:t>
      </w:r>
    </w:p>
    <w:p w:rsidRDefault="005744F5" w:rsidP="006354F1" w:rsidR="005744F5">
      <w:pPr>
        <w:spacing w:after="80"/>
        <w:rPr>
          <w:rFonts w:cs="Arial" w:eastAsia="Calibri"/>
          <w:lang w:eastAsia="en-US" w:val="pl-PL"/>
        </w:rPr>
      </w:pPr>
      <w:r>
        <w:rPr>
          <w:rFonts w:cs="Arial" w:eastAsia="Calibri"/>
          <w:lang w:eastAsia="en-US" w:val="pl-PL"/>
        </w:rPr>
        <w:t>Troškovi od preuzimanja stečajnog postupka su sljedeći:</w:t>
      </w:r>
    </w:p>
    <w:p w:rsidRDefault="005744F5" w:rsidP="006354F1" w:rsidR="006354F1">
      <w:pPr>
        <w:spacing w:after="80"/>
        <w:ind w:firstLine="708"/>
        <w:rPr>
          <w:rFonts w:cs="Arial" w:eastAsia="Calibri"/>
          <w:lang w:eastAsia="en-US" w:val="pl-PL"/>
        </w:rPr>
      </w:pPr>
      <w:r>
        <w:rPr>
          <w:rFonts w:cs="Arial" w:eastAsia="Calibri"/>
          <w:lang w:eastAsia="en-US" w:val="pl-PL"/>
        </w:rPr>
        <w:t xml:space="preserve"> - </w:t>
      </w:r>
      <w:r w:rsidR="006354F1">
        <w:rPr>
          <w:rFonts w:cs="Arial" w:eastAsia="Calibri"/>
          <w:lang w:eastAsia="en-US" w:val="pl-PL"/>
        </w:rPr>
        <w:t>izrada pečata, poštarina, mater.za održavanje, trošak telefona,</w:t>
      </w:r>
    </w:p>
    <w:p w:rsidRDefault="006354F1" w:rsidP="006354F1" w:rsidR="006354F1">
      <w:pPr>
        <w:spacing w:after="80"/>
        <w:ind w:firstLine="708"/>
        <w:rPr>
          <w:rFonts w:cs="Arial" w:eastAsia="Calibri"/>
          <w:lang w:eastAsia="en-US" w:val="pl-PL"/>
        </w:rPr>
      </w:pPr>
      <w:r>
        <w:rPr>
          <w:rFonts w:cs="Arial" w:eastAsia="Calibri"/>
          <w:lang w:eastAsia="en-US" w:val="pl-PL"/>
        </w:rPr>
        <w:t xml:space="preserve">  uplata za objavu u očevidniku nekretnina FINA-e,........................... 443,20 kn</w:t>
      </w:r>
    </w:p>
    <w:p w:rsidRDefault="006354F1" w:rsidP="005744F5" w:rsidR="008E3357" w:rsidRPr="006354F1">
      <w:pPr>
        <w:spacing w:after="80"/>
        <w:ind w:firstLine="708"/>
        <w:jc w:val="both"/>
        <w:rPr>
          <w:rFonts w:cs="Arial" w:eastAsia="Calibri"/>
          <w:u w:val="single"/>
          <w:lang w:eastAsia="en-US" w:val="pl-PL"/>
        </w:rPr>
      </w:pPr>
      <w:r w:rsidRPr="006354F1">
        <w:rPr>
          <w:rFonts w:cs="Arial" w:eastAsia="Calibri"/>
          <w:u w:val="single"/>
          <w:lang w:eastAsia="en-US" w:val="pl-PL"/>
        </w:rPr>
        <w:t>- trošak knjigovodstva (XI. I XII.mj./18.) ...........................................2.000,00 kn</w:t>
      </w:r>
    </w:p>
    <w:p w:rsidRDefault="006354F1" w:rsidP="008E3357" w:rsidR="008E3357">
      <w:pPr>
        <w:spacing w:after="80"/>
        <w:ind w:left="360"/>
        <w:rPr>
          <w:rFonts w:cs="Arial" w:eastAsia="Calibri"/>
          <w:lang w:eastAsia="en-US" w:val="pl-PL"/>
        </w:rPr>
      </w:pPr>
      <w:r>
        <w:rPr>
          <w:rFonts w:cs="Arial" w:eastAsia="Calibri"/>
          <w:lang w:eastAsia="en-US" w:val="pl-PL"/>
        </w:rPr>
        <w:tab/>
      </w:r>
      <w:r>
        <w:rPr>
          <w:rFonts w:cs="Arial" w:eastAsia="Calibri"/>
          <w:lang w:eastAsia="en-US" w:val="pl-PL"/>
        </w:rPr>
        <w:tab/>
      </w:r>
      <w:r>
        <w:rPr>
          <w:rFonts w:cs="Arial" w:eastAsia="Calibri"/>
          <w:lang w:eastAsia="en-US" w:val="pl-PL"/>
        </w:rPr>
        <w:tab/>
        <w:t>Ukupno  ...................................................................  2.443,20 kn</w:t>
      </w:r>
    </w:p>
    <w:p w:rsidRDefault="006354F1" w:rsidP="008E3357" w:rsidR="006354F1" w:rsidRPr="00287CAB">
      <w:pPr>
        <w:spacing w:after="80"/>
        <w:ind w:left="360"/>
        <w:rPr>
          <w:rFonts w:cs="Arial" w:eastAsia="Calibri"/>
          <w:lang w:eastAsia="en-US" w:val="pl-PL"/>
        </w:rPr>
      </w:pPr>
    </w:p>
    <w:p w:rsidRDefault="008E3357" w:rsidP="008E3357" w:rsidR="008E3357" w:rsidRPr="00287CAB">
      <w:pPr>
        <w:spacing w:after="80"/>
        <w:rPr>
          <w:rFonts w:cs="Arial" w:eastAsia="Calibri"/>
          <w:lang w:eastAsia="en-US" w:val="pl-PL"/>
        </w:rPr>
      </w:pPr>
      <w:r w:rsidRPr="00287CAB">
        <w:rPr>
          <w:rFonts w:cs="Arial" w:eastAsia="Calibri"/>
          <w:lang w:eastAsia="en-US" w:val="pl-PL"/>
        </w:rPr>
        <w:t>III. RADNJE KOJE ĆE SE PODUZETI U NAREDNOM RAZDOBLJU</w:t>
      </w:r>
    </w:p>
    <w:p w:rsidRDefault="008E3357" w:rsidP="008E3357" w:rsidR="008E3357" w:rsidRPr="00287CAB">
      <w:pPr>
        <w:spacing w:after="80"/>
        <w:jc w:val="both"/>
        <w:rPr>
          <w:rFonts w:cs="Arial" w:eastAsia="Calibri"/>
          <w:lang w:eastAsia="en-US" w:val="pl-PL"/>
        </w:rPr>
      </w:pPr>
      <w:r w:rsidRPr="00287CAB">
        <w:rPr>
          <w:rFonts w:cs="Arial" w:eastAsia="Calibri"/>
          <w:lang w:eastAsia="en-US" w:val="pl-PL"/>
        </w:rPr>
        <w:t xml:space="preserve">Naznačiti radnje koje će se poduzeti u naredom razdoblju od </w:t>
      </w:r>
      <w:r w:rsidR="00E87EE6">
        <w:rPr>
          <w:rFonts w:cs="Arial" w:eastAsia="Calibri"/>
          <w:u w:val="single"/>
          <w:lang w:eastAsia="en-US" w:val="pl-PL"/>
        </w:rPr>
        <w:t>2</w:t>
      </w:r>
      <w:r w:rsidR="006354F1">
        <w:rPr>
          <w:rFonts w:cs="Arial" w:eastAsia="Calibri"/>
          <w:u w:val="single"/>
          <w:lang w:eastAsia="en-US" w:val="pl-PL"/>
        </w:rPr>
        <w:t>2</w:t>
      </w:r>
      <w:r w:rsidR="00E87EE6">
        <w:rPr>
          <w:rFonts w:cs="Arial" w:eastAsia="Calibri"/>
          <w:u w:val="single"/>
          <w:lang w:eastAsia="en-US" w:val="pl-PL"/>
        </w:rPr>
        <w:t>. siječnja</w:t>
      </w:r>
      <w:r>
        <w:rPr>
          <w:rFonts w:cs="Arial" w:eastAsia="Calibri"/>
          <w:lang w:eastAsia="en-US" w:val="pl-PL"/>
        </w:rPr>
        <w:t xml:space="preserve"> </w:t>
      </w:r>
      <w:r w:rsidRPr="00287CAB">
        <w:rPr>
          <w:rFonts w:cs="Arial" w:eastAsia="Calibri"/>
          <w:lang w:eastAsia="en-US" w:val="pl-PL"/>
        </w:rPr>
        <w:t xml:space="preserve">DO </w:t>
      </w:r>
      <w:r>
        <w:rPr>
          <w:rFonts w:cs="Arial" w:eastAsia="Calibri"/>
          <w:u w:val="single"/>
          <w:lang w:eastAsia="en-US" w:val="pl-PL"/>
        </w:rPr>
        <w:t>2</w:t>
      </w:r>
      <w:r w:rsidR="006354F1">
        <w:rPr>
          <w:rFonts w:cs="Arial" w:eastAsia="Calibri"/>
          <w:u w:val="single"/>
          <w:lang w:eastAsia="en-US" w:val="pl-PL"/>
        </w:rPr>
        <w:t>2</w:t>
      </w:r>
      <w:r>
        <w:rPr>
          <w:rFonts w:cs="Arial" w:eastAsia="Calibri"/>
          <w:u w:val="single"/>
          <w:lang w:eastAsia="en-US" w:val="pl-PL"/>
        </w:rPr>
        <w:t>.</w:t>
      </w:r>
      <w:r w:rsidR="00E87EE6">
        <w:rPr>
          <w:rFonts w:cs="Arial" w:eastAsia="Calibri"/>
          <w:u w:val="single"/>
          <w:lang w:eastAsia="en-US" w:val="pl-PL"/>
        </w:rPr>
        <w:t>travnja</w:t>
      </w:r>
      <w:r w:rsidRPr="00287CAB">
        <w:rPr>
          <w:rFonts w:cs="Arial" w:eastAsia="Calibri"/>
          <w:u w:val="single"/>
          <w:lang w:eastAsia="en-US" w:val="pl-PL"/>
        </w:rPr>
        <w:t xml:space="preserve"> 201</w:t>
      </w:r>
      <w:r>
        <w:rPr>
          <w:rFonts w:cs="Arial" w:eastAsia="Calibri"/>
          <w:u w:val="single"/>
          <w:lang w:eastAsia="en-US" w:val="pl-PL"/>
        </w:rPr>
        <w:t>9</w:t>
      </w:r>
      <w:r w:rsidRPr="00287CAB">
        <w:rPr>
          <w:rFonts w:cs="Arial" w:eastAsia="Calibri"/>
          <w:u w:val="single"/>
          <w:lang w:eastAsia="en-US" w:val="pl-PL"/>
        </w:rPr>
        <w:t>.godine</w:t>
      </w:r>
      <w:r w:rsidRPr="00287CAB">
        <w:rPr>
          <w:rFonts w:cs="Arial" w:eastAsia="Calibri"/>
          <w:lang w:eastAsia="en-US" w:val="pl-PL"/>
        </w:rPr>
        <w:t>.</w:t>
      </w:r>
    </w:p>
    <w:p w:rsidRDefault="006354F1" w:rsidP="008E3357" w:rsidR="008E3357" w:rsidRPr="00287CAB">
      <w:pPr>
        <w:numPr>
          <w:ilvl w:val="0"/>
          <w:numId w:val="1"/>
        </w:numPr>
        <w:spacing w:after="80"/>
        <w:contextualSpacing/>
        <w:jc w:val="both"/>
        <w:rPr>
          <w:rFonts w:cs="Arial" w:eastAsia="Calibri"/>
          <w:lang w:eastAsia="en-US" w:val="pl-PL"/>
        </w:rPr>
      </w:pPr>
      <w:r>
        <w:rPr>
          <w:rFonts w:cs="Arial" w:eastAsia="Calibri"/>
          <w:lang w:eastAsia="en-US" w:val="pl-PL"/>
        </w:rPr>
        <w:t>Aktivnosti u vezi unovčenja nekretnina</w:t>
      </w:r>
      <w:r w:rsidR="008E3357" w:rsidRPr="00287CAB">
        <w:rPr>
          <w:rFonts w:cs="Arial" w:eastAsia="Calibri"/>
          <w:lang w:eastAsia="en-US" w:val="pl-PL"/>
        </w:rPr>
        <w:t>.</w:t>
      </w:r>
    </w:p>
    <w:p w:rsidRDefault="008E3357" w:rsidP="008E3357" w:rsidR="008E3357" w:rsidRPr="00287CAB">
      <w:pPr>
        <w:spacing w:after="80"/>
        <w:ind w:left="360"/>
        <w:jc w:val="both"/>
        <w:rPr>
          <w:rFonts w:cs="Arial" w:eastAsia="Calibri"/>
          <w:lang w:eastAsia="en-US" w:val="pl-PL"/>
        </w:rPr>
      </w:pPr>
    </w:p>
    <w:p w:rsidRDefault="008E3357" w:rsidP="008E3357" w:rsidR="008E3357" w:rsidRPr="00287CAB">
      <w:pPr>
        <w:spacing w:after="80"/>
        <w:rPr>
          <w:rFonts w:cs="Arial" w:eastAsia="Calibri"/>
          <w:lang w:eastAsia="en-US" w:val="pl-PL"/>
        </w:rPr>
      </w:pPr>
      <w:r w:rsidRPr="00287CAB">
        <w:rPr>
          <w:rFonts w:cs="Arial" w:eastAsia="Calibri"/>
          <w:lang w:eastAsia="en-US" w:val="pl-PL"/>
        </w:rPr>
        <w:t xml:space="preserve">Mjesto i datum </w:t>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t>Stečajni upravitelj</w:t>
      </w:r>
    </w:p>
    <w:p w:rsidRDefault="008E3357" w:rsidP="008E3357" w:rsidR="008E3357" w:rsidRPr="00287CAB">
      <w:pPr>
        <w:spacing w:after="80"/>
        <w:rPr>
          <w:rFonts w:cs="Arial" w:eastAsia="Calibri"/>
          <w:lang w:eastAsia="en-US" w:val="pl-PL"/>
        </w:rPr>
      </w:pPr>
      <w:r w:rsidRPr="00287CAB">
        <w:rPr>
          <w:rFonts w:cs="Arial" w:eastAsia="Calibri"/>
          <w:lang w:eastAsia="en-US" w:val="pl-PL"/>
        </w:rPr>
        <w:t>___</w:t>
      </w:r>
      <w:r w:rsidR="00E87EE6">
        <w:rPr>
          <w:rFonts w:cs="Arial" w:eastAsia="Calibri"/>
          <w:u w:val="single"/>
          <w:lang w:eastAsia="en-US" w:val="pl-PL"/>
        </w:rPr>
        <w:t>Zagreb, 2</w:t>
      </w:r>
      <w:r w:rsidR="006354F1">
        <w:rPr>
          <w:rFonts w:cs="Arial" w:eastAsia="Calibri"/>
          <w:u w:val="single"/>
          <w:lang w:eastAsia="en-US" w:val="pl-PL"/>
        </w:rPr>
        <w:t>2</w:t>
      </w:r>
      <w:r w:rsidR="00E87EE6">
        <w:rPr>
          <w:rFonts w:cs="Arial" w:eastAsia="Calibri"/>
          <w:u w:val="single"/>
          <w:lang w:eastAsia="en-US" w:val="pl-PL"/>
        </w:rPr>
        <w:t>. siječnja</w:t>
      </w:r>
      <w:r w:rsidRPr="00287CAB">
        <w:rPr>
          <w:rFonts w:cs="Arial" w:eastAsia="Calibri"/>
          <w:u w:val="single"/>
          <w:lang w:eastAsia="en-US" w:val="pl-PL"/>
        </w:rPr>
        <w:t xml:space="preserve"> 201</w:t>
      </w:r>
      <w:r w:rsidR="00E87EE6">
        <w:rPr>
          <w:rFonts w:cs="Arial" w:eastAsia="Calibri"/>
          <w:u w:val="single"/>
          <w:lang w:eastAsia="en-US" w:val="pl-PL"/>
        </w:rPr>
        <w:t>9</w:t>
      </w:r>
      <w:r w:rsidRPr="00287CAB">
        <w:rPr>
          <w:rFonts w:cs="Arial" w:eastAsia="Calibri"/>
          <w:u w:val="single"/>
          <w:lang w:eastAsia="en-US" w:val="pl-PL"/>
        </w:rPr>
        <w:t>.god.</w:t>
      </w:r>
      <w:r w:rsidRPr="00287CAB">
        <w:rPr>
          <w:rFonts w:cs="Arial" w:eastAsia="Calibri"/>
          <w:lang w:eastAsia="en-US" w:val="pl-PL"/>
        </w:rPr>
        <w:t xml:space="preserve">_                           </w:t>
      </w:r>
      <w:r w:rsidRPr="00287CAB">
        <w:rPr>
          <w:rFonts w:cs="Arial" w:eastAsia="Calibri"/>
          <w:lang w:eastAsia="en-US" w:val="pl-PL"/>
        </w:rPr>
        <w:tab/>
        <w:t>_</w:t>
      </w:r>
      <w:r w:rsidRPr="00287CAB">
        <w:rPr>
          <w:rFonts w:cs="Arial" w:eastAsia="Calibri"/>
          <w:u w:val="single"/>
          <w:lang w:eastAsia="en-US" w:val="pl-PL"/>
        </w:rPr>
        <w:t>Josip Lončarić</w:t>
      </w:r>
      <w:r w:rsidRPr="00287CAB">
        <w:rPr>
          <w:rFonts w:cs="Arial" w:eastAsia="Calibri"/>
          <w:lang w:eastAsia="en-US" w:val="pl-PL"/>
        </w:rPr>
        <w:t>__</w:t>
      </w:r>
    </w:p>
    <w:p w:rsidRDefault="008E3357" w:rsidP="008E3357" w:rsidR="008E3357" w:rsidRPr="00287CAB">
      <w:pPr>
        <w:spacing w:after="80"/>
        <w:ind w:left="360"/>
        <w:rPr>
          <w:rFonts w:cs="Arial" w:eastAsia="Calibri"/>
          <w:lang w:eastAsia="en-US" w:val="pl-PL"/>
        </w:rPr>
      </w:pPr>
    </w:p>
    <w:p w:rsidRDefault="008E3357" w:rsidP="008E3357" w:rsidR="008E3357"/>
    <w:p w:rsidRDefault="008E3357" w:rsidP="008E3357" w:rsidR="008E3357"/>
    <w:p w:rsidRDefault="007F05EB" w:rsidR="007F05EB"/>
    <w:sectPr w:rsidR="007F05E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561EF9"/>
    <w:multiLevelType w:val="hybridMultilevel"/>
    <w:tmpl w:val="C61807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E565E22"/>
    <w:multiLevelType w:val="hybridMultilevel"/>
    <w:tmpl w:val="74929C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E0805CC"/>
    <w:multiLevelType w:val="hybridMultilevel"/>
    <w:tmpl w:val="524EE172"/>
    <w:lvl w:tplc="DECCCB50"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3357"/>
    <w:rsid w:val="005744F5"/>
    <w:rsid w:val="006354F1"/>
    <w:rsid w:val="007F05EB"/>
    <w:rsid w:val="008E3357"/>
    <w:rsid w:val="00BA5037"/>
    <w:rsid w:val="00BE0054"/>
    <w:rsid w:val="00E54519"/>
    <w:rsid w:val="00E87EE6"/>
    <w:rsid w:val="00F520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3357"/>
    <w:pPr>
      <w:spacing w:lineRule="auto" w:line="240" w:after="0"/>
    </w:pPr>
    <w:rPr>
      <w:rFonts w:cs="Times New Roman"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744F5"/>
    <w:pPr>
      <w:ind w:left="720"/>
      <w:contextualSpacing/>
    </w:pPr>
  </w:style>
  <w:style w:styleId="Tekstrezerviranogmjesta" w:type="character">
    <w:name w:val="Placeholder Text"/>
    <w:basedOn w:val="Zadanifontodlomka"/>
    <w:uiPriority w:val="99"/>
    <w:semiHidden/>
    <w:rsid w:val="00BE0054"/>
    <w:rPr>
      <w:color w:val="808080"/>
      <w:bdr w:space="0" w:sz="0" w:color="auto" w:val="none"/>
      <w:shd w:fill="auto" w:color="auto" w:val="clear"/>
    </w:rPr>
  </w:style>
  <w:style w:customStyle="true" w:styleId="eSPISCCParagraphDefaultFont" w:type="character">
    <w:name w:val="eSPIS_CC_Paragraph Default Font"/>
    <w:basedOn w:val="Zadanifontodlomka"/>
    <w:rsid w:val="00BE0054"/>
    <w:rPr>
      <w:rFonts w:cs="Times New Roman" w:eastAsia="Calibri" w:hAnsi="Times New Roman" w:ascii="Times New Roman"/>
      <w:b/>
      <w:sz w:val="24"/>
      <w:bdr w:space="0" w:sz="0" w:color="auto" w:val="none"/>
      <w:shd w:fill="auto" w:color="auto" w:val="clear"/>
      <w:lang w:eastAsia="en-US" w:val="hr-HR"/>
    </w:rPr>
  </w:style>
  <w:style w:customStyle="true" w:styleId="PozadinaSvijetloZuta" w:type="character">
    <w:name w:val="Pozadina_SvijetloZuta"/>
    <w:basedOn w:val="Zadanifontodlomka"/>
    <w:rsid w:val="00BE0054"/>
    <w:rPr>
      <w:rFonts w:cs="Arial" w:eastAsia="Calibri"/>
      <w:b/>
      <w:bdr w:space="0" w:sz="0" w:color="auto" w:val="none"/>
      <w:shd w:fill="FFFFCC" w:color="auto" w:val="clear"/>
      <w:lang w:eastAsia="en-US" w:val="hr-HR"/>
    </w:rPr>
  </w:style>
  <w:style w:customStyle="true" w:styleId="PozadinaSvijetloCrvena" w:type="character">
    <w:name w:val="Pozadina_SvijetloCrvena"/>
    <w:basedOn w:val="eSPISCCParagraphDefaultFont"/>
    <w:rsid w:val="00BE0054"/>
    <w:rPr>
      <w:rFonts w:cs="Arial" w:eastAsia="Calibri" w:hAnsi="Times New Roman" w:ascii="Times New Roman"/>
      <w:b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E0054"/>
    <w:rPr>
      <w:rFonts w:cs="Arial" w:eastAsia="Calibri" w:hAnsi="Times New Roman" w:ascii="Times New Roman"/>
      <w:b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3357"/>
    <w:pPr>
      <w:spacing w:after="0" w:line="240" w:lineRule="auto"/>
    </w:pPr>
    <w:rPr>
      <w:rFonts w:ascii="Arial" w:cs="Times New Roman"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744F5"/>
    <w:pPr>
      <w:ind w:left="720"/>
      <w:contextualSpacing/>
    </w:pPr>
  </w:style>
  <w:style w:styleId="Tekstrezerviranogmjesta" w:type="character">
    <w:name w:val="Placeholder Text"/>
    <w:basedOn w:val="Zadanifontodlomka"/>
    <w:uiPriority w:val="99"/>
    <w:semiHidden/>
    <w:rsid w:val="00BE0054"/>
    <w:rPr>
      <w:color w:val="808080"/>
      <w:bdr w:color="auto" w:space="0" w:sz="0" w:val="none"/>
      <w:shd w:color="auto" w:fill="auto" w:val="clear"/>
    </w:rPr>
  </w:style>
  <w:style w:customStyle="1" w:styleId="eSPISCCParagraphDefaultFont" w:type="character">
    <w:name w:val="eSPIS_CC_Paragraph Default Font"/>
    <w:basedOn w:val="Zadanifontodlomka"/>
    <w:rsid w:val="00BE0054"/>
    <w:rPr>
      <w:rFonts w:ascii="Times New Roman" w:cs="Times New Roman" w:eastAsia="Calibri" w:hAnsi="Times New Roman"/>
      <w:b/>
      <w:sz w:val="24"/>
      <w:bdr w:color="auto" w:space="0" w:sz="0" w:val="none"/>
      <w:shd w:color="auto" w:fill="auto" w:val="clear"/>
      <w:lang w:eastAsia="en-US" w:val="hr-HR"/>
    </w:rPr>
  </w:style>
  <w:style w:customStyle="1" w:styleId="PozadinaSvijetloZuta" w:type="character">
    <w:name w:val="Pozadina_SvijetloZuta"/>
    <w:basedOn w:val="Zadanifontodlomka"/>
    <w:rsid w:val="00BE0054"/>
    <w:rPr>
      <w:rFonts w:cs="Arial" w:eastAsia="Calibri"/>
      <w:b/>
      <w:bdr w:color="auto" w:space="0" w:sz="0" w:val="none"/>
      <w:shd w:color="auto" w:fill="FFFFCC" w:val="clear"/>
      <w:lang w:eastAsia="en-US" w:val="hr-HR"/>
    </w:rPr>
  </w:style>
  <w:style w:customStyle="1" w:styleId="PozadinaSvijetloCrvena" w:type="character">
    <w:name w:val="Pozadina_SvijetloCrvena"/>
    <w:basedOn w:val="eSPISCCParagraphDefaultFont"/>
    <w:rsid w:val="00BE0054"/>
    <w:rPr>
      <w:rFonts w:ascii="Times New Roman" w:cs="Arial" w:eastAsia="Calibri" w:hAnsi="Times New Roman"/>
      <w:b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E0054"/>
    <w:rPr>
      <w:rFonts w:ascii="Times New Roman" w:cs="Arial" w:eastAsia="Calibri" w:hAnsi="Times New Roman"/>
      <w:b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439</properties:Words>
  <properties:Characters>2873</properties:Characters>
  <properties:Lines>65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2019-02-01T09:03:00Z</dcterms:created>
  <dc:creator>Josip</dc:creator>
  <cp:lastModifiedBy>Kristina Švajger</cp:lastModifiedBy>
  <cp:lastPrinted>2019-01-28T09:50:00Z</cp:lastPrinted>
  <dcterms:modified xmlns:xsi="http://www.w3.org/2001/XMLSchema-instance" xsi:type="dcterms:W3CDTF">2019-02-01T09:05:00Z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St-1275/2013-89 / Podnesak - Izvješće stečajnog upravitelja (izvješće stečajnog upravitelja, 28. 1. 19..docx)</vt:lpwstr>
  </prop:property>
  <prop:property name="CC_coloring" pid="4" fmtid="{D5CDD505-2E9C-101B-9397-08002B2CF9AE}">
    <vt:bool>false</vt:bool>
  </prop:property>
  <prop:property name="BrojStranica" pid="5" fmtid="{D5CDD505-2E9C-101B-9397-08002B2CF9AE}">
    <vt:i4>2</vt:i4>
  </prop:property>
</prop:Properties>
</file>