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716be7d" w14:paraId="716be7d"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664B9E">
        <w:rPr>
          <w:rFonts w:cs="Times New Roman" w:hAnsi="Times New Roman" w:ascii="Times New Roman"/>
          <w:sz w:val="24"/>
          <w:szCs w:val="24"/>
        </w:rPr>
        <w:t>5856/16</w:t>
      </w:r>
      <w:r w:rsidR="00DB4218">
        <w:rPr>
          <w:rFonts w:cs="Times New Roman" w:hAnsi="Times New Roman" w:ascii="Times New Roman"/>
          <w:sz w:val="24"/>
          <w:szCs w:val="24"/>
        </w:rPr>
        <w:t>-25</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664B9E" w:rsidRPr="00664B9E">
        <w:rPr>
          <w:rFonts w:cs="Times New Roman" w:hAnsi="Times New Roman" w:ascii="Times New Roman"/>
          <w:sz w:val="24"/>
          <w:szCs w:val="24"/>
        </w:rPr>
        <w:t>PROMDEST d.o.o. Sveti Ivan Zelina, Sajmišna 24b, OIB: 12737289668, pokrenutom na prijedlog I-predlagatelja Republike Hrvatske, Ministarstva financija, Porezne uprave, koju zastupa zakonski zastupnik Županijsko državno odvjetništvo u Velikoj Gorici i II-predlagatelja Privredne banke Zagreb d.d. Zagreb, Radnička cesta 50, koju zastupa punomoćnik Davor Ivančić, odvjetnik u Čakovcu, Park Rudolfa Kropeka 1</w:t>
      </w:r>
      <w:r w:rsidR="00664B9E">
        <w:rPr>
          <w:rFonts w:cs="Times New Roman" w:hAnsi="Times New Roman" w:ascii="Times New Roman"/>
          <w:sz w:val="24"/>
          <w:szCs w:val="24"/>
        </w:rPr>
        <w:t xml:space="preserve">, </w:t>
      </w:r>
      <w:r w:rsidR="00286CBF">
        <w:rPr>
          <w:rFonts w:cs="Times New Roman" w:hAnsi="Times New Roman" w:ascii="Times New Roman"/>
          <w:sz w:val="24"/>
          <w:szCs w:val="24"/>
        </w:rPr>
        <w:t>12</w:t>
      </w:r>
      <w:r w:rsidR="00664B9E">
        <w:rPr>
          <w:rFonts w:cs="Times New Roman" w:hAnsi="Times New Roman" w:ascii="Times New Roman"/>
          <w:sz w:val="24"/>
          <w:szCs w:val="24"/>
        </w:rPr>
        <w:t>. veljače 2018.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664B9E" w:rsidRPr="00664B9E">
        <w:rPr>
          <w:rFonts w:cs="Times New Roman" w:hAnsi="Times New Roman" w:ascii="Times New Roman"/>
          <w:sz w:val="24"/>
          <w:szCs w:val="24"/>
        </w:rPr>
        <w:t>PROMDEST d.o.o. Sveti Ivan Zelina, Sajmišna 24b, OIB: 12737289668</w:t>
      </w:r>
      <w:r w:rsidR="00664B9E">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286CBF">
        <w:rPr>
          <w:rFonts w:cs="Times New Roman" w:hAnsi="Times New Roman" w:ascii="Times New Roman"/>
          <w:sz w:val="24"/>
          <w:szCs w:val="24"/>
        </w:rPr>
        <w:t>12.</w:t>
      </w:r>
      <w:r w:rsidR="00664B9E">
        <w:rPr>
          <w:rFonts w:cs="Times New Roman" w:hAnsi="Times New Roman" w:ascii="Times New Roman"/>
          <w:sz w:val="24"/>
          <w:szCs w:val="24"/>
        </w:rPr>
        <w:t xml:space="preserve"> veljače</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664B9E">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13.00 sati.</w:t>
      </w:r>
      <w:r w:rsidR="009309AC">
        <w:rPr>
          <w:rFonts w:cs="Times New Roman" w:hAnsi="Times New Roman" w:ascii="Times New Roman"/>
          <w:sz w:val="24"/>
          <w:szCs w:val="24"/>
        </w:rPr>
        <w:t xml:space="preserve"> </w:t>
      </w:r>
    </w:p>
    <w:p w:rsidRDefault="00C85527" w:rsidP="00664B9E" w:rsidR="00664B9E" w:rsidRPr="00664B9E">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664B9E">
        <w:rPr>
          <w:rFonts w:cs="Times New Roman" w:hAnsi="Times New Roman" w:ascii="Times New Roman"/>
          <w:sz w:val="24"/>
          <w:szCs w:val="24"/>
        </w:rPr>
        <w:t>Miron Markičev</w:t>
      </w:r>
      <w:r w:rsidR="00791226">
        <w:rPr>
          <w:rFonts w:cs="Times New Roman" w:hAnsi="Times New Roman" w:ascii="Times New Roman"/>
          <w:sz w:val="24"/>
          <w:szCs w:val="24"/>
        </w:rPr>
        <w:t>i</w:t>
      </w:r>
      <w:r w:rsidR="00664B9E">
        <w:rPr>
          <w:rFonts w:cs="Times New Roman" w:hAnsi="Times New Roman" w:ascii="Times New Roman"/>
          <w:sz w:val="24"/>
          <w:szCs w:val="24"/>
        </w:rPr>
        <w:t xml:space="preserve">ć </w:t>
      </w:r>
      <w:r w:rsidR="00664B9E" w:rsidRPr="00664B9E">
        <w:rPr>
          <w:rFonts w:cs="Times New Roman" w:hAnsi="Times New Roman" w:ascii="Times New Roman"/>
          <w:sz w:val="24"/>
          <w:szCs w:val="24"/>
        </w:rPr>
        <w:t>iz Zagreba, Kneza Borne 1, OIB: 52797062273.</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 </w:t>
      </w:r>
      <w:r w:rsidR="00791226">
        <w:rPr>
          <w:rFonts w:cs="Times New Roman" w:hAnsi="Times New Roman" w:ascii="Times New Roman"/>
          <w:b/>
          <w:bCs/>
          <w:sz w:val="24"/>
          <w:szCs w:val="24"/>
        </w:rPr>
        <w:t xml:space="preserve">Kneza Borne 1,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w:t>
      </w:r>
      <w:r w:rsidRPr="005F5C3F">
        <w:rPr>
          <w:rFonts w:cs="Times New Roman" w:hAnsi="Times New Roman" w:ascii="Times New Roman"/>
          <w:sz w:val="24"/>
          <w:szCs w:val="24"/>
        </w:rPr>
        <w:lastRenderedPageBreak/>
        <w:t>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664B9E">
        <w:rPr>
          <w:rFonts w:cs="Times New Roman" w:hAnsi="Times New Roman" w:ascii="Times New Roman"/>
          <w:sz w:val="24"/>
          <w:szCs w:val="24"/>
        </w:rPr>
        <w:t xml:space="preserve"> – osobito k.o. Čvrstec - zk. ul. 24, 1378, 2033, 2063, 2463, 2658, 2681 u 2697, zatim k.o. Glogovnica – zk. ul. 789 te k.o. Gornja Rijeka – zk. ul. 1822, kao i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286CBF" w:rsidRPr="00286CBF">
        <w:rPr>
          <w:rFonts w:cs="Times New Roman" w:hAnsi="Times New Roman" w:ascii="Times New Roman"/>
          <w:b/>
          <w:sz w:val="24"/>
          <w:szCs w:val="24"/>
          <w:u w:val="single"/>
        </w:rPr>
        <w:t>9. svibnja</w:t>
      </w:r>
      <w:r w:rsidR="00C20B47" w:rsidRPr="00C20B47">
        <w:rPr>
          <w:rFonts w:cs="Times New Roman" w:hAnsi="Times New Roman" w:ascii="Times New Roman"/>
          <w:b/>
          <w:sz w:val="24"/>
          <w:szCs w:val="24"/>
          <w:u w:val="single"/>
        </w:rPr>
        <w:t xml:space="preserve"> </w:t>
      </w:r>
      <w:r w:rsidRPr="00C20B47">
        <w:rPr>
          <w:rFonts w:cs="Times New Roman" w:hAnsi="Times New Roman" w:ascii="Times New Roman"/>
          <w:b/>
          <w:sz w:val="24"/>
          <w:szCs w:val="24"/>
          <w:u w:val="single"/>
        </w:rPr>
        <w:t>201</w:t>
      </w:r>
      <w:r w:rsidR="00FA4F72">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286CBF">
        <w:rPr>
          <w:rFonts w:cs="Times New Roman" w:hAnsi="Times New Roman" w:ascii="Times New Roman"/>
          <w:b/>
          <w:sz w:val="24"/>
          <w:szCs w:val="24"/>
          <w:u w:val="single"/>
        </w:rPr>
        <w:t>9,30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FA4F72">
        <w:rPr>
          <w:rFonts w:cs="Times New Roman" w:hAnsi="Times New Roman" w:ascii="Times New Roman"/>
          <w:sz w:val="24"/>
          <w:szCs w:val="24"/>
        </w:rPr>
        <w:t>100</w:t>
      </w:r>
      <w:r w:rsidRPr="005F5C3F">
        <w:rPr>
          <w:rFonts w:cs="Times New Roman" w:hAnsi="Times New Roman" w:ascii="Times New Roman"/>
          <w:sz w:val="24"/>
          <w:szCs w:val="24"/>
        </w:rPr>
        <w:t xml:space="preserve"> (</w:t>
      </w:r>
      <w:r w:rsidR="00FA4F72">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286CBF">
        <w:rPr>
          <w:rFonts w:cs="Times New Roman" w:hAnsi="Times New Roman" w:ascii="Times New Roman"/>
          <w:sz w:val="24"/>
          <w:szCs w:val="24"/>
        </w:rPr>
        <w:t>9,40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FA4F72">
        <w:rPr>
          <w:rFonts w:cs="Times New Roman" w:hAnsi="Times New Roman" w:ascii="Times New Roman"/>
          <w:sz w:val="24"/>
          <w:szCs w:val="24"/>
        </w:rPr>
        <w:t>5856/16 od 29. rujna 2017.,</w:t>
      </w:r>
      <w:r>
        <w:rPr>
          <w:rFonts w:cs="Times New Roman" w:hAnsi="Times New Roman" w:ascii="Times New Roman"/>
          <w:sz w:val="24"/>
          <w:szCs w:val="24"/>
        </w:rPr>
        <w:t xml:space="preserve"> 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FA4F7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w:t>
      </w:r>
      <w:r w:rsidR="00FA4F72">
        <w:rPr>
          <w:rFonts w:cs="Times New Roman" w:hAnsi="Times New Roman" w:ascii="Times New Roman"/>
          <w:sz w:val="24"/>
          <w:szCs w:val="24"/>
        </w:rPr>
        <w:t xml:space="preserve">vjerovnika navedenih u uvodu ovog rješenja, nakon obustave skraćenog stečajnog postupka, koji se vodio pod brojem spisa St-4404/15, a sve temeljem članka </w:t>
      </w:r>
      <w:r w:rsidR="00791226">
        <w:rPr>
          <w:rFonts w:cs="Times New Roman" w:hAnsi="Times New Roman" w:ascii="Times New Roman"/>
          <w:sz w:val="24"/>
          <w:szCs w:val="24"/>
        </w:rPr>
        <w:t xml:space="preserve">433. </w:t>
      </w:r>
      <w:r w:rsidR="00791226" w:rsidRPr="00791226">
        <w:rPr>
          <w:rFonts w:cs="Times New Roman" w:hAnsi="Times New Roman" w:ascii="Times New Roman"/>
          <w:sz w:val="24"/>
          <w:szCs w:val="24"/>
        </w:rPr>
        <w:t>Stečajnog zakona (Narodne novine, broj 71/15 i 104/17; nastavno: SZ)</w:t>
      </w:r>
      <w:r w:rsidR="00791226">
        <w:rPr>
          <w:rFonts w:cs="Times New Roman" w:hAnsi="Times New Roman" w:ascii="Times New Roman"/>
          <w:sz w:val="24"/>
          <w:szCs w:val="24"/>
        </w:rPr>
        <w:t>.</w:t>
      </w:r>
    </w:p>
    <w:p w:rsidRDefault="00791226" w:rsidP="001E4E5F" w:rsidR="00791226">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 xml:space="preserve">da dužnik ima nepodmirene evidentirane obveze </w:t>
      </w:r>
      <w:r w:rsidR="00791226">
        <w:rPr>
          <w:rFonts w:cs="Times New Roman" w:hAnsi="Times New Roman" w:ascii="Times New Roman"/>
          <w:sz w:val="24"/>
          <w:szCs w:val="24"/>
        </w:rPr>
        <w:t xml:space="preserve">u Očevidniku redoslijeda za plaćanje </w:t>
      </w:r>
      <w:r>
        <w:rPr>
          <w:rFonts w:cs="Times New Roman" w:hAnsi="Times New Roman" w:ascii="Times New Roman"/>
          <w:sz w:val="24"/>
          <w:szCs w:val="24"/>
        </w:rPr>
        <w:t xml:space="preserve">u iznosu od </w:t>
      </w:r>
      <w:r w:rsidR="00791226">
        <w:rPr>
          <w:rFonts w:cs="Times New Roman" w:hAnsi="Times New Roman" w:ascii="Times New Roman"/>
          <w:sz w:val="24"/>
          <w:szCs w:val="24"/>
        </w:rPr>
        <w:t>5.987.116,30</w:t>
      </w:r>
      <w:r>
        <w:rPr>
          <w:rFonts w:cs="Times New Roman" w:hAnsi="Times New Roman" w:ascii="Times New Roman"/>
          <w:sz w:val="24"/>
          <w:szCs w:val="24"/>
        </w:rPr>
        <w:t xml:space="preserve"> kn te je </w:t>
      </w:r>
      <w:r w:rsidR="002600AA">
        <w:rPr>
          <w:rFonts w:cs="Times New Roman" w:hAnsi="Times New Roman" w:ascii="Times New Roman"/>
          <w:sz w:val="24"/>
          <w:szCs w:val="24"/>
        </w:rPr>
        <w:t xml:space="preserve">mu je račun u neprekidnoj blokadi </w:t>
      </w:r>
      <w:r w:rsidR="00791226">
        <w:rPr>
          <w:rFonts w:cs="Times New Roman" w:hAnsi="Times New Roman" w:ascii="Times New Roman"/>
          <w:sz w:val="24"/>
          <w:szCs w:val="24"/>
        </w:rPr>
        <w:t>2368</w:t>
      </w:r>
      <w:r>
        <w:rPr>
          <w:rFonts w:cs="Times New Roman" w:hAnsi="Times New Roman" w:ascii="Times New Roman"/>
          <w:sz w:val="24"/>
          <w:szCs w:val="24"/>
        </w:rPr>
        <w:t xml:space="preserve"> dana. 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w:t>
      </w:r>
      <w:r w:rsidR="00986E08" w:rsidRPr="00986E08">
        <w:rPr>
          <w:rFonts w:cs="Times New Roman" w:hAnsi="Times New Roman" w:ascii="Times New Roman"/>
          <w:sz w:val="24"/>
          <w:szCs w:val="24"/>
        </w:rPr>
        <w:lastRenderedPageBreak/>
        <w:t xml:space="preserve">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Imenovanje stečajn</w:t>
      </w:r>
      <w:r w:rsidR="0044326C">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791226">
        <w:rPr>
          <w:rFonts w:cs="Times New Roman" w:hAnsi="Times New Roman" w:ascii="Times New Roman"/>
          <w:sz w:val="24"/>
          <w:szCs w:val="24"/>
        </w:rPr>
        <w:t xml:space="preserve">85. stavak 2. SZ </w:t>
      </w:r>
      <w:r w:rsidR="00286CBF">
        <w:rPr>
          <w:rFonts w:cs="Times New Roman" w:hAnsi="Times New Roman" w:ascii="Times New Roman"/>
          <w:sz w:val="24"/>
          <w:szCs w:val="24"/>
        </w:rPr>
        <w:t xml:space="preserve">– promjenom uloge, </w:t>
      </w:r>
      <w:r w:rsidR="00791226">
        <w:rPr>
          <w:rFonts w:cs="Times New Roman" w:hAnsi="Times New Roman" w:ascii="Times New Roman"/>
          <w:sz w:val="24"/>
          <w:szCs w:val="24"/>
        </w:rPr>
        <w:t xml:space="preserve">budući da je u prethodnom postupku koji je vođen imenovan </w:t>
      </w:r>
      <w:r w:rsidR="00286CBF">
        <w:rPr>
          <w:rFonts w:cs="Times New Roman" w:hAnsi="Times New Roman" w:ascii="Times New Roman"/>
          <w:sz w:val="24"/>
          <w:szCs w:val="24"/>
        </w:rPr>
        <w:t xml:space="preserve">i obavljao dužnost </w:t>
      </w:r>
      <w:r w:rsidR="00791226">
        <w:rPr>
          <w:rFonts w:cs="Times New Roman" w:hAnsi="Times New Roman" w:ascii="Times New Roman"/>
          <w:sz w:val="24"/>
          <w:szCs w:val="24"/>
        </w:rPr>
        <w:t>privremenog stečajnog upravitelja.</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286CBF">
        <w:rPr>
          <w:rFonts w:cs="Times New Roman" w:hAnsi="Times New Roman" w:ascii="Times New Roman"/>
          <w:sz w:val="24"/>
          <w:szCs w:val="24"/>
        </w:rPr>
        <w:t>12. veljače</w:t>
      </w:r>
      <w:r w:rsidR="008E0B1D" w:rsidRPr="00CB38D1">
        <w:rPr>
          <w:rFonts w:cs="Times New Roman" w:hAnsi="Times New Roman" w:ascii="Times New Roman"/>
          <w:sz w:val="24"/>
          <w:szCs w:val="24"/>
        </w:rPr>
        <w:t xml:space="preserve"> 201</w:t>
      </w:r>
      <w:r w:rsidR="00791226">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DB4218">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DB4218" w:rsidR="00DB4218">
      <w:pPr>
        <w:jc w:val="both"/>
        <w:rPr>
          <w:rFonts w:cs="Times New Roman" w:hAnsi="Times New Roman" w:ascii="Times New Roman"/>
          <w:sz w:val="24"/>
          <w:szCs w:val="24"/>
        </w:rPr>
      </w:pPr>
    </w:p>
    <w:p w:rsidRDefault="00DB4218" w:rsidR="00DB4218">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DB4218" w:rsidR="00DB4218"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DB4218">
      <w:p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D</w:t>
      </w:r>
      <w:r w:rsidR="00604F20" w:rsidRPr="00DB4218">
        <w:rPr>
          <w:rFonts w:cs="Times New Roman" w:hAnsi="Times New Roman" w:ascii="Times New Roman"/>
          <w:color w:themeColor="background1" w:val="FFFFFF"/>
          <w:sz w:val="24"/>
          <w:szCs w:val="24"/>
        </w:rPr>
        <w:t>NA:</w:t>
      </w:r>
    </w:p>
    <w:p w:rsidRDefault="00791226" w:rsidP="006F5244" w:rsidR="001E470B" w:rsidRPr="00DB4218">
      <w:pPr>
        <w:numPr>
          <w:ilvl w:val="0"/>
          <w:numId w:val="1"/>
        </w:num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Predlagateljima, I. i II., po pun. i zz.</w:t>
      </w:r>
    </w:p>
    <w:p w:rsidRDefault="002C3BD5" w:rsidP="006F5244" w:rsidR="001E470B" w:rsidRPr="00DB4218">
      <w:pPr>
        <w:numPr>
          <w:ilvl w:val="0"/>
          <w:numId w:val="1"/>
        </w:num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Dužniku, na adresu sjedišta</w:t>
      </w:r>
    </w:p>
    <w:p w:rsidRDefault="00E107B5" w:rsidP="006F5244" w:rsidR="001E4E5F" w:rsidRPr="00DB4218">
      <w:pPr>
        <w:numPr>
          <w:ilvl w:val="0"/>
          <w:numId w:val="1"/>
        </w:num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S</w:t>
      </w:r>
      <w:r w:rsidR="003423A6" w:rsidRPr="00DB4218">
        <w:rPr>
          <w:rFonts w:cs="Times New Roman" w:hAnsi="Times New Roman" w:ascii="Times New Roman"/>
          <w:color w:themeColor="background1" w:val="FFFFFF"/>
          <w:sz w:val="24"/>
          <w:szCs w:val="24"/>
        </w:rPr>
        <w:t>tečajno</w:t>
      </w:r>
      <w:r w:rsidR="0044326C" w:rsidRPr="00DB4218">
        <w:rPr>
          <w:rFonts w:cs="Times New Roman" w:hAnsi="Times New Roman" w:ascii="Times New Roman"/>
          <w:color w:themeColor="background1" w:val="FFFFFF"/>
          <w:sz w:val="24"/>
          <w:szCs w:val="24"/>
        </w:rPr>
        <w:t>m</w:t>
      </w:r>
      <w:r w:rsidR="003423A6" w:rsidRPr="00DB4218">
        <w:rPr>
          <w:rFonts w:cs="Times New Roman" w:hAnsi="Times New Roman" w:ascii="Times New Roman"/>
          <w:color w:themeColor="background1" w:val="FFFFFF"/>
          <w:sz w:val="24"/>
          <w:szCs w:val="24"/>
        </w:rPr>
        <w:t xml:space="preserve"> upravitelj</w:t>
      </w:r>
      <w:r w:rsidR="0044326C" w:rsidRPr="00DB4218">
        <w:rPr>
          <w:rFonts w:cs="Times New Roman" w:hAnsi="Times New Roman" w:ascii="Times New Roman"/>
          <w:color w:themeColor="background1" w:val="FFFFFF"/>
          <w:sz w:val="24"/>
          <w:szCs w:val="24"/>
        </w:rPr>
        <w:t xml:space="preserve">u, </w:t>
      </w:r>
      <w:r w:rsidR="00BF0F33" w:rsidRPr="00DB4218">
        <w:rPr>
          <w:rFonts w:cs="Times New Roman" w:hAnsi="Times New Roman" w:ascii="Times New Roman"/>
          <w:color w:themeColor="background1" w:val="FFFFFF"/>
          <w:sz w:val="24"/>
          <w:szCs w:val="24"/>
        </w:rPr>
        <w:t>osobno</w:t>
      </w:r>
    </w:p>
    <w:p w:rsidRDefault="00791226" w:rsidP="006F5244" w:rsidR="002C3BD5" w:rsidRPr="00DB4218">
      <w:pPr>
        <w:numPr>
          <w:ilvl w:val="0"/>
          <w:numId w:val="1"/>
        </w:num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Financijskoj agenciji</w:t>
      </w:r>
    </w:p>
    <w:p w:rsidRDefault="00DB4218" w:rsidP="006F5244" w:rsidR="00DB4218" w:rsidRPr="00DB4218">
      <w:pPr>
        <w:numPr>
          <w:ilvl w:val="0"/>
          <w:numId w:val="1"/>
        </w:num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Ministarstvo pravosuđa</w:t>
      </w:r>
    </w:p>
    <w:p w:rsidRDefault="00BF0F33" w:rsidP="006F5244" w:rsidR="007F2918" w:rsidRPr="00DB4218">
      <w:pPr>
        <w:numPr>
          <w:ilvl w:val="0"/>
          <w:numId w:val="1"/>
        </w:num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e-</w:t>
      </w:r>
      <w:r w:rsidR="003423A6" w:rsidRPr="00DB4218">
        <w:rPr>
          <w:rFonts w:cs="Times New Roman" w:hAnsi="Times New Roman" w:ascii="Times New Roman"/>
          <w:color w:themeColor="background1" w:val="FFFFFF"/>
          <w:sz w:val="24"/>
          <w:szCs w:val="24"/>
        </w:rPr>
        <w:t>Oglasna ploča</w:t>
      </w:r>
    </w:p>
    <w:p w:rsidRDefault="003423A6" w:rsidP="001E4E5F" w:rsidR="007F2918" w:rsidRPr="00DB4218">
      <w:pPr>
        <w:numPr>
          <w:ilvl w:val="0"/>
          <w:numId w:val="1"/>
        </w:num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S</w:t>
      </w:r>
      <w:r w:rsidR="0028293E" w:rsidRPr="00DB4218">
        <w:rPr>
          <w:rFonts w:cs="Times New Roman" w:hAnsi="Times New Roman" w:ascii="Times New Roman"/>
          <w:color w:themeColor="background1" w:val="FFFFFF"/>
          <w:sz w:val="24"/>
          <w:szCs w:val="24"/>
        </w:rPr>
        <w:t>udski registar</w:t>
      </w:r>
    </w:p>
    <w:p w:rsidRDefault="00DB4218" w:rsidP="0029479C" w:rsidR="0029479C" w:rsidRPr="00DB4218">
      <w:p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8</w:t>
      </w:r>
      <w:r w:rsidR="00791226" w:rsidRPr="00DB4218">
        <w:rPr>
          <w:rFonts w:cs="Times New Roman" w:hAnsi="Times New Roman" w:ascii="Times New Roman"/>
          <w:color w:themeColor="background1" w:val="FFFFFF"/>
          <w:sz w:val="24"/>
          <w:szCs w:val="24"/>
        </w:rPr>
        <w:t>. Općinskom sudu u Bjelovaru – ZK odjel Križevci</w:t>
      </w:r>
    </w:p>
    <w:p w:rsidRDefault="00791226" w:rsidP="0029479C" w:rsidR="00791226" w:rsidRPr="00DB4218">
      <w:pPr>
        <w:jc w:val="both"/>
        <w:rPr>
          <w:rFonts w:cs="Times New Roman" w:hAnsi="Times New Roman" w:ascii="Times New Roman"/>
          <w:color w:themeColor="background1" w:val="FFFFFF"/>
          <w:sz w:val="24"/>
          <w:szCs w:val="24"/>
        </w:rPr>
      </w:pPr>
    </w:p>
    <w:p w:rsidRDefault="00791226" w:rsidP="0029479C" w:rsidR="00791226" w:rsidRPr="00DB4218">
      <w:pPr>
        <w:jc w:val="both"/>
        <w:rPr>
          <w:rFonts w:cs="Times New Roman" w:hAnsi="Times New Roman" w:ascii="Times New Roman"/>
          <w:color w:themeColor="background1" w:val="FFFFFF"/>
          <w:sz w:val="24"/>
          <w:szCs w:val="24"/>
        </w:rPr>
      </w:pPr>
    </w:p>
    <w:p w:rsidRDefault="0029479C" w:rsidP="0029479C" w:rsidR="0029479C" w:rsidRPr="00DB4218">
      <w:p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NK:</w:t>
      </w:r>
    </w:p>
    <w:p w:rsidRDefault="0029479C" w:rsidP="0029479C" w:rsidR="0029479C" w:rsidRPr="00DB4218">
      <w:p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1. Nepravomoćno</w:t>
      </w:r>
    </w:p>
    <w:p w:rsidRDefault="00C772E6" w:rsidP="0029479C" w:rsidR="0029479C" w:rsidRPr="00DB4218">
      <w:p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2. Spis u roč.</w:t>
      </w:r>
      <w:r w:rsidR="002C3BD5" w:rsidRPr="00DB4218">
        <w:rPr>
          <w:rFonts w:cs="Times New Roman" w:hAnsi="Times New Roman" w:ascii="Times New Roman"/>
          <w:color w:themeColor="background1" w:val="FFFFFF"/>
          <w:sz w:val="24"/>
          <w:szCs w:val="24"/>
        </w:rPr>
        <w:t xml:space="preserve"> </w:t>
      </w:r>
    </w:p>
    <w:p w:rsidRDefault="0029479C" w:rsidP="0029479C" w:rsidR="0029479C" w:rsidRPr="00DB4218">
      <w:pPr>
        <w:jc w:val="both"/>
        <w:rPr>
          <w:rFonts w:cs="Times New Roman" w:hAnsi="Times New Roman" w:ascii="Times New Roman"/>
          <w:color w:themeColor="background1" w:val="FFFFFF"/>
          <w:sz w:val="24"/>
          <w:szCs w:val="24"/>
        </w:rPr>
      </w:pPr>
    </w:p>
    <w:p w:rsidRDefault="008B2D9B" w:rsidP="0029479C" w:rsidR="0029479C" w:rsidRPr="00DB4218">
      <w:pPr>
        <w:jc w:val="both"/>
        <w:rPr>
          <w:rFonts w:cs="Times New Roman" w:hAnsi="Times New Roman" w:ascii="Times New Roman"/>
          <w:color w:themeColor="background1" w:val="FFFFFF"/>
          <w:sz w:val="24"/>
          <w:szCs w:val="24"/>
        </w:rPr>
      </w:pPr>
      <w:r w:rsidRPr="00DB4218">
        <w:rPr>
          <w:rFonts w:cs="Times New Roman" w:hAnsi="Times New Roman" w:ascii="Times New Roman"/>
          <w:color w:themeColor="background1" w:val="FFFFFF"/>
          <w:sz w:val="24"/>
          <w:szCs w:val="24"/>
        </w:rPr>
        <w:t xml:space="preserve">                </w:t>
      </w:r>
      <w:r w:rsidR="0029479C" w:rsidRPr="00DB4218">
        <w:rPr>
          <w:rFonts w:cs="Times New Roman" w:hAnsi="Times New Roman" w:ascii="Times New Roman"/>
          <w:color w:themeColor="background1" w:val="FFFFFF"/>
          <w:sz w:val="24"/>
          <w:szCs w:val="24"/>
        </w:rPr>
        <w:t xml:space="preserve">       </w:t>
      </w:r>
    </w:p>
    <w:sectPr w:rsidSect="00563C0A" w:rsidR="0029479C" w:rsidRPr="00DB4218">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AA7" w:rsidR="00F51AA7">
      <w:r>
        <w:separator/>
      </w:r>
    </w:p>
  </w:endnote>
  <w:endnote w:id="0" w:type="continuationSeparator">
    <w:p w:rsidRDefault="00F51AA7" w:rsidR="00F51A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AA7" w:rsidR="00F51AA7">
      <w:r>
        <w:separator/>
      </w:r>
    </w:p>
  </w:footnote>
  <w:footnote w:id="0" w:type="continuationSeparator">
    <w:p w:rsidRDefault="00F51AA7" w:rsidR="00F51A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294C3B">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664B9E">
      <w:rPr>
        <w:rFonts w:hAnsi="Times New Roman" w:ascii="Times New Roman"/>
      </w:rPr>
      <w:t>5856/16</w:t>
    </w:r>
    <w:r w:rsidR="00DB4218">
      <w:rPr>
        <w:rFonts w:hAnsi="Times New Roman" w:ascii="Times New Roman"/>
      </w:rPr>
      <w:t>-25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B9E"/>
    <w:rsid w:val="00020BA4"/>
    <w:rsid w:val="00032919"/>
    <w:rsid w:val="0006417A"/>
    <w:rsid w:val="0006505A"/>
    <w:rsid w:val="00071D41"/>
    <w:rsid w:val="00082920"/>
    <w:rsid w:val="000F17DB"/>
    <w:rsid w:val="00172FFB"/>
    <w:rsid w:val="001E470B"/>
    <w:rsid w:val="001E4E5F"/>
    <w:rsid w:val="00235AAE"/>
    <w:rsid w:val="00253623"/>
    <w:rsid w:val="00256B52"/>
    <w:rsid w:val="002600AA"/>
    <w:rsid w:val="00281E63"/>
    <w:rsid w:val="0028293E"/>
    <w:rsid w:val="00286CBF"/>
    <w:rsid w:val="0029479C"/>
    <w:rsid w:val="002949CA"/>
    <w:rsid w:val="00294C3B"/>
    <w:rsid w:val="002C3BD5"/>
    <w:rsid w:val="002E06D4"/>
    <w:rsid w:val="00320107"/>
    <w:rsid w:val="003423A6"/>
    <w:rsid w:val="00362B1F"/>
    <w:rsid w:val="0036341C"/>
    <w:rsid w:val="00364979"/>
    <w:rsid w:val="00366457"/>
    <w:rsid w:val="003A276C"/>
    <w:rsid w:val="003B4CA6"/>
    <w:rsid w:val="003B6121"/>
    <w:rsid w:val="003C6959"/>
    <w:rsid w:val="003E367D"/>
    <w:rsid w:val="004155FA"/>
    <w:rsid w:val="0044326C"/>
    <w:rsid w:val="00473DB3"/>
    <w:rsid w:val="004B074A"/>
    <w:rsid w:val="004D624E"/>
    <w:rsid w:val="004E5730"/>
    <w:rsid w:val="00514022"/>
    <w:rsid w:val="005272EF"/>
    <w:rsid w:val="00563C0A"/>
    <w:rsid w:val="005774B3"/>
    <w:rsid w:val="00585F6B"/>
    <w:rsid w:val="00592AD7"/>
    <w:rsid w:val="005C2D1F"/>
    <w:rsid w:val="005D761C"/>
    <w:rsid w:val="005E56BB"/>
    <w:rsid w:val="005F5C3F"/>
    <w:rsid w:val="005F7514"/>
    <w:rsid w:val="00604F20"/>
    <w:rsid w:val="00607B4B"/>
    <w:rsid w:val="006100D5"/>
    <w:rsid w:val="006235E3"/>
    <w:rsid w:val="00664B9E"/>
    <w:rsid w:val="006819D2"/>
    <w:rsid w:val="006824AB"/>
    <w:rsid w:val="006E69A4"/>
    <w:rsid w:val="006F5244"/>
    <w:rsid w:val="007021B3"/>
    <w:rsid w:val="00727277"/>
    <w:rsid w:val="007519B3"/>
    <w:rsid w:val="00764AEE"/>
    <w:rsid w:val="00791226"/>
    <w:rsid w:val="007B05DA"/>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A0C7F"/>
    <w:rsid w:val="00AB314A"/>
    <w:rsid w:val="00AC4626"/>
    <w:rsid w:val="00AC50A4"/>
    <w:rsid w:val="00B1532C"/>
    <w:rsid w:val="00B34CEC"/>
    <w:rsid w:val="00B70980"/>
    <w:rsid w:val="00BA282E"/>
    <w:rsid w:val="00BB733D"/>
    <w:rsid w:val="00BF0F33"/>
    <w:rsid w:val="00C04421"/>
    <w:rsid w:val="00C104FA"/>
    <w:rsid w:val="00C20B47"/>
    <w:rsid w:val="00C40EA5"/>
    <w:rsid w:val="00C66946"/>
    <w:rsid w:val="00C746CD"/>
    <w:rsid w:val="00C772E6"/>
    <w:rsid w:val="00C83AC2"/>
    <w:rsid w:val="00C85523"/>
    <w:rsid w:val="00C85527"/>
    <w:rsid w:val="00CA22FE"/>
    <w:rsid w:val="00CA47CF"/>
    <w:rsid w:val="00CB38D1"/>
    <w:rsid w:val="00CD63DF"/>
    <w:rsid w:val="00CE6259"/>
    <w:rsid w:val="00D12600"/>
    <w:rsid w:val="00D373D4"/>
    <w:rsid w:val="00D566C6"/>
    <w:rsid w:val="00D74871"/>
    <w:rsid w:val="00DA0460"/>
    <w:rsid w:val="00DB4218"/>
    <w:rsid w:val="00DD444D"/>
    <w:rsid w:val="00E107B5"/>
    <w:rsid w:val="00E34D4F"/>
    <w:rsid w:val="00EC3908"/>
    <w:rsid w:val="00EC6731"/>
    <w:rsid w:val="00ED3C87"/>
    <w:rsid w:val="00EE77FC"/>
    <w:rsid w:val="00EF7538"/>
    <w:rsid w:val="00F206F2"/>
    <w:rsid w:val="00F51AA7"/>
    <w:rsid w:val="00F65C40"/>
    <w:rsid w:val="00F849E3"/>
    <w:rsid w:val="00FA4F72"/>
    <w:rsid w:val="00FB52EE"/>
    <w:rsid w:val="00FB64FF"/>
    <w:rsid w:val="00FD1DF6"/>
    <w:rsid w:val="00FD2099"/>
    <w:rsid w:val="00FD5646"/>
    <w:rsid w:val="00FD5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294C3B"/>
    <w:rPr>
      <w:color w:val="808080"/>
      <w:bdr w:space="0" w:sz="0" w:color="auto" w:val="none"/>
      <w:shd w:fill="auto" w:color="auto" w:val="clear"/>
    </w:rPr>
  </w:style>
  <w:style w:customStyle="true" w:styleId="eSPISCCParagraphDefaultFont" w:type="character">
    <w:name w:val="eSPIS_CC_Paragraph Default Font"/>
    <w:basedOn w:val="Zadanifontodlomka"/>
    <w:rsid w:val="00294C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4C3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94C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4C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294C3B"/>
    <w:rPr>
      <w:color w:val="808080"/>
      <w:bdr w:color="auto" w:space="0" w:sz="0" w:val="none"/>
      <w:shd w:color="auto" w:fill="auto" w:val="clear"/>
    </w:rPr>
  </w:style>
  <w:style w:customStyle="1" w:styleId="eSPISCCParagraphDefaultFont" w:type="character">
    <w:name w:val="eSPIS_CC_Paragraph Default Font"/>
    <w:basedOn w:val="Zadanifontodlomka"/>
    <w:rsid w:val="00294C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4C3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94C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4C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5856</izvorni_sadrzaj>
    <derivirana_varijabla naziv="DomainObject.Predmet.Broj_1">5856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St-5856/2016</izvorni_sadrzaj>
    <derivirana_varijabla naziv="DomainObject.Predmet.OznakaBroj_1">St-5856/2016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PROMDEST d.o.o.</izvorni_sadrzaj>
    <derivirana_varijabla naziv="DomainObject.Predmet.ProtustrankaFormated_1">  PROMDEST d.o.o.</derivirana_varijabla>
  </DomainObject.Predmet.ProtustrankaFormated>
  <DomainObject.Predmet.ProtustrankaFormatedOIB>
    <izvorni_sadrzaj>  PROMDEST d.o.o., OIB 12737289668</izvorni_sadrzaj>
    <derivirana_varijabla naziv="DomainObject.Predmet.ProtustrankaFormatedOIB_1">  PROMDEST d.o.o., OIB 12737289668</derivirana_varijabla>
  </DomainObject.Predmet.ProtustrankaFormatedOIB>
  <DomainObject.Predmet.ProtustrankaFormatedWithAdress>
    <izvorni_sadrzaj> PROMDEST d.o.o., Sajmišna 24/b, 10380 Sveti Ivan Zelina</izvorni_sadrzaj>
    <derivirana_varijabla naziv="DomainObject.Predmet.ProtustrankaFormatedWithAdress_1"> PROMDEST d.o.o., Sajmišna 24/b, 10380 Sveti Ivan Zelina</derivirana_varijabla>
  </DomainObject.Predmet.ProtustrankaFormatedWithAdress>
  <DomainObject.Predmet.ProtustrankaFormatedWithAdressOIB>
    <izvorni_sadrzaj> PROMDEST d.o.o., OIB 12737289668, Sajmišna 24/b, 10380 Sveti Ivan Zelina</izvorni_sadrzaj>
    <derivirana_varijabla naziv="DomainObject.Predmet.ProtustrankaFormatedWithAdressOIB_1"> PROMDEST d.o.o., OIB 12737289668, Sajmišna 24/b, 10380 Sveti Ivan Zelina</derivirana_varijabla>
  </DomainObject.Predmet.ProtustrankaFormatedWithAdressOIB>
  <DomainObject.Predmet.ProtustrankaWithAdress>
    <izvorni_sadrzaj>PROMDEST d.o.o. Sajmišna 24/b, 10380 Sveti Ivan Zelina</izvorni_sadrzaj>
    <derivirana_varijabla naziv="DomainObject.Predmet.ProtustrankaWithAdress_1">PROMDEST d.o.o. Sajmišna 24/b, 10380 Sveti Ivan Zelina</derivirana_varijabla>
  </DomainObject.Predmet.ProtustrankaWithAdress>
  <DomainObject.Predmet.ProtustrankaWithAdressOIB>
    <izvorni_sadrzaj>PROMDEST d.o.o., OIB 12737289668, Sajmišna 24/b, 10380 Sveti Ivan Zelina</izvorni_sadrzaj>
    <derivirana_varijabla naziv="DomainObject.Predmet.ProtustrankaWithAdressOIB_1">PROMDEST d.o.o., OIB 12737289668, Sajmišna 24/b, 10380 Sveti Ivan Zelina</derivirana_varijabla>
  </DomainObject.Predmet.ProtustrankaWithAdressOIB>
  <DomainObject.Predmet.ProtustrankaNazivFormated>
    <izvorni_sadrzaj>PROMDEST d.o.o.</izvorni_sadrzaj>
    <derivirana_varijabla naziv="DomainObject.Predmet.ProtustrankaNazivFormated_1">PROMDEST d.o.o.</derivirana_varijabla>
  </DomainObject.Predmet.ProtustrankaNazivFormated>
  <DomainObject.Predmet.ProtustrankaNazivFormatedOIB>
    <izvorni_sadrzaj>PROMDEST d.o.o., OIB 12737289668</izvorni_sadrzaj>
    <derivirana_varijabla naziv="DomainObject.Predmet.ProtustrankaNazivFormatedOIB_1">PROMDEST d.o.o., OIB 12737289668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PRIVREDNA BANKA ZAGREB - DIONIČKO DRUŠTVO zastupanog po punomoćniku Davor Ivančić; REPUBLIKA HRVATSKA, MINISTARSTVO FINANCIJA, POREZNA UPRAVA zastupanog po punomoćniku Županijsko državno odvjetništvo u Velikoj Gorici</izvorni_sadrzaj>
    <derivirana_varijabla naziv="DomainObject.Predmet.StrankaFormated_1">  FINA Regionalni centar Zagreb; PRIVREDNA BANKA ZAGREB - DIONIČKO DRUŠTVO zastupanog po punomoćniku Davor Ivančić; REPUBLIKA HRVATSKA, MINISTARSTVO FINANCIJA, POREZNA UPRAVA zastupanog po punomoćniku Županijsko državno odvjetništvo u Velikoj Gorici</derivirana_varijabla>
  </DomainObject.Predmet.StrankaFormated>
  <DomainObject.Predmet.StrankaFormatedOIB>
    <izvorni_sadrzaj>  FINA Regionalni centar Zagreb, OIB 85821130368; PRIVREDNA BANKA ZAGREB - DIONIČKO DRUŠTVO, OIB 02535697732 zastupanog po punomoćniku Davor Ivančić; REPUBLIKA HRVATSKA, MINISTARSTVO FINANCIJA, POREZNA UPRAVA, OIB 18683136487 zastupanog po punomoćniku Županijsko državno odvjetništvo u Velikoj Gorici</izvorni_sadrzaj>
    <derivirana_varijabla naziv="DomainObject.Predmet.StrankaFormatedOIB_1">  FINA Regionalni centar Zagreb, OIB 85821130368; PRIVREDNA BANKA ZAGREB - DIONIČKO DRUŠTVO, OIB 02535697732 zastupanog po punomoćniku Davor Ivančić; REPUBLIKA HRVATSKA, MINISTARSTVO FINANCIJA, POREZNA UPRAVA, OIB 18683136487 zastupanog po punomoćniku Županijsko državno odvjetništvo u Velikoj Gorici</derivirana_varijabla>
  </DomainObject.Predmet.StrankaFormatedOIB>
  <DomainObject.Predmet.StrankaFormatedWithAdress>
    <izvorni_sadrzaj> FINA Regionalni centar Zagreb, Trg svibanjskih žrtava 1995. 1, 10000 Zagreb; PRIVREDNA BANKA ZAGREB - DIONIČKO DRUŠTVO, Radnička cesta 50, 10000 Zagreb zastupanog po punomoćniku Davor Ivančić; REPUBLIKA HRVATSKA, MINISTARSTVO FINANCIJA, POREZNA UPRAVA, /, 10000 Zagreb zastupanog po punomoćniku Županijsko državno odvjetništvo u Velikoj Gorici</izvorni_sadrzaj>
    <derivirana_varijabla naziv="DomainObject.Predmet.StrankaFormatedWithAdress_1"> FINA Regionalni centar Zagreb, Trg svibanjskih žrtava 1995. 1, 10000 Zagreb; PRIVREDNA BANKA ZAGREB - DIONIČKO DRUŠTVO, Radnička cesta 50, 10000 Zagreb zastupanog po punomoćniku Davor Ivančić; REPUBLIKA HRVATSKA, MINISTARSTVO FINANCIJA, POREZNA UPRAVA, /,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1, 10000 Zagreb; PRIVREDNA BANKA ZAGREB - DIONIČKO DRUŠTVO, OIB 02535697732, Radnička cesta 50, 10000 Zagreb zastupanog po punomoćniku Davor Ivančić; REPUBLIKA HRVATSKA, MINISTARSTVO FINANCIJA, POREZNA UPRAVA, OIB 18683136487, /, 10000 Zagreb zastupanog po punomoćniku Županijsko državno odvjetništvo u Velikoj Gorici</izvorni_sadrzaj>
    <derivirana_varijabla naziv="DomainObject.Predmet.StrankaFormatedWithAdressOIB_1"> FINA Regionalni centar Zagreb, OIB 85821130368, Trg svibanjskih žrtava 1995. 1, 10000 Zagreb; PRIVREDNA BANKA ZAGREB - DIONIČKO DRUŠTVO, OIB 02535697732, Radnička cesta 50, 10000 Zagreb zastupanog po punomoćniku Davor Ivančić; REPUBLIKA HRVATSKA, MINISTARSTVO FINANCIJA, POREZNA UPRAVA, OIB 18683136487, /, 10000 Zagreb zastupanog po punomoćniku Županijsko državno odvjetništvo u Velikoj Gorici</derivirana_varijabla>
  </DomainObject.Predmet.StrankaFormatedWithAdressOIB>
  <DomainObject.Predmet.StrankaWithAdress>
    <izvorni_sadrzaj>FINA Regionalni centar Zagreb Trg svibanjskih žrtava 1995. 1,10000 Zagreb,PRIVREDNA BANKA ZAGREB - DIONIČKO DRUŠTVO Radnička cesta 50,10000 Zagreb,REPUBLIKA HRVATSKA, MINISTARSTVO FINANCIJA, POREZNA UPRAVA /,10000 Zagreb</izvorni_sadrzaj>
    <derivirana_varijabla naziv="DomainObject.Predmet.StrankaWithAdress_1">FINA Regionalni centar Zagreb Trg svibanjskih žrtava 1995. 1,10000 Zagreb,PRIVREDNA BANKA ZAGREB - DIONIČKO DRUŠTVO Radnička cesta 50,10000 Zagreb,REPUBLIKA HRVATSKA, MINISTARSTVO FINANCIJA, POREZNA UPRAVA /,10000 Zagreb</derivirana_varijabla>
  </DomainObject.Predmet.StrankaWithAdress>
  <DomainObject.Predmet.StrankaWithAdressOIB>
    <izvorni_sadrzaj>FINA Regionalni centar Zagreb, OIB 85821130368, Trg svibanjskih žrtava 1995. 1,10000 Zagreb,PRIVREDNA BANKA ZAGREB - DIONIČKO DRUŠTVO, OIB 02535697732, Radnička cesta 50,10000 Zagreb,REPUBLIKA HRVATSKA, MINISTARSTVO FINANCIJA, POREZNA UPRAVA, OIB 18683136487, /,10000 Zagreb</izvorni_sadrzaj>
    <derivirana_varijabla naziv="DomainObject.Predmet.StrankaWithAdressOIB_1">FINA Regionalni centar Zagreb, OIB 85821130368, Trg svibanjskih žrtava 1995. 1,10000 Zagreb,PRIVREDNA BANKA ZAGREB - DIONIČKO DRUŠTVO, OIB 02535697732, Radnička cesta 50,10000 Zagreb,REPUBLIKA HRVATSKA, MINISTARSTVO FINANCIJA, POREZNA UPRAVA, OIB 18683136487, /,10000 Zagreb</derivirana_varijabla>
  </DomainObject.Predmet.StrankaWithAdressOIB>
  <DomainObject.Predmet.StrankaNazivFormated>
    <izvorni_sadrzaj>FINA Regionalni centar Zagreb,PRIVREDNA BANKA ZAGREB - DIONIČKO DRUŠTVO,REPUBLIKA HRVATSKA, MINISTARSTVO FINANCIJA, POREZNA UPRAVA</izvorni_sadrzaj>
    <derivirana_varijabla naziv="DomainObject.Predmet.StrankaNazivFormated_1">FINA Regionalni centar Zagreb,PRIVREDNA BANKA ZAGREB - DIONIČKO DRUŠTVO,REPUBLIKA HRVATSKA, MINISTARSTVO FINANCIJA, POREZNA UPRAVA</derivirana_varijabla>
  </DomainObject.Predmet.StrankaNazivFormated>
  <DomainObject.Predmet.StrankaNazivFormatedOIB>
    <izvorni_sadrzaj>FINA Regionalni centar Zagreb, OIB 85821130368,PRIVREDNA BANKA ZAGREB - DIONIČKO DRUŠTVO, OIB 02535697732,REPUBLIKA HRVATSKA, MINISTARSTVO FINANCIJA, POREZNA UPRAVA, OIB 18683136487</izvorni_sadrzaj>
    <derivirana_varijabla naziv="DomainObject.Predmet.StrankaNazivFormatedOIB_1">FINA Regionalni centar Zagreb, OIB 85821130368,PRIVREDNA BANKA ZAGREB - DIONIČKO DRUŠTVO, OIB 02535697732,REPUBLIKA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PRIVREDNA BANKA ZAGREB - DIONIČKO DRUŠTVO zastupanog po punomoćniku Davor Ivančić</item>
      <item>REPUBLIKA HRVATSKA, MINISTARSTVO FINANCIJA, POREZNA UPRAVA zastupanog po punomoćniku Županijsko državno odvjetništvo u Velikoj Gorici</item>
    </izvorni_sadrzaj>
    <derivirana_varijabla naziv="DomainObject.Predmet.StrankaListFormated_1">
      <item>FINA Regionalni centar Zagreb</item>
      <item>PRIVREDNA BANKA ZAGREB - DIONIČKO DRUŠTVO zastupanog po punomoćniku Davor Ivančić</item>
      <item>REPUBLIKA HRVATSKA, MINISTARSTVO FINANCIJA, POREZNA UPRAVA zastupanog po punomoćniku Županijsko državno odvjetništvo u Velikoj Gorici</item>
    </derivirana_varijabla>
  </DomainObject.Predmet.StrankaListFormated>
  <DomainObject.Predmet.StrankaListFormatedOIB>
    <izvorni_sadrzaj>
      <item>FINA Regionalni centar Zagreb, OIB 85821130368</item>
      <item>PRIVREDNA BANKA ZAGREB - DIONIČKO DRUŠTVO, OIB 02535697732 zastupanog po punomoćniku Davor Ivančić</item>
      <item>REPUBLIKA HRVATSKA, MINISTARSTVO FINANCIJA, POREZNA UPRAVA, OIB 18683136487 zastupanog po punomoćniku Županijsko državno odvjetništvo u Velikoj Gorici</item>
    </izvorni_sadrzaj>
    <derivirana_varijabla naziv="DomainObject.Predmet.StrankaListFormatedOIB_1">
      <item>FINA Regionalni centar Zagreb, OIB 85821130368</item>
      <item>PRIVREDNA BANKA ZAGREB - DIONIČKO DRUŠTVO, OIB 02535697732 zastupanog po punomoćniku Davor Ivančić</item>
      <item>REPUBLIKA HRVATSKA, MINISTARSTVO FINANCIJA, POREZNA UPRAVA,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1, 10000 Zagreb</item>
      <item>PRIVREDNA BANKA ZAGREB - DIONIČKO DRUŠTVO, Radnička cesta 50, 10000 Zagreb zastupanog po punomoćniku Davor Ivančić</item>
      <item>REPUBLIKA HRVATSKA, MINISTARSTVO FINANCIJA, POREZNA UPRAVA, /, 10000 Zagreb zastupanog po punomoćniku Županijsko državno odvjetništvo u Velikoj Gorici</item>
    </izvorni_sadrzaj>
    <derivirana_varijabla naziv="DomainObject.Predmet.StrankaListFormatedWithAdress_1">
      <item>FINA Regionalni centar Zagreb, Trg svibanjskih žrtava 1995. 1, 10000 Zagreb</item>
      <item>PRIVREDNA BANKA ZAGREB - DIONIČKO DRUŠTVO, Radnička cesta 50, 10000 Zagreb zastupanog po punomoćniku Davor Ivančić</item>
      <item>REPUBLIKA HRVATSKA, MINISTARSTVO FINANCIJA, POREZNA UPRAVA, /,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1, 10000 Zagreb</item>
      <item>PRIVREDNA BANKA ZAGREB - DIONIČKO DRUŠTVO, OIB 02535697732, Radnička cesta 50, 10000 Zagreb zastupanog po punomoćniku Davor Ivančić</item>
      <item>REPUBLIKA HRVATSKA, MINISTARSTVO FINANCIJA, POREZNA UPRAVA, OIB 18683136487, /, 10000 Zagreb zastupanog po punomoćniku Županijsko državno odvjetništvo u Velikoj Gorici</item>
    </izvorni_sadrzaj>
    <derivirana_varijabla naziv="DomainObject.Predmet.StrankaListFormatedWithAdressOIB_1">
      <item>FINA Regionalni centar Zagreb, OIB 85821130368, Trg svibanjskih žrtava 1995. 1, 10000 Zagreb</item>
      <item>PRIVREDNA BANKA ZAGREB - DIONIČKO DRUŠTVO, OIB 02535697732, Radnička cesta 50, 10000 Zagreb zastupanog po punomoćniku Davor Ivančić</item>
      <item>REPUBLIKA HRVATSKA, MINISTARSTVO FINANCIJA, POREZNA UPRAVA, OIB 18683136487, /, 10000 Zagreb zastupanog po punomoćniku Županijsko državno odvjetništvo u Velikoj Gorici</item>
    </derivirana_varijabla>
  </DomainObject.Predmet.StrankaListFormatedWithAdressOIB>
  <DomainObject.Predmet.StrankaListNazivFormated>
    <izvorni_sadrzaj>
      <item>FINA Regionalni centar Zagreb</item>
      <item>PRIVREDNA BANKA ZAGREB - DIONIČKO DRUŠTVO</item>
      <item>REPUBLIKA HRVATSKA, MINISTARSTVO FINANCIJA, POREZNA UPRAVA</item>
    </izvorni_sadrzaj>
    <derivirana_varijabla naziv="DomainObject.Predmet.StrankaListNazivFormated_1">
      <item>FINA Regionalni centar Zagreb</item>
      <item>PRIVREDNA BANKA ZAGREB - DIONIČKO DRUŠTVO</item>
      <item>REPUBLIKA HRVATSKA, MINISTARSTVO FINANCIJA, POREZNA UPRAVA</item>
    </derivirana_varijabla>
  </DomainObject.Predmet.StrankaListNazivFormated>
  <DomainObject.Predmet.StrankaListNazivFormatedOIB>
    <izvorni_sadrzaj>
      <item>FINA Regionalni centar Zagreb, OIB 85821130368</item>
      <item>PRIVREDNA BANKA ZAGREB - DIONIČKO DRUŠTVO, OIB 02535697732</item>
      <item>REPUBLIKA HRVATSKA, MINISTARSTVO FINANCIJA, POREZNA UPRAVA, OIB 18683136487</item>
    </izvorni_sadrzaj>
    <derivirana_varijabla naziv="DomainObject.Predmet.StrankaListNazivFormatedOIB_1">
      <item>FINA Regionalni centar Zagreb, OIB 85821130368</item>
      <item>PRIVREDNA BANKA ZAGREB - DIONIČKO DRUŠTVO, OIB 02535697732</item>
      <item>REPUBLIKA HRVATSKA, MINISTARSTVO FINANCIJA, POREZNA UPRAVA, OIB 18683136487</item>
    </derivirana_varijabla>
  </DomainObject.Predmet.StrankaListNazivFormatedOIB>
  <DomainObject.Predmet.ProtuStrankaListFormated>
    <izvorni_sadrzaj>
      <item>PROMDEST d.o.o.</item>
    </izvorni_sadrzaj>
    <derivirana_varijabla naziv="DomainObject.Predmet.ProtuStrankaListFormated_1">
      <item>PROMDEST d.o.o.</item>
    </derivirana_varijabla>
  </DomainObject.Predmet.ProtuStrankaListFormated>
  <DomainObject.Predmet.ProtuStrankaListFormatedOIB>
    <izvorni_sadrzaj>
      <item>PROMDEST d.o.o., OIB 12737289668</item>
    </izvorni_sadrzaj>
    <derivirana_varijabla naziv="DomainObject.Predmet.ProtuStrankaListFormatedOIB_1">
      <item>PROMDEST d.o.o., OIB 12737289668</item>
    </derivirana_varijabla>
  </DomainObject.Predmet.ProtuStrankaListFormatedOIB>
  <DomainObject.Predmet.ProtuStrankaListFormatedWithAdress>
    <izvorni_sadrzaj>
      <item>PROMDEST d.o.o., Sajmišna 24/b, 10380 Sveti Ivan Zelina</item>
    </izvorni_sadrzaj>
    <derivirana_varijabla naziv="DomainObject.Predmet.ProtuStrankaListFormatedWithAdress_1">
      <item>PROMDEST d.o.o., Sajmišna 24/b, 10380 Sveti Ivan Zelina</item>
    </derivirana_varijabla>
  </DomainObject.Predmet.ProtuStrankaListFormatedWithAdress>
  <DomainObject.Predmet.ProtuStrankaListFormatedWithAdressOIB>
    <izvorni_sadrzaj>
      <item>PROMDEST d.o.o., OIB 12737289668, Sajmišna 24/b, 10380 Sveti Ivan Zelina</item>
    </izvorni_sadrzaj>
    <derivirana_varijabla naziv="DomainObject.Predmet.ProtuStrankaListFormatedWithAdressOIB_1">
      <item>PROMDEST d.o.o., OIB 12737289668, Sajmišna 24/b, 10380 Sveti Ivan Zelina</item>
    </derivirana_varijabla>
  </DomainObject.Predmet.ProtuStrankaListFormatedWithAdressOIB>
  <DomainObject.Predmet.ProtuStrankaListNazivFormated>
    <izvorni_sadrzaj>
      <item>PROMDEST d.o.o.</item>
    </izvorni_sadrzaj>
    <derivirana_varijabla naziv="DomainObject.Predmet.ProtuStrankaListNazivFormated_1">
      <item>PROMDEST d.o.o.</item>
    </derivirana_varijabla>
  </DomainObject.Predmet.ProtuStrankaListNazivFormated>
  <DomainObject.Predmet.ProtuStrankaListNazivFormatedOIB>
    <izvorni_sadrzaj>
      <item>PROMDEST d.o.o., OIB 12737289668</item>
    </izvorni_sadrzaj>
    <derivirana_varijabla naziv="DomainObject.Predmet.ProtuStrankaListNazivFormatedOIB_1">
      <item>PROMDEST d.o.o., OIB 12737289668</item>
    </derivirana_varijabla>
  </DomainObject.Predmet.ProtuStrankaListNazivFormatedOIB>
  <DomainObject.Predmet.OstaliListFormated>
    <izvorni_sadrzaj>
      <item>Snježana Smoljanec</item>
      <item>Davor Ivančić punomoćnik sudionika u postupku PRIVREDNA BANKA ZAGREB - DIONIČKO DRUŠTVO</item>
      <item>Županijsko državno odvjetništvo u Velikoj Gorici punomoćnik sudionika u postupku REPUBLIKA HRVATSKA, MINISTARSTVO FINANCIJA, POREZNA UPRAVA</item>
      <item>Miron Markičević</item>
      <item>Tihomir Smoljanec</item>
    </izvorni_sadrzaj>
    <derivirana_varijabla naziv="DomainObject.Predmet.OstaliListFormated_1">
      <item>Snježana Smoljanec</item>
      <item>Davor Ivančić punomoćnik sudionika u postupku PRIVREDNA BANKA ZAGREB - DIONIČKO DRUŠTVO</item>
      <item>Županijsko državno odvjetništvo u Velikoj Gorici punomoćnik sudionika u postupku REPUBLIKA HRVATSKA, MINISTARSTVO FINANCIJA, POREZNA UPRAVA</item>
      <item>Miron Markičević</item>
      <item>Tihomir Smoljanec</item>
    </derivirana_varijabla>
  </DomainObject.Predmet.OstaliListFormated>
  <DomainObject.Predmet.OstaliListFormatedOIB>
    <izvorni_sadrzaj>
      <item>Snježana Smoljanec, OIB 71524861696</item>
      <item>Davor Ivančić, OIB 21146522885 punomoćnik sudionika u postupku PRIVREDNA BANKA ZAGREB - DIONIČKO DRUŠTVO</item>
      <item>Županijsko državno odvjetništvo u Velikoj Gorici, OIB 96292040276 punomoćnik sudionika u postupku REPUBLIKA HRVATSKA, MINISTARSTVO FINANCIJA, POREZNA UPRAVA</item>
      <item>Miron Markičević, OIB 52797062273</item>
      <item>Tihomir Smoljanec, OIB 16169742806</item>
    </izvorni_sadrzaj>
    <derivirana_varijabla naziv="DomainObject.Predmet.OstaliListFormatedOIB_1">
      <item>Snježana Smoljanec, OIB 71524861696</item>
      <item>Davor Ivančić, OIB 21146522885 punomoćnik sudionika u postupku PRIVREDNA BANKA ZAGREB - DIONIČKO DRUŠTVO</item>
      <item>Županijsko državno odvjetništvo u Velikoj Gorici, OIB 96292040276 punomoćnik sudionika u postupku REPUBLIKA HRVATSKA, MINISTARSTVO FINANCIJA, POREZNA UPRAVA</item>
      <item>Miron Markičević, OIB 52797062273</item>
      <item>Tihomir Smoljanec, OIB 16169742806</item>
    </derivirana_varijabla>
  </DomainObject.Predmet.OstaliListFormatedOIB>
  <DomainObject.Predmet.OstaliListFormatedWithAdress>
    <izvorni_sadrzaj>
      <item>Snježana Smoljanec, Ulica Petra Preradovića 8, 48260 Križevci</item>
      <item>Davor Ivančić, Park Rudlofa Kropeka 1, 40000 Čakovec punomoćnik sudionika u postupku PRIVREDNA BANKA ZAGREB - DIONIČKO DRUŠTVO</item>
      <item>Županijsko državno odvjetništvo u Velikoj Gorici, Trg kralja Tomislava 36, 10410 Velika Gorica punomoćnik sudionika u postupku REPUBLIKA HRVATSKA, MINISTARSTVO FINANCIJA, POREZNA UPRAVA</item>
      <item>Miron Markičević, Ribnjak 3a, 10000 Zagreb</item>
      <item>Tihomir Smoljanec, Ulica Petra Preradovića 8, 48260 Križevci</item>
    </izvorni_sadrzaj>
    <derivirana_varijabla naziv="DomainObject.Predmet.OstaliListFormatedWithAdress_1">
      <item>Snježana Smoljanec, Ulica Petra Preradovića 8, 48260 Križevci</item>
      <item>Davor Ivančić, Park Rudlofa Kropeka 1, 40000 Čakovec punomoćnik sudionika u postupku PRIVREDNA BANKA ZAGREB - DIONIČKO DRUŠTVO</item>
      <item>Županijsko državno odvjetništvo u Velikoj Gorici, Trg kralja Tomislava 36, 10410 Velika Gorica punomoćnik sudionika u postupku REPUBLIKA HRVATSKA, MINISTARSTVO FINANCIJA, POREZNA UPRAVA</item>
      <item>Miron Markičević, Ribnjak 3a, 10000 Zagreb</item>
      <item>Tihomir Smoljanec, Ulica Petra Preradovića 8, 48260 Križevci</item>
    </derivirana_varijabla>
  </DomainObject.Predmet.OstaliListFormatedWithAdress>
  <DomainObject.Predmet.OstaliListFormatedWithAdressOIB>
    <izvorni_sadrzaj>
      <item>Snježana Smoljanec, OIB 71524861696, Ulica Petra Preradovića 8, 48260 Križevci</item>
      <item>Davor Ivančić, OIB 21146522885, Park Rudlofa Kropeka 1, 40000 Čakovec punomoćnik sudionika u postupku PRIVREDNA BANKA ZAGREB - DIONIČKO DRUŠTVO</item>
      <item>Županijsko državno odvjetništvo u Velikoj Gorici, OIB 96292040276, Trg kralja Tomislava 36, 10410 Velika Gorica punomoćnik sudionika u postupku REPUBLIKA HRVATSKA, MINISTARSTVO FINANCIJA, POREZNA UPRAVA</item>
      <item>Miron Markičević, OIB 52797062273, Ribnjak 3a, 10000 Zagreb</item>
      <item>Tihomir Smoljanec, OIB 16169742806, Ulica Petra Preradovića 8, 48260 Križevci</item>
    </izvorni_sadrzaj>
    <derivirana_varijabla naziv="DomainObject.Predmet.OstaliListFormatedWithAdressOIB_1">
      <item>Snježana Smoljanec, OIB 71524861696, Ulica Petra Preradovića 8, 48260 Križevci</item>
      <item>Davor Ivančić, OIB 21146522885, Park Rudlofa Kropeka 1, 40000 Čakovec punomoćnik sudionika u postupku PRIVREDNA BANKA ZAGREB - DIONIČKO DRUŠTVO</item>
      <item>Županijsko državno odvjetništvo u Velikoj Gorici, OIB 96292040276, Trg kralja Tomislava 36, 10410 Velika Gorica punomoćnik sudionika u postupku REPUBLIKA HRVATSKA, MINISTARSTVO FINANCIJA, POREZNA UPRAVA</item>
      <item>Miron Markičević, OIB 52797062273, Ribnjak 3a, 10000 Zagreb</item>
      <item>Tihomir Smoljanec, OIB 16169742806, Ulica Petra Preradovića 8, 48260 Križevci</item>
    </derivirana_varijabla>
  </DomainObject.Predmet.OstaliListFormatedWithAdressOIB>
  <DomainObject.Predmet.OstaliListNazivFormated>
    <izvorni_sadrzaj>
      <item>Snježana Smoljanec</item>
      <item>Davor Ivančić</item>
      <item>Županijsko državno odvjetništvo u Velikoj Gorici</item>
      <item>Miron Markičević</item>
      <item>Tihomir Smoljanec</item>
    </izvorni_sadrzaj>
    <derivirana_varijabla naziv="DomainObject.Predmet.OstaliListNazivFormated_1">
      <item>Snježana Smoljanec</item>
      <item>Davor Ivančić</item>
      <item>Županijsko državno odvjetništvo u Velikoj Gorici</item>
      <item>Miron Markičević</item>
      <item>Tihomir Smoljanec</item>
    </derivirana_varijabla>
  </DomainObject.Predmet.OstaliListNazivFormated>
  <DomainObject.Predmet.OstaliListNazivFormatedOIB>
    <izvorni_sadrzaj>
      <item>Snježana Smoljanec, OIB 71524861696</item>
      <item>Davor Ivančić, OIB 21146522885</item>
      <item>Županijsko državno odvjetništvo u Velikoj Gorici, OIB 96292040276</item>
      <item>Miron Markičević, OIB 52797062273</item>
      <item>Tihomir Smoljanec, OIB 16169742806</item>
    </izvorni_sadrzaj>
    <derivirana_varijabla naziv="DomainObject.Predmet.OstaliListNazivFormatedOIB_1">
      <item>Snježana Smoljanec, OIB 71524861696</item>
      <item>Davor Ivančić, OIB 21146522885</item>
      <item>Županijsko državno odvjetništvo u Velikoj Gorici, OIB 96292040276</item>
      <item>Miron Markičević, OIB 52797062273</item>
      <item>Tihomir Smoljanec, OIB 16169742806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PROMDEST d.o.o.</izvorni_sadrzaj>
    <derivirana_varijabla naziv="DomainObject.Predmet.ProtustrankaIDrugi_1">PROMDEST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PROMDEST d.o.o., OIB 12737289668, Sajmišna 24/b, 10380 Sveti Ivan Zelina</izvorni_sadrzaj>
    <derivirana_varijabla naziv="DomainObject.Predmet.ProtustrankaIDrugiAdressOIB_1">PROMDEST d.o.o., OIB 12737289668, Sajmišna 24/b,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PROMDEST d.o.o.</item>
      <item>FINA Regionalni centar Zagreb</item>
      <item>Snježana Smoljanec</item>
      <item>PRIVREDNA BANKA ZAGREB - DIONIČKO DRUŠTVO</item>
      <item>Davor Ivančić</item>
      <item>REPUBLIKA HRVATSKA, MINISTARSTVO FINANCIJA, POREZNA UPRAVA</item>
      <item>Županijsko državno odvjetništvo u Velikoj Gorici</item>
      <item>Miron Markičević</item>
      <item>Tihomir Smoljanec</item>
    </izvorni_sadrzaj>
    <derivirana_varijabla naziv="DomainObject.Predmet.SudioniciListNaziv_1">
      <item>PROMDEST d.o.o.</item>
      <item>FINA Regionalni centar Zagreb</item>
      <item>Snježana Smoljanec</item>
      <item>PRIVREDNA BANKA ZAGREB - DIONIČKO DRUŠTVO</item>
      <item>Davor Ivančić</item>
      <item>REPUBLIKA HRVATSKA, MINISTARSTVO FINANCIJA, POREZNA UPRAVA</item>
      <item>Županijsko državno odvjetništvo u Velikoj Gorici</item>
      <item>Miron Markičević</item>
      <item>Tihomir Smoljanec</item>
    </derivirana_varijabla>
  </DomainObject.Predmet.SudioniciListNaziv>
  <DomainObject.Predmet.SudioniciListAdressOIB>
    <izvorni_sadrzaj>
      <item>PROMDEST d.o.o., OIB 12737289668, Sajmišna 24/b,10380 Sveti Ivan Zelina</item>
      <item>FINA Regionalni centar Zagreb, OIB 85821130368, Trg svibanjskih žrtava 1995. 1,10000 Zagreb</item>
      <item>Snježana Smoljanec, OIB 71524861696, Ulica Petra Preradovića 8,48260 Križevci</item>
      <item>PRIVREDNA BANKA ZAGREB - DIONIČKO DRUŠTVO, OIB 02535697732, Radnička cesta 50,10000 Zagreb</item>
      <item>Davor Ivančić, OIB 21146522885, Park Rudlofa Kropeka 1,40000 Čakovec</item>
      <item>REPUBLIKA HRVATSKA, MINISTARSTVO FINANCIJA, POREZNA UPRAVA, OIB 18683136487, /,10000 Zagreb</item>
      <item>Županijsko državno odvjetništvo u Velikoj Gorici, OIB 96292040276, Trg kralja Tomislava 36,10410 Velika Gorica</item>
      <item>Miron Markičević, OIB 52797062273, Ribnjak 3a,10000 Zagreb</item>
      <item>Tihomir Smoljanec, OIB 16169742806, Ulica Petra Preradovića 8,48260 Križevci</item>
    </izvorni_sadrzaj>
    <derivirana_varijabla naziv="DomainObject.Predmet.SudioniciListAdressOIB_1">
      <item>PROMDEST d.o.o., OIB 12737289668, Sajmišna 24/b,10380 Sveti Ivan Zelina</item>
      <item>FINA Regionalni centar Zagreb, OIB 85821130368, Trg svibanjskih žrtava 1995. 1,10000 Zagreb</item>
      <item>Snježana Smoljanec, OIB 71524861696, Ulica Petra Preradovića 8,48260 Križevci</item>
      <item>PRIVREDNA BANKA ZAGREB - DIONIČKO DRUŠTVO, OIB 02535697732, Radnička cesta 50,10000 Zagreb</item>
      <item>Davor Ivančić, OIB 21146522885, Park Rudlofa Kropeka 1,40000 Čakovec</item>
      <item>REPUBLIKA HRVATSKA, MINISTARSTVO FINANCIJA, POREZNA UPRAVA, OIB 18683136487, /,10000 Zagreb</item>
      <item>Županijsko državno odvjetništvo u Velikoj Gorici, OIB 96292040276, Trg kralja Tomislava 36,10410 Velika Gorica</item>
      <item>Miron Markičević, OIB 52797062273, Ribnjak 3a,10000 Zagreb</item>
      <item>Tihomir Smoljanec, OIB 16169742806, Ulica Petra Preradovića 8,48260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12737289668</item>
      <item>, OIB 85821130368</item>
      <item>, OIB 71524861696</item>
      <item>, OIB 02535697732</item>
      <item>, OIB 21146522885</item>
      <item>, OIB 18683136487</item>
      <item>, OIB 96292040276</item>
      <item>, OIB 52797062273</item>
      <item>, OIB 16169742806</item>
    </izvorni_sadrzaj>
    <derivirana_varijabla naziv="DomainObject.Predmet.SudioniciListNazivOIB_1">
      <item>, OIB 12737289668</item>
      <item>, OIB 85821130368</item>
      <item>, OIB 71524861696</item>
      <item>, OIB 02535697732</item>
      <item>, OIB 21146522885</item>
      <item>, OIB 18683136487</item>
      <item>, OIB 96292040276</item>
      <item>, OIB 52797062273</item>
      <item>, OIB 16169742806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5113</properties:Characters>
  <properties:Lines>121</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2018-02-12T13:16:00Z</dcterms:created>
  <dc:creator>MK</dc:creator>
  <cp:lastModifiedBy>Sonja Pilić</cp:lastModifiedBy>
  <cp:lastPrinted>2018-02-12T13:25:00Z</cp:lastPrinted>
  <dcterms:modified xmlns:xsi="http://www.w3.org/2001/XMLSchema-instance" xsi:type="dcterms:W3CDTF">2018-02-12T13:33:00Z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