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21e312" w14:paraId="221e312" w:rsidRDefault="000E1F39" w:rsidP="000E1F39" w:rsidR="000E1F39" w:rsidRPr="00A32B90">
      <w:pPr>
        <w:jc w:val="center"/>
        <w15:collapsed w:val="false"/>
        <w:rPr>
          <w:rFonts w:hAnsi="Times New Roman" w:ascii="Times New Roman"/>
          <w:b/>
          <w:sz w:val="24"/>
          <w:szCs w:val="24"/>
        </w:rPr>
      </w:pPr>
      <w:bookmarkStart w:name="_GoBack" w:id="0"/>
      <w:bookmarkEnd w:id="0"/>
      <w:r w:rsidRPr="00A32B90">
        <w:rPr>
          <w:rFonts w:hAnsi="Times New Roman" w:ascii="Times New Roman"/>
          <w:b/>
          <w:sz w:val="24"/>
          <w:szCs w:val="24"/>
        </w:rPr>
        <w:t>Obrazac 20.</w:t>
      </w:r>
    </w:p>
    <w:p w:rsidRDefault="000E1F39" w:rsidP="000E1F39" w:rsidR="000E1F39" w:rsidRPr="00A32B90">
      <w:pPr>
        <w:jc w:val="center"/>
        <w:rPr>
          <w:rFonts w:hAnsi="Times New Roman" w:ascii="Times New Roman"/>
          <w:b/>
          <w:sz w:val="24"/>
          <w:szCs w:val="24"/>
        </w:rPr>
      </w:pPr>
      <w:r w:rsidRPr="00A32B90">
        <w:rPr>
          <w:rFonts w:hAnsi="Times New Roman" w:ascii="Times New Roman"/>
          <w:b/>
          <w:sz w:val="24"/>
          <w:szCs w:val="24"/>
        </w:rPr>
        <w:t>IZVJEŠĆE STEČAJNOGA UPRAVITELJA O TIJEKU STEČAJNOGA POSTUPKA I STANJU STEČAJNE MASE</w:t>
      </w:r>
    </w:p>
    <w:p w:rsidRDefault="00297263" w:rsidP="000E1F39" w:rsidR="00297263">
      <w:pPr>
        <w:jc w:val="both"/>
        <w:rPr>
          <w:rFonts w:hAnsi="Times New Roman" w:ascii="Times New Roman"/>
          <w:b/>
          <w:sz w:val="24"/>
          <w:szCs w:val="24"/>
          <w:highlight w:val="yellow"/>
        </w:rPr>
      </w:pPr>
    </w:p>
    <w:p w:rsidRDefault="00FA16A3" w:rsidP="000E1F39" w:rsidR="000E1F39" w:rsidRPr="00A32B90">
      <w:pPr>
        <w:jc w:val="both"/>
        <w:rPr>
          <w:rFonts w:hAnsi="Times New Roman" w:ascii="Times New Roman"/>
          <w:sz w:val="24"/>
          <w:szCs w:val="24"/>
        </w:rPr>
      </w:pPr>
      <w:r w:rsidRPr="00A32B90">
        <w:rPr>
          <w:rFonts w:hAnsi="Times New Roman" w:ascii="Times New Roman"/>
          <w:sz w:val="24"/>
          <w:szCs w:val="24"/>
          <w:lang w:val="pl-PL"/>
        </w:rPr>
        <w:t>Trgovački</w:t>
      </w:r>
      <w:r w:rsidR="000E1F39" w:rsidRPr="00A32B90">
        <w:rPr>
          <w:rFonts w:hAnsi="Times New Roman" w:ascii="Times New Roman"/>
          <w:sz w:val="24"/>
          <w:szCs w:val="24"/>
        </w:rPr>
        <w:t xml:space="preserve"> </w:t>
      </w:r>
      <w:r w:rsidR="000E1F39" w:rsidRPr="00A32B90">
        <w:rPr>
          <w:rFonts w:hAnsi="Times New Roman" w:ascii="Times New Roman"/>
          <w:sz w:val="24"/>
          <w:szCs w:val="24"/>
          <w:lang w:val="pl-PL"/>
        </w:rPr>
        <w:t>sud</w:t>
      </w:r>
      <w:r w:rsidR="00B45AF0" w:rsidRPr="00A32B90">
        <w:rPr>
          <w:rFonts w:hAnsi="Times New Roman" w:ascii="Times New Roman"/>
          <w:sz w:val="24"/>
          <w:szCs w:val="24"/>
          <w:lang w:val="pl-PL"/>
        </w:rPr>
        <w:t xml:space="preserve"> u Zagrebu</w:t>
      </w:r>
    </w:p>
    <w:p w:rsidRDefault="000E1F39" w:rsidP="000E1F39" w:rsidR="000E1F39" w:rsidRPr="00A32B90">
      <w:pPr>
        <w:jc w:val="both"/>
        <w:rPr>
          <w:rFonts w:hAnsi="Times New Roman" w:ascii="Times New Roman"/>
          <w:sz w:val="24"/>
          <w:szCs w:val="24"/>
          <w:lang w:val="pl-PL"/>
        </w:rPr>
      </w:pPr>
      <w:r w:rsidRPr="00A32B90">
        <w:rPr>
          <w:rFonts w:hAnsi="Times New Roman" w:ascii="Times New Roman"/>
          <w:sz w:val="24"/>
          <w:szCs w:val="24"/>
          <w:lang w:val="pl-PL"/>
        </w:rPr>
        <w:t xml:space="preserve">Poslovni broj spisa </w:t>
      </w:r>
      <w:r w:rsidR="009E6410" w:rsidRPr="00A32B90">
        <w:rPr>
          <w:rFonts w:hAnsi="Times New Roman" w:ascii="Times New Roman"/>
          <w:sz w:val="24"/>
          <w:szCs w:val="24"/>
          <w:lang w:val="pl-PL"/>
        </w:rPr>
        <w:t>St-</w:t>
      </w:r>
      <w:r w:rsidR="00FB3093" w:rsidRPr="00A32B90">
        <w:rPr>
          <w:rFonts w:hAnsi="Times New Roman" w:ascii="Times New Roman"/>
          <w:sz w:val="24"/>
          <w:szCs w:val="24"/>
          <w:lang w:val="pl-PL"/>
        </w:rPr>
        <w:t>1693</w:t>
      </w:r>
      <w:r w:rsidR="00B45AF0" w:rsidRPr="00A32B90">
        <w:rPr>
          <w:rFonts w:hAnsi="Times New Roman" w:ascii="Times New Roman"/>
          <w:sz w:val="24"/>
          <w:szCs w:val="24"/>
          <w:lang w:val="pl-PL"/>
        </w:rPr>
        <w:t>/2013</w:t>
      </w:r>
    </w:p>
    <w:p w:rsidRDefault="00FB3093" w:rsidP="00FA16A3" w:rsidR="009E6410" w:rsidRPr="00A32B90">
      <w:pPr>
        <w:spacing w:after="0"/>
        <w:jc w:val="both"/>
        <w:rPr>
          <w:rFonts w:eastAsia="Times New Roman" w:hAnsi="Times New Roman" w:ascii="Times New Roman"/>
          <w:sz w:val="24"/>
          <w:szCs w:val="24"/>
        </w:rPr>
      </w:pPr>
      <w:r w:rsidRPr="00A32B90">
        <w:rPr>
          <w:rFonts w:eastAsia="Times New Roman" w:hAnsi="Times New Roman" w:ascii="Times New Roman"/>
          <w:b/>
          <w:sz w:val="24"/>
          <w:szCs w:val="24"/>
        </w:rPr>
        <w:t>VILINSKE POLJANE</w:t>
      </w:r>
      <w:r w:rsidR="009E6410" w:rsidRPr="00A32B90">
        <w:rPr>
          <w:rFonts w:eastAsia="Times New Roman" w:hAnsi="Times New Roman" w:ascii="Times New Roman"/>
          <w:b/>
          <w:sz w:val="24"/>
          <w:szCs w:val="24"/>
        </w:rPr>
        <w:t xml:space="preserve"> d.o.o.  -u stečaju</w:t>
      </w:r>
      <w:r w:rsidR="00B45AF0" w:rsidRPr="00A32B90">
        <w:rPr>
          <w:rFonts w:eastAsia="Times New Roman" w:hAnsi="Times New Roman" w:ascii="Times New Roman"/>
          <w:sz w:val="24"/>
          <w:szCs w:val="24"/>
        </w:rPr>
        <w:t xml:space="preserve">, </w:t>
      </w:r>
      <w:r w:rsidRPr="00A32B90">
        <w:rPr>
          <w:rFonts w:hAnsi="Times New Roman" w:ascii="Times New Roman"/>
          <w:sz w:val="24"/>
          <w:szCs w:val="24"/>
        </w:rPr>
        <w:t>Golubovečka 42, Dvorac Stubički Golubovec, Stubički Golubovec, OIB: 99874651208</w:t>
      </w:r>
      <w:r w:rsidR="00EB49CA">
        <w:rPr>
          <w:rFonts w:hAnsi="Times New Roman" w:ascii="Times New Roman"/>
          <w:sz w:val="24"/>
          <w:szCs w:val="24"/>
        </w:rPr>
        <w:t>, koje zastupa stečajna upraviteljica Alma Klepac</w:t>
      </w:r>
    </w:p>
    <w:p w:rsidRDefault="00B45AF0" w:rsidP="000E1F39" w:rsidR="00B45AF0" w:rsidRPr="00A32B90">
      <w:pPr>
        <w:rPr>
          <w:rFonts w:hAnsi="Times New Roman" w:ascii="Times New Roman"/>
          <w:b/>
          <w:sz w:val="24"/>
          <w:szCs w:val="24"/>
        </w:rPr>
      </w:pPr>
    </w:p>
    <w:p w:rsidRDefault="000E1F39" w:rsidP="000E1F39" w:rsidR="000E1F39" w:rsidRPr="00A32B90">
      <w:pPr>
        <w:rPr>
          <w:rFonts w:hAnsi="Times New Roman" w:ascii="Times New Roman"/>
          <w:sz w:val="24"/>
          <w:szCs w:val="24"/>
          <w:lang w:val="pl-PL"/>
        </w:rPr>
      </w:pPr>
      <w:r w:rsidRPr="00A32B90">
        <w:rPr>
          <w:rFonts w:hAnsi="Times New Roman" w:ascii="Times New Roman"/>
          <w:sz w:val="24"/>
          <w:szCs w:val="24"/>
          <w:lang w:val="pl-PL"/>
        </w:rPr>
        <w:t>I.  TIJEK STEČAJNOGA POSTUPKA U RAZDOBLJU OD</w:t>
      </w:r>
      <w:r w:rsidR="00C934ED" w:rsidRPr="00A32B90">
        <w:rPr>
          <w:rFonts w:hAnsi="Times New Roman" w:ascii="Times New Roman"/>
          <w:sz w:val="24"/>
          <w:szCs w:val="24"/>
          <w:lang w:val="pl-PL"/>
        </w:rPr>
        <w:t xml:space="preserve"> 02</w:t>
      </w:r>
      <w:r w:rsidR="00B45AF0" w:rsidRPr="00A32B90">
        <w:rPr>
          <w:rFonts w:hAnsi="Times New Roman" w:ascii="Times New Roman"/>
          <w:sz w:val="24"/>
          <w:szCs w:val="24"/>
          <w:lang w:val="pl-PL"/>
        </w:rPr>
        <w:t>.07.2014</w:t>
      </w:r>
      <w:r w:rsidR="009E6410" w:rsidRPr="00A32B90">
        <w:rPr>
          <w:rFonts w:hAnsi="Times New Roman" w:ascii="Times New Roman"/>
          <w:sz w:val="24"/>
          <w:szCs w:val="24"/>
          <w:lang w:val="pl-PL"/>
        </w:rPr>
        <w:t>.</w:t>
      </w:r>
      <w:r w:rsidRPr="00A32B90">
        <w:rPr>
          <w:rFonts w:hAnsi="Times New Roman" w:ascii="Times New Roman"/>
          <w:sz w:val="24"/>
          <w:szCs w:val="24"/>
          <w:lang w:val="pl-PL"/>
        </w:rPr>
        <w:t xml:space="preserve"> DO</w:t>
      </w:r>
      <w:r w:rsidR="00241007">
        <w:rPr>
          <w:rFonts w:hAnsi="Times New Roman" w:ascii="Times New Roman"/>
          <w:sz w:val="24"/>
          <w:szCs w:val="24"/>
          <w:lang w:val="pl-PL"/>
        </w:rPr>
        <w:t xml:space="preserve"> </w:t>
      </w:r>
      <w:r w:rsidR="006C21D8">
        <w:rPr>
          <w:rFonts w:hAnsi="Times New Roman" w:ascii="Times New Roman"/>
          <w:sz w:val="24"/>
          <w:szCs w:val="24"/>
          <w:lang w:val="pl-PL"/>
        </w:rPr>
        <w:t>22</w:t>
      </w:r>
      <w:r w:rsidR="00B14149">
        <w:rPr>
          <w:rFonts w:hAnsi="Times New Roman" w:ascii="Times New Roman"/>
          <w:sz w:val="24"/>
          <w:szCs w:val="24"/>
          <w:lang w:val="pl-PL"/>
        </w:rPr>
        <w:t>.</w:t>
      </w:r>
      <w:r w:rsidR="006C21D8">
        <w:rPr>
          <w:rFonts w:hAnsi="Times New Roman" w:ascii="Times New Roman"/>
          <w:sz w:val="24"/>
          <w:szCs w:val="24"/>
          <w:lang w:val="pl-PL"/>
        </w:rPr>
        <w:t>8</w:t>
      </w:r>
      <w:r w:rsidR="00613BB3">
        <w:rPr>
          <w:rFonts w:hAnsi="Times New Roman" w:ascii="Times New Roman"/>
          <w:sz w:val="24"/>
          <w:szCs w:val="24"/>
          <w:lang w:val="pl-PL"/>
        </w:rPr>
        <w:t>.201</w:t>
      </w:r>
      <w:r w:rsidR="00297263">
        <w:rPr>
          <w:rFonts w:hAnsi="Times New Roman" w:ascii="Times New Roman"/>
          <w:sz w:val="24"/>
          <w:szCs w:val="24"/>
          <w:lang w:val="pl-PL"/>
        </w:rPr>
        <w:t>8</w:t>
      </w:r>
      <w:r w:rsidR="009E6410" w:rsidRPr="00A32B90">
        <w:rPr>
          <w:rFonts w:hAnsi="Times New Roman" w:ascii="Times New Roman"/>
          <w:sz w:val="24"/>
          <w:szCs w:val="24"/>
          <w:lang w:val="pl-PL"/>
        </w:rPr>
        <w:t>.g.</w:t>
      </w:r>
    </w:p>
    <w:p w:rsidRDefault="009E6410" w:rsidP="009E6410" w:rsidR="009E6410" w:rsidRPr="00A32B90">
      <w:pPr>
        <w:suppressAutoHyphens/>
        <w:spacing w:after="0"/>
        <w:jc w:val="center"/>
        <w:rPr>
          <w:rFonts w:eastAsia="Arial Unicode MS" w:hAnsi="Times New Roman" w:ascii="Times New Roman"/>
          <w:kern w:val="1"/>
          <w:sz w:val="24"/>
          <w:szCs w:val="24"/>
          <w:lang w:eastAsia="ar-SA"/>
        </w:rPr>
      </w:pPr>
    </w:p>
    <w:p w:rsidRDefault="009E46C5" w:rsidP="009E6410" w:rsidR="009E6410" w:rsidRPr="00A32B90">
      <w:pPr>
        <w:spacing w:after="0"/>
        <w:jc w:val="both"/>
        <w:rPr>
          <w:rFonts w:eastAsia="Arial Unicode MS" w:hAnsi="Times New Roman" w:ascii="Times New Roman"/>
          <w:b/>
          <w:kern w:val="1"/>
          <w:sz w:val="24"/>
          <w:szCs w:val="24"/>
          <w:lang w:eastAsia="ar-SA"/>
        </w:rPr>
      </w:pPr>
      <w:r w:rsidRPr="00A32B90">
        <w:rPr>
          <w:rFonts w:eastAsia="Arial Unicode MS" w:hAnsi="Times New Roman" w:ascii="Times New Roman"/>
          <w:b/>
          <w:kern w:val="1"/>
          <w:sz w:val="24"/>
          <w:szCs w:val="24"/>
          <w:lang w:eastAsia="ar-SA"/>
        </w:rPr>
        <w:t>I.1</w:t>
      </w:r>
      <w:r w:rsidR="009E6410" w:rsidRPr="00A32B90">
        <w:rPr>
          <w:rFonts w:eastAsia="Arial Unicode MS" w:hAnsi="Times New Roman" w:ascii="Times New Roman"/>
          <w:b/>
          <w:kern w:val="1"/>
          <w:sz w:val="24"/>
          <w:szCs w:val="24"/>
          <w:lang w:eastAsia="ar-SA"/>
        </w:rPr>
        <w:t>.</w:t>
      </w:r>
      <w:r w:rsidR="009E6410" w:rsidRPr="00A32B90">
        <w:rPr>
          <w:rFonts w:eastAsia="Arial Unicode MS" w:hAnsi="Times New Roman" w:ascii="Times New Roman"/>
          <w:b/>
          <w:kern w:val="1"/>
          <w:sz w:val="24"/>
          <w:szCs w:val="24"/>
          <w:lang w:eastAsia="ar-SA"/>
        </w:rPr>
        <w:tab/>
        <w:t>Poduzete radnje</w:t>
      </w:r>
      <w:r w:rsidR="009E6410" w:rsidRPr="00A32B90">
        <w:rPr>
          <w:rFonts w:eastAsia="Arial Unicode MS" w:hAnsi="Times New Roman" w:ascii="Times New Roman"/>
          <w:b/>
          <w:kern w:val="1"/>
          <w:sz w:val="24"/>
          <w:szCs w:val="24"/>
          <w:lang w:eastAsia="ar-SA"/>
        </w:rPr>
        <w:tab/>
      </w:r>
    </w:p>
    <w:p w:rsidRDefault="009E6410" w:rsidP="009E6410" w:rsidR="009E6410" w:rsidRPr="002C7A85">
      <w:pPr>
        <w:suppressAutoHyphens/>
        <w:spacing w:after="0"/>
        <w:jc w:val="both"/>
        <w:rPr>
          <w:rFonts w:eastAsia="Arial Unicode MS" w:hAnsi="Times New Roman" w:ascii="Times New Roman"/>
          <w:kern w:val="1"/>
          <w:sz w:val="24"/>
          <w:szCs w:val="24"/>
          <w:lang w:eastAsia="ar-SA"/>
        </w:rPr>
      </w:pPr>
    </w:p>
    <w:p w:rsidRDefault="00FA16A3" w:rsidP="00FA16A3" w:rsidR="00FA16A3">
      <w:pPr>
        <w:suppressAutoHyphens/>
        <w:spacing w:after="0"/>
        <w:ind w:left="720"/>
        <w:jc w:val="both"/>
        <w:rPr>
          <w:rFonts w:eastAsia="Arial Unicode MS" w:hAnsi="Times New Roman" w:ascii="Times New Roman"/>
          <w:kern w:val="1"/>
          <w:sz w:val="24"/>
          <w:szCs w:val="24"/>
          <w:lang w:eastAsia="ar-SA"/>
        </w:rPr>
      </w:pPr>
      <w:r w:rsidRPr="00FA16A3">
        <w:rPr>
          <w:rFonts w:eastAsia="Arial Unicode MS" w:hAnsi="Times New Roman" w:ascii="Times New Roman"/>
          <w:kern w:val="1"/>
          <w:sz w:val="24"/>
          <w:szCs w:val="24"/>
          <w:lang w:eastAsia="ar-SA"/>
        </w:rPr>
        <w:t xml:space="preserve">Nakon ispitnog ročišta poduzela sam aktivnosti oko sređivanja cjelokupne </w:t>
      </w:r>
      <w:r w:rsidRPr="00EB49CA">
        <w:rPr>
          <w:rFonts w:eastAsia="Arial Unicode MS" w:hAnsi="Times New Roman" w:ascii="Times New Roman"/>
          <w:kern w:val="1"/>
          <w:sz w:val="24"/>
          <w:szCs w:val="24"/>
          <w:lang w:eastAsia="ar-SA"/>
        </w:rPr>
        <w:t xml:space="preserve">dokumentacije i predmeta stečajne mase kako bih mogla započeti sa prodajom imovine stečajnog dužnika. Budući da je nad nekretninama stečajnog dužnika prije otvaranja stečajnog postupka pokrenuto nekoliko ovršnih postupaka, obustavljena je ovrha rješenjem pod posl.br. Ovr-1029/10-36 dana 22. svibnja 2014.g., koje je provedeno tek u 2015.g., dok su za ostale ovrhe poslane požurnice za zakazivanje ročišta za prodaju. U međuvremenu je napravljena opsežna procjena vrijednosti svih nekretnina od strane ovlaštenog sudskog vještaka za građevinarstvo Balije Hrvoja koja je dostavljena Općinskom sudu u Zlataru radi utvrđivanja vrijednosti nekretnina koje se prodaju u ovrsi, te  Trgovačkom sudu u Zagrebu. Općinski sud u Zlataru je u predmetu broj Ovr-691/11 dana 15. siječnja 2016.g. godine donio rješenje o prekidu postupka, te se sud oglasio </w:t>
      </w:r>
      <w:r w:rsidR="003546A3" w:rsidRPr="00EB49CA">
        <w:rPr>
          <w:rFonts w:eastAsia="Arial Unicode MS" w:hAnsi="Times New Roman" w:ascii="Times New Roman"/>
          <w:kern w:val="1"/>
          <w:sz w:val="24"/>
          <w:szCs w:val="24"/>
          <w:lang w:eastAsia="ar-SA"/>
        </w:rPr>
        <w:t xml:space="preserve">stvarno nenadležnim a predmet je nakon pravomoćnosti </w:t>
      </w:r>
      <w:r w:rsidRPr="00EB49CA">
        <w:rPr>
          <w:rFonts w:eastAsia="Arial Unicode MS" w:hAnsi="Times New Roman" w:ascii="Times New Roman"/>
          <w:kern w:val="1"/>
          <w:sz w:val="24"/>
          <w:szCs w:val="24"/>
          <w:lang w:eastAsia="ar-SA"/>
        </w:rPr>
        <w:t xml:space="preserve">ustupljen Trgovačkom </w:t>
      </w:r>
      <w:r w:rsidRPr="00F11202">
        <w:rPr>
          <w:rFonts w:eastAsia="Arial Unicode MS" w:hAnsi="Times New Roman" w:ascii="Times New Roman"/>
          <w:kern w:val="1"/>
          <w:sz w:val="24"/>
          <w:szCs w:val="24"/>
          <w:lang w:eastAsia="ar-SA"/>
        </w:rPr>
        <w:t>sudu u Zagrebu.</w:t>
      </w:r>
      <w:r w:rsidR="003546A3" w:rsidRPr="00F11202">
        <w:rPr>
          <w:rFonts w:eastAsia="Arial Unicode MS" w:hAnsi="Times New Roman" w:ascii="Times New Roman"/>
          <w:kern w:val="1"/>
          <w:sz w:val="24"/>
          <w:szCs w:val="24"/>
          <w:lang w:eastAsia="ar-SA"/>
        </w:rPr>
        <w:t xml:space="preserve"> Međutim, Trgovački sud u Zagrebu je, nakon rješenja suda o sukobu nadležnosti, ponovno vratio predmet Općinskom sudu u Zlataru, tako se predmet vodi</w:t>
      </w:r>
      <w:r w:rsidR="00EB49CA" w:rsidRPr="00F11202">
        <w:rPr>
          <w:rFonts w:eastAsia="Arial Unicode MS" w:hAnsi="Times New Roman" w:ascii="Times New Roman"/>
          <w:kern w:val="1"/>
          <w:sz w:val="24"/>
          <w:szCs w:val="24"/>
          <w:lang w:eastAsia="ar-SA"/>
        </w:rPr>
        <w:t>o</w:t>
      </w:r>
      <w:r w:rsidR="003546A3" w:rsidRPr="00F11202">
        <w:rPr>
          <w:rFonts w:eastAsia="Arial Unicode MS" w:hAnsi="Times New Roman" w:ascii="Times New Roman"/>
          <w:kern w:val="1"/>
          <w:sz w:val="24"/>
          <w:szCs w:val="24"/>
          <w:lang w:eastAsia="ar-SA"/>
        </w:rPr>
        <w:t xml:space="preserve"> pod brojem Ovr-2833/2016, </w:t>
      </w:r>
      <w:r w:rsidR="00EB49CA" w:rsidRPr="00F11202">
        <w:rPr>
          <w:rFonts w:eastAsia="Arial Unicode MS" w:hAnsi="Times New Roman" w:ascii="Times New Roman"/>
          <w:kern w:val="1"/>
          <w:sz w:val="24"/>
          <w:szCs w:val="24"/>
          <w:lang w:eastAsia="ar-SA"/>
        </w:rPr>
        <w:t>te je održano</w:t>
      </w:r>
      <w:r w:rsidR="002102C3" w:rsidRPr="00F11202">
        <w:rPr>
          <w:rFonts w:eastAsia="Arial Unicode MS" w:hAnsi="Times New Roman" w:ascii="Times New Roman"/>
          <w:kern w:val="1"/>
          <w:sz w:val="24"/>
          <w:szCs w:val="24"/>
          <w:lang w:eastAsia="ar-SA"/>
        </w:rPr>
        <w:t xml:space="preserve"> drug</w:t>
      </w:r>
      <w:r w:rsidR="00EB49CA" w:rsidRPr="00F11202">
        <w:rPr>
          <w:rFonts w:eastAsia="Arial Unicode MS" w:hAnsi="Times New Roman" w:ascii="Times New Roman"/>
          <w:kern w:val="1"/>
          <w:sz w:val="24"/>
          <w:szCs w:val="24"/>
          <w:lang w:eastAsia="ar-SA"/>
        </w:rPr>
        <w:t>o ročište za prodaju nekretnina, nakon čega  je obustavljena ovrha budući nisu prodane sve nekretnine. Prodaja će se</w:t>
      </w:r>
      <w:r w:rsidR="00F11202">
        <w:rPr>
          <w:rFonts w:eastAsia="Arial Unicode MS" w:hAnsi="Times New Roman" w:ascii="Times New Roman"/>
          <w:kern w:val="1"/>
          <w:sz w:val="24"/>
          <w:szCs w:val="24"/>
          <w:lang w:eastAsia="ar-SA"/>
        </w:rPr>
        <w:t xml:space="preserve"> nastaviti u stečajnom postupku</w:t>
      </w:r>
      <w:r w:rsidR="00705A18">
        <w:rPr>
          <w:rFonts w:eastAsia="Arial Unicode MS" w:hAnsi="Times New Roman" w:ascii="Times New Roman"/>
          <w:kern w:val="1"/>
          <w:sz w:val="24"/>
          <w:szCs w:val="24"/>
          <w:lang w:eastAsia="ar-SA"/>
        </w:rPr>
        <w:t>.</w:t>
      </w:r>
      <w:r w:rsidR="00F11202">
        <w:rPr>
          <w:rFonts w:eastAsia="Arial Unicode MS" w:hAnsi="Times New Roman" w:ascii="Times New Roman"/>
          <w:kern w:val="1"/>
          <w:sz w:val="24"/>
          <w:szCs w:val="24"/>
          <w:lang w:eastAsia="ar-SA"/>
        </w:rPr>
        <w:t xml:space="preserve"> </w:t>
      </w:r>
    </w:p>
    <w:p w:rsidRDefault="00F11202" w:rsidP="00FA16A3" w:rsidR="00F11202" w:rsidRPr="00EB49CA">
      <w:pPr>
        <w:suppressAutoHyphens/>
        <w:spacing w:after="0"/>
        <w:ind w:left="720"/>
        <w:jc w:val="both"/>
        <w:rPr>
          <w:rFonts w:eastAsia="Arial Unicode MS" w:hAnsi="Times New Roman" w:ascii="Times New Roman"/>
          <w:kern w:val="1"/>
          <w:sz w:val="24"/>
          <w:szCs w:val="24"/>
          <w:lang w:eastAsia="ar-SA"/>
        </w:rPr>
      </w:pPr>
    </w:p>
    <w:p w:rsidRDefault="00FA16A3" w:rsidP="00FA16A3" w:rsidR="00FA16A3" w:rsidRPr="00705A18">
      <w:pPr>
        <w:suppressAutoHyphens/>
        <w:spacing w:after="0"/>
        <w:ind w:left="720"/>
        <w:jc w:val="both"/>
        <w:rPr>
          <w:rFonts w:eastAsia="Arial Unicode MS" w:hAnsi="Times New Roman" w:ascii="Times New Roman"/>
          <w:kern w:val="1"/>
          <w:sz w:val="24"/>
          <w:szCs w:val="24"/>
          <w:lang w:eastAsia="ar-SA"/>
        </w:rPr>
      </w:pPr>
      <w:r w:rsidRPr="00705A18">
        <w:rPr>
          <w:rFonts w:eastAsia="Arial Unicode MS" w:hAnsi="Times New Roman" w:ascii="Times New Roman"/>
          <w:kern w:val="1"/>
          <w:sz w:val="24"/>
          <w:szCs w:val="24"/>
          <w:lang w:eastAsia="ar-SA"/>
        </w:rPr>
        <w:t>Za dio nekretnina na kojima je obustavljena ovrha predan je prijedlog za prod</w:t>
      </w:r>
      <w:r w:rsidR="002102C3" w:rsidRPr="00705A18">
        <w:rPr>
          <w:rFonts w:eastAsia="Arial Unicode MS" w:hAnsi="Times New Roman" w:ascii="Times New Roman"/>
          <w:kern w:val="1"/>
          <w:sz w:val="24"/>
          <w:szCs w:val="24"/>
          <w:lang w:eastAsia="ar-SA"/>
        </w:rPr>
        <w:t xml:space="preserve">aju u stečajnom postupku, </w:t>
      </w:r>
      <w:r w:rsidR="00B40FFE">
        <w:rPr>
          <w:rFonts w:eastAsia="Arial Unicode MS" w:hAnsi="Times New Roman" w:ascii="Times New Roman"/>
          <w:kern w:val="1"/>
          <w:sz w:val="24"/>
          <w:szCs w:val="24"/>
          <w:lang w:eastAsia="ar-SA"/>
        </w:rPr>
        <w:t xml:space="preserve">te je </w:t>
      </w:r>
      <w:r w:rsidRPr="00705A18">
        <w:rPr>
          <w:rFonts w:eastAsia="Arial Unicode MS" w:hAnsi="Times New Roman" w:ascii="Times New Roman"/>
          <w:kern w:val="1"/>
          <w:sz w:val="24"/>
          <w:szCs w:val="24"/>
          <w:lang w:eastAsia="ar-SA"/>
        </w:rPr>
        <w:t xml:space="preserve">dana 20. siječnja 2016.g. doneseno Rješenje o prodaji i to za: </w:t>
      </w:r>
    </w:p>
    <w:p w:rsidRDefault="00FA16A3" w:rsidP="006C21D8" w:rsidR="005E6F09">
      <w:pPr>
        <w:suppressAutoHyphens/>
        <w:spacing w:after="0"/>
        <w:ind w:left="720"/>
        <w:jc w:val="both"/>
        <w:rPr>
          <w:rFonts w:eastAsia="Times New Roman" w:hAnsi="Times New Roman" w:ascii="Times New Roman"/>
          <w:sz w:val="24"/>
          <w:szCs w:val="24"/>
          <w:lang w:val="en-US"/>
        </w:rPr>
      </w:pPr>
      <w:proofErr w:type="spellStart"/>
      <w:r w:rsidRPr="00705A18">
        <w:rPr>
          <w:rFonts w:eastAsia="Times New Roman" w:hAnsi="Times New Roman" w:ascii="Times New Roman"/>
          <w:sz w:val="24"/>
          <w:szCs w:val="24"/>
          <w:lang w:val="en-US"/>
        </w:rPr>
        <w:t>Udio</w:t>
      </w:r>
      <w:proofErr w:type="spellEnd"/>
      <w:r w:rsidRPr="00705A18">
        <w:rPr>
          <w:rFonts w:eastAsia="Times New Roman" w:hAnsi="Times New Roman" w:ascii="Times New Roman"/>
          <w:sz w:val="24"/>
          <w:szCs w:val="24"/>
          <w:lang w:val="en-US"/>
        </w:rPr>
        <w:t xml:space="preserve"> </w:t>
      </w:r>
      <w:proofErr w:type="gramStart"/>
      <w:r w:rsidRPr="00705A18">
        <w:rPr>
          <w:rFonts w:eastAsia="Times New Roman" w:hAnsi="Times New Roman" w:ascii="Times New Roman"/>
          <w:sz w:val="24"/>
          <w:szCs w:val="24"/>
          <w:lang w:val="en-US"/>
        </w:rPr>
        <w:t>½  k.č.br</w:t>
      </w:r>
      <w:proofErr w:type="gramEnd"/>
      <w:r w:rsidRPr="00705A18">
        <w:rPr>
          <w:rFonts w:eastAsia="Times New Roman" w:hAnsi="Times New Roman" w:ascii="Times New Roman"/>
          <w:sz w:val="24"/>
          <w:szCs w:val="24"/>
          <w:lang w:val="en-US"/>
        </w:rPr>
        <w:t xml:space="preserve">. 16, </w:t>
      </w:r>
      <w:proofErr w:type="spellStart"/>
      <w:r w:rsidRPr="00705A18">
        <w:rPr>
          <w:rFonts w:eastAsia="Times New Roman" w:hAnsi="Times New Roman" w:ascii="Times New Roman"/>
          <w:sz w:val="24"/>
          <w:szCs w:val="24"/>
          <w:lang w:val="en-US"/>
        </w:rPr>
        <w:t>dvorac</w:t>
      </w:r>
      <w:proofErr w:type="spellEnd"/>
      <w:r w:rsidRPr="00705A18">
        <w:rPr>
          <w:rFonts w:eastAsia="Times New Roman" w:hAnsi="Times New Roman" w:ascii="Times New Roman"/>
          <w:sz w:val="24"/>
          <w:szCs w:val="24"/>
          <w:lang w:val="en-US"/>
        </w:rPr>
        <w:t xml:space="preserve"> u </w:t>
      </w:r>
      <w:proofErr w:type="spellStart"/>
      <w:r w:rsidRPr="00705A18">
        <w:rPr>
          <w:rFonts w:eastAsia="Times New Roman" w:hAnsi="Times New Roman" w:ascii="Times New Roman"/>
          <w:sz w:val="24"/>
          <w:szCs w:val="24"/>
          <w:lang w:val="en-US"/>
        </w:rPr>
        <w:t>Golubovcu</w:t>
      </w:r>
      <w:proofErr w:type="spellEnd"/>
      <w:r w:rsidRPr="00705A18">
        <w:rPr>
          <w:rFonts w:eastAsia="Times New Roman" w:hAnsi="Times New Roman" w:ascii="Times New Roman"/>
          <w:sz w:val="24"/>
          <w:szCs w:val="24"/>
          <w:lang w:val="en-US"/>
        </w:rPr>
        <w:t xml:space="preserve"> </w:t>
      </w:r>
      <w:proofErr w:type="spellStart"/>
      <w:r w:rsidRPr="00705A18">
        <w:rPr>
          <w:rFonts w:eastAsia="Times New Roman" w:hAnsi="Times New Roman" w:ascii="Times New Roman"/>
          <w:sz w:val="24"/>
          <w:szCs w:val="24"/>
          <w:lang w:val="en-US"/>
        </w:rPr>
        <w:t>ukupne</w:t>
      </w:r>
      <w:proofErr w:type="spellEnd"/>
      <w:r w:rsidRPr="00705A18">
        <w:rPr>
          <w:rFonts w:eastAsia="Times New Roman" w:hAnsi="Times New Roman" w:ascii="Times New Roman"/>
          <w:sz w:val="24"/>
          <w:szCs w:val="24"/>
          <w:lang w:val="en-US"/>
        </w:rPr>
        <w:t xml:space="preserve"> </w:t>
      </w:r>
      <w:proofErr w:type="spellStart"/>
      <w:r w:rsidRPr="00705A18">
        <w:rPr>
          <w:rFonts w:eastAsia="Times New Roman" w:hAnsi="Times New Roman" w:ascii="Times New Roman"/>
          <w:sz w:val="24"/>
          <w:szCs w:val="24"/>
          <w:lang w:val="en-US"/>
        </w:rPr>
        <w:t>površine</w:t>
      </w:r>
      <w:proofErr w:type="spellEnd"/>
      <w:r w:rsidRPr="00705A18">
        <w:rPr>
          <w:rFonts w:eastAsia="Times New Roman" w:hAnsi="Times New Roman" w:ascii="Times New Roman"/>
          <w:sz w:val="24"/>
          <w:szCs w:val="24"/>
          <w:lang w:val="en-US"/>
        </w:rPr>
        <w:t xml:space="preserve"> 250 </w:t>
      </w:r>
      <w:proofErr w:type="spellStart"/>
      <w:r w:rsidRPr="00705A18">
        <w:rPr>
          <w:rFonts w:eastAsia="Times New Roman" w:hAnsi="Times New Roman" w:ascii="Times New Roman"/>
          <w:sz w:val="24"/>
          <w:szCs w:val="24"/>
          <w:lang w:val="en-US"/>
        </w:rPr>
        <w:t>čhv</w:t>
      </w:r>
      <w:proofErr w:type="spellEnd"/>
      <w:r w:rsidRPr="00705A18">
        <w:rPr>
          <w:rFonts w:eastAsia="Times New Roman" w:hAnsi="Times New Roman" w:ascii="Times New Roman"/>
          <w:sz w:val="24"/>
          <w:szCs w:val="24"/>
          <w:lang w:val="en-US"/>
        </w:rPr>
        <w:t xml:space="preserve">, </w:t>
      </w:r>
      <w:proofErr w:type="spellStart"/>
      <w:r w:rsidRPr="00705A18">
        <w:rPr>
          <w:rFonts w:eastAsia="Times New Roman" w:hAnsi="Times New Roman" w:ascii="Times New Roman"/>
          <w:sz w:val="24"/>
          <w:szCs w:val="24"/>
          <w:lang w:val="en-US"/>
        </w:rPr>
        <w:t>te</w:t>
      </w:r>
      <w:proofErr w:type="spellEnd"/>
      <w:r w:rsidRPr="00705A18">
        <w:rPr>
          <w:rFonts w:eastAsia="Times New Roman" w:hAnsi="Times New Roman" w:ascii="Times New Roman"/>
          <w:sz w:val="24"/>
          <w:szCs w:val="24"/>
          <w:lang w:val="en-US"/>
        </w:rPr>
        <w:t xml:space="preserve"> </w:t>
      </w:r>
      <w:proofErr w:type="spellStart"/>
      <w:r w:rsidRPr="00705A18">
        <w:rPr>
          <w:rFonts w:eastAsia="Times New Roman" w:hAnsi="Times New Roman" w:ascii="Times New Roman"/>
          <w:sz w:val="24"/>
          <w:szCs w:val="24"/>
          <w:lang w:val="en-US"/>
        </w:rPr>
        <w:t>udio</w:t>
      </w:r>
      <w:proofErr w:type="spellEnd"/>
      <w:r w:rsidRPr="00705A18">
        <w:rPr>
          <w:rFonts w:eastAsia="Times New Roman" w:hAnsi="Times New Roman" w:ascii="Times New Roman"/>
          <w:sz w:val="24"/>
          <w:szCs w:val="24"/>
          <w:lang w:val="en-US"/>
        </w:rPr>
        <w:t xml:space="preserve"> ½ k.č.br. 18, </w:t>
      </w:r>
      <w:proofErr w:type="spellStart"/>
      <w:r w:rsidRPr="00705A18">
        <w:rPr>
          <w:rFonts w:eastAsia="Times New Roman" w:hAnsi="Times New Roman" w:ascii="Times New Roman"/>
          <w:sz w:val="24"/>
          <w:szCs w:val="24"/>
          <w:lang w:val="en-US"/>
        </w:rPr>
        <w:t>dvorac</w:t>
      </w:r>
      <w:proofErr w:type="spellEnd"/>
      <w:r w:rsidRPr="00705A18">
        <w:rPr>
          <w:rFonts w:eastAsia="Times New Roman" w:hAnsi="Times New Roman" w:ascii="Times New Roman"/>
          <w:sz w:val="24"/>
          <w:szCs w:val="24"/>
          <w:lang w:val="en-US"/>
        </w:rPr>
        <w:t xml:space="preserve"> i park u </w:t>
      </w:r>
      <w:proofErr w:type="spellStart"/>
      <w:r w:rsidRPr="00705A18">
        <w:rPr>
          <w:rFonts w:eastAsia="Times New Roman" w:hAnsi="Times New Roman" w:ascii="Times New Roman"/>
          <w:sz w:val="24"/>
          <w:szCs w:val="24"/>
          <w:lang w:val="en-US"/>
        </w:rPr>
        <w:t>Golubovcu</w:t>
      </w:r>
      <w:proofErr w:type="spellEnd"/>
      <w:r w:rsidRPr="00705A18">
        <w:rPr>
          <w:rFonts w:eastAsia="Times New Roman" w:hAnsi="Times New Roman" w:ascii="Times New Roman"/>
          <w:sz w:val="24"/>
          <w:szCs w:val="24"/>
          <w:lang w:val="en-US"/>
        </w:rPr>
        <w:t xml:space="preserve">, </w:t>
      </w:r>
      <w:proofErr w:type="spellStart"/>
      <w:r w:rsidRPr="00705A18">
        <w:rPr>
          <w:rFonts w:eastAsia="Times New Roman" w:hAnsi="Times New Roman" w:ascii="Times New Roman"/>
          <w:sz w:val="24"/>
          <w:szCs w:val="24"/>
          <w:lang w:val="en-US"/>
        </w:rPr>
        <w:t>ukupne</w:t>
      </w:r>
      <w:proofErr w:type="spellEnd"/>
      <w:r w:rsidRPr="00705A18">
        <w:rPr>
          <w:rFonts w:eastAsia="Times New Roman" w:hAnsi="Times New Roman" w:ascii="Times New Roman"/>
          <w:sz w:val="24"/>
          <w:szCs w:val="24"/>
          <w:lang w:val="en-US"/>
        </w:rPr>
        <w:t xml:space="preserve"> </w:t>
      </w:r>
      <w:proofErr w:type="spellStart"/>
      <w:r w:rsidRPr="00705A18">
        <w:rPr>
          <w:rFonts w:eastAsia="Times New Roman" w:hAnsi="Times New Roman" w:ascii="Times New Roman"/>
          <w:sz w:val="24"/>
          <w:szCs w:val="24"/>
          <w:lang w:val="en-US"/>
        </w:rPr>
        <w:t>površine</w:t>
      </w:r>
      <w:proofErr w:type="spellEnd"/>
      <w:r w:rsidRPr="00705A18">
        <w:rPr>
          <w:rFonts w:eastAsia="Times New Roman" w:hAnsi="Times New Roman" w:ascii="Times New Roman"/>
          <w:sz w:val="24"/>
          <w:szCs w:val="24"/>
          <w:lang w:val="en-US"/>
        </w:rPr>
        <w:t xml:space="preserve">   1538 </w:t>
      </w:r>
      <w:proofErr w:type="spellStart"/>
      <w:r w:rsidRPr="00705A18">
        <w:rPr>
          <w:rFonts w:eastAsia="Times New Roman" w:hAnsi="Times New Roman" w:ascii="Times New Roman"/>
          <w:sz w:val="24"/>
          <w:szCs w:val="24"/>
          <w:lang w:val="en-US"/>
        </w:rPr>
        <w:t>čhv</w:t>
      </w:r>
      <w:proofErr w:type="spellEnd"/>
      <w:r w:rsidRPr="00705A18">
        <w:rPr>
          <w:rFonts w:eastAsia="Times New Roman" w:hAnsi="Times New Roman" w:ascii="Times New Roman"/>
          <w:sz w:val="24"/>
          <w:szCs w:val="24"/>
          <w:lang w:val="en-US"/>
        </w:rPr>
        <w:t xml:space="preserve">,  </w:t>
      </w:r>
      <w:proofErr w:type="spellStart"/>
      <w:r w:rsidRPr="00705A18">
        <w:rPr>
          <w:rFonts w:eastAsia="Times New Roman" w:hAnsi="Times New Roman" w:ascii="Times New Roman"/>
          <w:sz w:val="24"/>
          <w:szCs w:val="24"/>
          <w:lang w:val="en-US"/>
        </w:rPr>
        <w:t>sve</w:t>
      </w:r>
      <w:proofErr w:type="spellEnd"/>
      <w:r w:rsidRPr="00705A18">
        <w:rPr>
          <w:rFonts w:eastAsia="Times New Roman" w:hAnsi="Times New Roman" w:ascii="Times New Roman"/>
          <w:sz w:val="24"/>
          <w:szCs w:val="24"/>
          <w:lang w:val="en-US"/>
        </w:rPr>
        <w:t xml:space="preserve"> </w:t>
      </w:r>
      <w:proofErr w:type="spellStart"/>
      <w:r w:rsidRPr="00705A18">
        <w:rPr>
          <w:rFonts w:eastAsia="Times New Roman" w:hAnsi="Times New Roman" w:ascii="Times New Roman"/>
          <w:sz w:val="24"/>
          <w:szCs w:val="24"/>
          <w:lang w:val="en-US"/>
        </w:rPr>
        <w:t>upisano</w:t>
      </w:r>
      <w:proofErr w:type="spellEnd"/>
      <w:r w:rsidRPr="00705A18">
        <w:rPr>
          <w:rFonts w:eastAsia="Times New Roman" w:hAnsi="Times New Roman" w:ascii="Times New Roman"/>
          <w:sz w:val="24"/>
          <w:szCs w:val="24"/>
          <w:lang w:val="en-US"/>
        </w:rPr>
        <w:t xml:space="preserve"> u </w:t>
      </w:r>
      <w:proofErr w:type="spellStart"/>
      <w:r w:rsidRPr="00705A18">
        <w:rPr>
          <w:rFonts w:eastAsia="Times New Roman" w:hAnsi="Times New Roman" w:ascii="Times New Roman"/>
          <w:sz w:val="24"/>
          <w:szCs w:val="24"/>
          <w:lang w:val="en-US"/>
        </w:rPr>
        <w:t>zk.ul</w:t>
      </w:r>
      <w:proofErr w:type="spellEnd"/>
      <w:r w:rsidRPr="00705A18">
        <w:rPr>
          <w:rFonts w:eastAsia="Times New Roman" w:hAnsi="Times New Roman" w:ascii="Times New Roman"/>
          <w:sz w:val="24"/>
          <w:szCs w:val="24"/>
          <w:lang w:val="en-US"/>
        </w:rPr>
        <w:t xml:space="preserve">. 1601, </w:t>
      </w:r>
      <w:proofErr w:type="spellStart"/>
      <w:r w:rsidRPr="00705A18">
        <w:rPr>
          <w:rFonts w:eastAsia="Times New Roman" w:hAnsi="Times New Roman" w:ascii="Times New Roman"/>
          <w:sz w:val="24"/>
          <w:szCs w:val="24"/>
          <w:lang w:val="en-US"/>
        </w:rPr>
        <w:t>k.o</w:t>
      </w:r>
      <w:proofErr w:type="spellEnd"/>
      <w:r w:rsidRPr="00705A18">
        <w:rPr>
          <w:rFonts w:eastAsia="Times New Roman" w:hAnsi="Times New Roman" w:ascii="Times New Roman"/>
          <w:sz w:val="24"/>
          <w:szCs w:val="24"/>
          <w:lang w:val="en-US"/>
        </w:rPr>
        <w:t xml:space="preserve">. </w:t>
      </w:r>
      <w:proofErr w:type="spellStart"/>
      <w:r w:rsidRPr="00705A18">
        <w:rPr>
          <w:rFonts w:eastAsia="Times New Roman" w:hAnsi="Times New Roman" w:ascii="Times New Roman"/>
          <w:sz w:val="24"/>
          <w:szCs w:val="24"/>
          <w:lang w:val="en-US"/>
        </w:rPr>
        <w:t>Stubičko</w:t>
      </w:r>
      <w:proofErr w:type="spellEnd"/>
      <w:r w:rsidRPr="00705A18">
        <w:rPr>
          <w:rFonts w:eastAsia="Times New Roman" w:hAnsi="Times New Roman" w:ascii="Times New Roman"/>
          <w:sz w:val="24"/>
          <w:szCs w:val="24"/>
          <w:lang w:val="en-US"/>
        </w:rPr>
        <w:t xml:space="preserve"> </w:t>
      </w:r>
      <w:proofErr w:type="spellStart"/>
      <w:r w:rsidRPr="00705A18">
        <w:rPr>
          <w:rFonts w:eastAsia="Times New Roman" w:hAnsi="Times New Roman" w:ascii="Times New Roman"/>
          <w:sz w:val="24"/>
          <w:szCs w:val="24"/>
          <w:lang w:val="en-US"/>
        </w:rPr>
        <w:t>P</w:t>
      </w:r>
      <w:r w:rsidR="002102C3" w:rsidRPr="00705A18">
        <w:rPr>
          <w:rFonts w:eastAsia="Times New Roman" w:hAnsi="Times New Roman" w:ascii="Times New Roman"/>
          <w:sz w:val="24"/>
          <w:szCs w:val="24"/>
          <w:lang w:val="en-US"/>
        </w:rPr>
        <w:t>odgorje</w:t>
      </w:r>
      <w:proofErr w:type="spellEnd"/>
      <w:r w:rsidR="00B14149" w:rsidRPr="00705A18">
        <w:rPr>
          <w:rFonts w:eastAsia="Times New Roman" w:hAnsi="Times New Roman" w:ascii="Times New Roman"/>
          <w:sz w:val="24"/>
          <w:szCs w:val="24"/>
          <w:lang w:val="en-US"/>
        </w:rPr>
        <w:t xml:space="preserve">, </w:t>
      </w:r>
      <w:proofErr w:type="spellStart"/>
      <w:r w:rsidR="00B14149" w:rsidRPr="00705A18">
        <w:rPr>
          <w:rFonts w:eastAsia="Times New Roman" w:hAnsi="Times New Roman" w:ascii="Times New Roman"/>
          <w:sz w:val="24"/>
          <w:szCs w:val="24"/>
          <w:lang w:val="en-US"/>
        </w:rPr>
        <w:t>Općinski</w:t>
      </w:r>
      <w:proofErr w:type="spellEnd"/>
      <w:r w:rsidR="00B14149" w:rsidRPr="00705A18">
        <w:rPr>
          <w:rFonts w:eastAsia="Times New Roman" w:hAnsi="Times New Roman" w:ascii="Times New Roman"/>
          <w:sz w:val="24"/>
          <w:szCs w:val="24"/>
          <w:lang w:val="en-US"/>
        </w:rPr>
        <w:t xml:space="preserve"> sud u </w:t>
      </w:r>
      <w:proofErr w:type="spellStart"/>
      <w:r w:rsidR="00B14149" w:rsidRPr="00705A18">
        <w:rPr>
          <w:rFonts w:eastAsia="Times New Roman" w:hAnsi="Times New Roman" w:ascii="Times New Roman"/>
          <w:sz w:val="24"/>
          <w:szCs w:val="24"/>
          <w:lang w:val="en-US"/>
        </w:rPr>
        <w:t>Zlataru</w:t>
      </w:r>
      <w:proofErr w:type="spellEnd"/>
      <w:r w:rsidR="00B14149" w:rsidRPr="00705A18">
        <w:rPr>
          <w:rFonts w:eastAsia="Times New Roman" w:hAnsi="Times New Roman" w:ascii="Times New Roman"/>
          <w:sz w:val="24"/>
          <w:szCs w:val="24"/>
          <w:lang w:val="en-US"/>
        </w:rPr>
        <w:t>.</w:t>
      </w:r>
      <w:r w:rsidR="00B40FFE">
        <w:rPr>
          <w:rFonts w:eastAsia="Times New Roman" w:hAnsi="Times New Roman" w:ascii="Times New Roman"/>
          <w:sz w:val="24"/>
          <w:szCs w:val="24"/>
          <w:lang w:val="en-US"/>
        </w:rPr>
        <w:t xml:space="preserve"> </w:t>
      </w:r>
      <w:proofErr w:type="spellStart"/>
      <w:r w:rsidR="00B40FFE">
        <w:rPr>
          <w:rFonts w:eastAsia="Times New Roman" w:hAnsi="Times New Roman" w:ascii="Times New Roman"/>
          <w:sz w:val="24"/>
          <w:szCs w:val="24"/>
          <w:lang w:val="en-US"/>
        </w:rPr>
        <w:t>Predmetne</w:t>
      </w:r>
      <w:proofErr w:type="spellEnd"/>
      <w:r w:rsidR="00B40FFE">
        <w:rPr>
          <w:rFonts w:eastAsia="Times New Roman" w:hAnsi="Times New Roman" w:ascii="Times New Roman"/>
          <w:sz w:val="24"/>
          <w:szCs w:val="24"/>
          <w:lang w:val="en-US"/>
        </w:rPr>
        <w:t xml:space="preserve"> </w:t>
      </w:r>
      <w:proofErr w:type="spellStart"/>
      <w:r w:rsidR="00B40FFE">
        <w:rPr>
          <w:rFonts w:eastAsia="Times New Roman" w:hAnsi="Times New Roman" w:ascii="Times New Roman"/>
          <w:sz w:val="24"/>
          <w:szCs w:val="24"/>
          <w:lang w:val="en-US"/>
        </w:rPr>
        <w:t>nekretnine</w:t>
      </w:r>
      <w:proofErr w:type="spellEnd"/>
      <w:r w:rsidR="00B40FFE">
        <w:rPr>
          <w:rFonts w:eastAsia="Times New Roman" w:hAnsi="Times New Roman" w:ascii="Times New Roman"/>
          <w:sz w:val="24"/>
          <w:szCs w:val="24"/>
          <w:lang w:val="en-US"/>
        </w:rPr>
        <w:t xml:space="preserve"> </w:t>
      </w:r>
      <w:proofErr w:type="spellStart"/>
      <w:r w:rsidR="00B40FFE">
        <w:rPr>
          <w:rFonts w:eastAsia="Times New Roman" w:hAnsi="Times New Roman" w:ascii="Times New Roman"/>
          <w:sz w:val="24"/>
          <w:szCs w:val="24"/>
          <w:lang w:val="en-US"/>
        </w:rPr>
        <w:t>su</w:t>
      </w:r>
      <w:proofErr w:type="spellEnd"/>
      <w:r w:rsidR="00B40FFE">
        <w:rPr>
          <w:rFonts w:eastAsia="Times New Roman" w:hAnsi="Times New Roman" w:ascii="Times New Roman"/>
          <w:sz w:val="24"/>
          <w:szCs w:val="24"/>
          <w:lang w:val="en-US"/>
        </w:rPr>
        <w:t xml:space="preserve"> </w:t>
      </w:r>
      <w:proofErr w:type="spellStart"/>
      <w:r w:rsidR="00B40FFE">
        <w:rPr>
          <w:rFonts w:eastAsia="Times New Roman" w:hAnsi="Times New Roman" w:ascii="Times New Roman"/>
          <w:sz w:val="24"/>
          <w:szCs w:val="24"/>
          <w:lang w:val="en-US"/>
        </w:rPr>
        <w:t>prodane</w:t>
      </w:r>
      <w:proofErr w:type="spellEnd"/>
      <w:r w:rsidR="00B40FFE">
        <w:rPr>
          <w:rFonts w:eastAsia="Times New Roman" w:hAnsi="Times New Roman" w:ascii="Times New Roman"/>
          <w:sz w:val="24"/>
          <w:szCs w:val="24"/>
          <w:lang w:val="en-US"/>
        </w:rPr>
        <w:t xml:space="preserve"> </w:t>
      </w:r>
      <w:proofErr w:type="spellStart"/>
      <w:r w:rsidR="00B40FFE">
        <w:rPr>
          <w:rFonts w:eastAsia="Times New Roman" w:hAnsi="Times New Roman" w:ascii="Times New Roman"/>
          <w:sz w:val="24"/>
          <w:szCs w:val="24"/>
          <w:lang w:val="en-US"/>
        </w:rPr>
        <w:t>na</w:t>
      </w:r>
      <w:proofErr w:type="spellEnd"/>
      <w:r w:rsidR="00705A18" w:rsidRPr="00705A18">
        <w:rPr>
          <w:rFonts w:eastAsia="Times New Roman" w:hAnsi="Times New Roman" w:ascii="Times New Roman"/>
          <w:sz w:val="24"/>
          <w:szCs w:val="24"/>
          <w:lang w:val="en-US"/>
        </w:rPr>
        <w:t xml:space="preserve"> </w:t>
      </w:r>
      <w:proofErr w:type="spellStart"/>
      <w:r w:rsidR="00705A18" w:rsidRPr="00705A18">
        <w:rPr>
          <w:rFonts w:eastAsia="Times New Roman" w:hAnsi="Times New Roman" w:ascii="Times New Roman"/>
          <w:sz w:val="24"/>
          <w:szCs w:val="24"/>
          <w:lang w:val="en-US"/>
        </w:rPr>
        <w:t>peto</w:t>
      </w:r>
      <w:r w:rsidR="00B40FFE">
        <w:rPr>
          <w:rFonts w:eastAsia="Times New Roman" w:hAnsi="Times New Roman" w:ascii="Times New Roman"/>
          <w:sz w:val="24"/>
          <w:szCs w:val="24"/>
          <w:lang w:val="en-US"/>
        </w:rPr>
        <w:t>m</w:t>
      </w:r>
      <w:proofErr w:type="spellEnd"/>
      <w:r w:rsidR="00705A18" w:rsidRPr="00705A18">
        <w:rPr>
          <w:rFonts w:eastAsia="Times New Roman" w:hAnsi="Times New Roman" w:ascii="Times New Roman"/>
          <w:sz w:val="24"/>
          <w:szCs w:val="24"/>
          <w:lang w:val="en-US"/>
        </w:rPr>
        <w:t xml:space="preserve"> </w:t>
      </w:r>
      <w:proofErr w:type="spellStart"/>
      <w:r w:rsidR="00705A18" w:rsidRPr="00705A18">
        <w:rPr>
          <w:rFonts w:eastAsia="Times New Roman" w:hAnsi="Times New Roman" w:ascii="Times New Roman"/>
          <w:sz w:val="24"/>
          <w:szCs w:val="24"/>
          <w:lang w:val="en-US"/>
        </w:rPr>
        <w:t>ročišt</w:t>
      </w:r>
      <w:r w:rsidR="00B40FFE">
        <w:rPr>
          <w:rFonts w:eastAsia="Times New Roman" w:hAnsi="Times New Roman" w:ascii="Times New Roman"/>
          <w:sz w:val="24"/>
          <w:szCs w:val="24"/>
          <w:lang w:val="en-US"/>
        </w:rPr>
        <w:t>u</w:t>
      </w:r>
      <w:proofErr w:type="spellEnd"/>
      <w:r w:rsidR="00705A18" w:rsidRPr="00705A18">
        <w:rPr>
          <w:rFonts w:eastAsia="Times New Roman" w:hAnsi="Times New Roman" w:ascii="Times New Roman"/>
          <w:sz w:val="24"/>
          <w:szCs w:val="24"/>
          <w:lang w:val="en-US"/>
        </w:rPr>
        <w:t xml:space="preserve"> </w:t>
      </w:r>
      <w:proofErr w:type="spellStart"/>
      <w:r w:rsidR="00705A18" w:rsidRPr="00705A18">
        <w:rPr>
          <w:rFonts w:eastAsia="Times New Roman" w:hAnsi="Times New Roman" w:ascii="Times New Roman"/>
          <w:sz w:val="24"/>
          <w:szCs w:val="24"/>
          <w:lang w:val="en-US"/>
        </w:rPr>
        <w:t>za</w:t>
      </w:r>
      <w:proofErr w:type="spellEnd"/>
      <w:r w:rsidR="00705A18" w:rsidRPr="00705A18">
        <w:rPr>
          <w:rFonts w:eastAsia="Times New Roman" w:hAnsi="Times New Roman" w:ascii="Times New Roman"/>
          <w:sz w:val="24"/>
          <w:szCs w:val="24"/>
          <w:lang w:val="en-US"/>
        </w:rPr>
        <w:t xml:space="preserve"> </w:t>
      </w:r>
      <w:proofErr w:type="spellStart"/>
      <w:r w:rsidR="00705A18" w:rsidRPr="00705A18">
        <w:rPr>
          <w:rFonts w:eastAsia="Times New Roman" w:hAnsi="Times New Roman" w:ascii="Times New Roman"/>
          <w:sz w:val="24"/>
          <w:szCs w:val="24"/>
          <w:lang w:val="en-US"/>
        </w:rPr>
        <w:t>prodaju</w:t>
      </w:r>
      <w:proofErr w:type="spellEnd"/>
      <w:r w:rsidR="00705A18" w:rsidRPr="00705A18">
        <w:rPr>
          <w:rFonts w:eastAsia="Times New Roman" w:hAnsi="Times New Roman" w:ascii="Times New Roman"/>
          <w:sz w:val="24"/>
          <w:szCs w:val="24"/>
          <w:lang w:val="en-US"/>
        </w:rPr>
        <w:t xml:space="preserve"> </w:t>
      </w:r>
      <w:proofErr w:type="spellStart"/>
      <w:r w:rsidR="00705A18" w:rsidRPr="00705A18">
        <w:rPr>
          <w:rFonts w:eastAsia="Times New Roman" w:hAnsi="Times New Roman" w:ascii="Times New Roman"/>
          <w:sz w:val="24"/>
          <w:szCs w:val="24"/>
          <w:lang w:val="en-US"/>
        </w:rPr>
        <w:t>nekretnina</w:t>
      </w:r>
      <w:proofErr w:type="spellEnd"/>
      <w:r w:rsidR="00705A18" w:rsidRPr="00705A18">
        <w:rPr>
          <w:rFonts w:eastAsia="Times New Roman" w:hAnsi="Times New Roman" w:ascii="Times New Roman"/>
          <w:sz w:val="24"/>
          <w:szCs w:val="24"/>
          <w:lang w:val="en-US"/>
        </w:rPr>
        <w:t xml:space="preserve"> </w:t>
      </w:r>
      <w:proofErr w:type="spellStart"/>
      <w:r w:rsidR="00B40FFE">
        <w:rPr>
          <w:rFonts w:eastAsia="Times New Roman" w:hAnsi="Times New Roman" w:ascii="Times New Roman"/>
          <w:sz w:val="24"/>
          <w:szCs w:val="24"/>
          <w:lang w:val="en-US"/>
        </w:rPr>
        <w:t>održanom</w:t>
      </w:r>
      <w:proofErr w:type="spellEnd"/>
      <w:r w:rsidR="00B40FFE">
        <w:rPr>
          <w:rFonts w:eastAsia="Times New Roman" w:hAnsi="Times New Roman" w:ascii="Times New Roman"/>
          <w:sz w:val="24"/>
          <w:szCs w:val="24"/>
          <w:lang w:val="en-US"/>
        </w:rPr>
        <w:t xml:space="preserve"> </w:t>
      </w:r>
      <w:r w:rsidR="00705A18" w:rsidRPr="00705A18">
        <w:rPr>
          <w:rFonts w:eastAsia="Times New Roman" w:hAnsi="Times New Roman" w:ascii="Times New Roman"/>
          <w:sz w:val="24"/>
          <w:szCs w:val="24"/>
          <w:lang w:val="en-US"/>
        </w:rPr>
        <w:t xml:space="preserve">dana 20.03.2018. </w:t>
      </w:r>
      <w:proofErr w:type="spellStart"/>
      <w:r w:rsidR="00705A18" w:rsidRPr="00705A18">
        <w:rPr>
          <w:rFonts w:eastAsia="Times New Roman" w:hAnsi="Times New Roman" w:ascii="Times New Roman"/>
          <w:sz w:val="24"/>
          <w:szCs w:val="24"/>
          <w:lang w:val="en-US"/>
        </w:rPr>
        <w:t>godine</w:t>
      </w:r>
      <w:proofErr w:type="spellEnd"/>
      <w:r w:rsidR="00B40FFE">
        <w:rPr>
          <w:rFonts w:eastAsia="Times New Roman" w:hAnsi="Times New Roman" w:ascii="Times New Roman"/>
          <w:sz w:val="24"/>
          <w:szCs w:val="24"/>
          <w:lang w:val="en-US"/>
        </w:rPr>
        <w:t xml:space="preserve"> </w:t>
      </w:r>
      <w:proofErr w:type="spellStart"/>
      <w:r w:rsidR="00B40FFE">
        <w:rPr>
          <w:rFonts w:eastAsia="Times New Roman" w:hAnsi="Times New Roman" w:ascii="Times New Roman"/>
          <w:sz w:val="24"/>
          <w:szCs w:val="24"/>
          <w:lang w:val="en-US"/>
        </w:rPr>
        <w:t>kupcima</w:t>
      </w:r>
      <w:proofErr w:type="spellEnd"/>
      <w:r w:rsidR="00B40FFE">
        <w:rPr>
          <w:rFonts w:eastAsia="Times New Roman" w:hAnsi="Times New Roman" w:ascii="Times New Roman"/>
          <w:sz w:val="24"/>
          <w:szCs w:val="24"/>
          <w:lang w:val="en-US"/>
        </w:rPr>
        <w:t xml:space="preserve"> KRAPINSKO-ZAGORSKOJ ŽUPANIJI, </w:t>
      </w:r>
      <w:proofErr w:type="spellStart"/>
      <w:r w:rsidR="00B40FFE">
        <w:rPr>
          <w:rFonts w:eastAsia="Times New Roman" w:hAnsi="Times New Roman" w:ascii="Times New Roman"/>
          <w:sz w:val="24"/>
          <w:szCs w:val="24"/>
          <w:lang w:val="en-US"/>
        </w:rPr>
        <w:t>Krapina</w:t>
      </w:r>
      <w:proofErr w:type="spellEnd"/>
      <w:r w:rsidR="00B40FFE">
        <w:rPr>
          <w:rFonts w:eastAsia="Times New Roman" w:hAnsi="Times New Roman" w:ascii="Times New Roman"/>
          <w:sz w:val="24"/>
          <w:szCs w:val="24"/>
          <w:lang w:val="en-US"/>
        </w:rPr>
        <w:t xml:space="preserve">, </w:t>
      </w:r>
      <w:proofErr w:type="spellStart"/>
      <w:r w:rsidR="00B40FFE">
        <w:rPr>
          <w:rFonts w:eastAsia="Times New Roman" w:hAnsi="Times New Roman" w:ascii="Times New Roman"/>
          <w:sz w:val="24"/>
          <w:szCs w:val="24"/>
          <w:lang w:val="en-US"/>
        </w:rPr>
        <w:t>Magistratska</w:t>
      </w:r>
      <w:proofErr w:type="spellEnd"/>
      <w:r w:rsidR="00B40FFE">
        <w:rPr>
          <w:rFonts w:eastAsia="Times New Roman" w:hAnsi="Times New Roman" w:ascii="Times New Roman"/>
          <w:sz w:val="24"/>
          <w:szCs w:val="24"/>
          <w:lang w:val="en-US"/>
        </w:rPr>
        <w:t xml:space="preserve"> </w:t>
      </w:r>
      <w:proofErr w:type="spellStart"/>
      <w:r w:rsidR="00B40FFE">
        <w:rPr>
          <w:rFonts w:eastAsia="Times New Roman" w:hAnsi="Times New Roman" w:ascii="Times New Roman"/>
          <w:sz w:val="24"/>
          <w:szCs w:val="24"/>
          <w:lang w:val="en-US"/>
        </w:rPr>
        <w:t>ulica</w:t>
      </w:r>
      <w:proofErr w:type="spellEnd"/>
      <w:r w:rsidR="00B40FFE">
        <w:rPr>
          <w:rFonts w:eastAsia="Times New Roman" w:hAnsi="Times New Roman" w:ascii="Times New Roman"/>
          <w:sz w:val="24"/>
          <w:szCs w:val="24"/>
          <w:lang w:val="en-US"/>
        </w:rPr>
        <w:t xml:space="preserve"> 1, OIB: 20042466298 i GRADU DONJA STUBICA, </w:t>
      </w:r>
      <w:proofErr w:type="spellStart"/>
      <w:r w:rsidR="00B40FFE">
        <w:rPr>
          <w:rFonts w:eastAsia="Times New Roman" w:hAnsi="Times New Roman" w:ascii="Times New Roman"/>
          <w:sz w:val="24"/>
          <w:szCs w:val="24"/>
          <w:lang w:val="en-US"/>
        </w:rPr>
        <w:t>Donja</w:t>
      </w:r>
      <w:proofErr w:type="spellEnd"/>
      <w:r w:rsidR="00B40FFE">
        <w:rPr>
          <w:rFonts w:eastAsia="Times New Roman" w:hAnsi="Times New Roman" w:ascii="Times New Roman"/>
          <w:sz w:val="24"/>
          <w:szCs w:val="24"/>
          <w:lang w:val="en-US"/>
        </w:rPr>
        <w:t xml:space="preserve"> </w:t>
      </w:r>
      <w:proofErr w:type="spellStart"/>
      <w:r w:rsidR="00B40FFE">
        <w:rPr>
          <w:rFonts w:eastAsia="Times New Roman" w:hAnsi="Times New Roman" w:ascii="Times New Roman"/>
          <w:sz w:val="24"/>
          <w:szCs w:val="24"/>
          <w:lang w:val="en-US"/>
        </w:rPr>
        <w:t>Stubica</w:t>
      </w:r>
      <w:proofErr w:type="spellEnd"/>
      <w:r w:rsidR="00B40FFE">
        <w:rPr>
          <w:rFonts w:eastAsia="Times New Roman" w:hAnsi="Times New Roman" w:ascii="Times New Roman"/>
          <w:sz w:val="24"/>
          <w:szCs w:val="24"/>
          <w:lang w:val="en-US"/>
        </w:rPr>
        <w:t xml:space="preserve">, </w:t>
      </w:r>
      <w:proofErr w:type="spellStart"/>
      <w:r w:rsidR="00B40FFE">
        <w:rPr>
          <w:rFonts w:eastAsia="Times New Roman" w:hAnsi="Times New Roman" w:ascii="Times New Roman"/>
          <w:sz w:val="24"/>
          <w:szCs w:val="24"/>
          <w:lang w:val="en-US"/>
        </w:rPr>
        <w:t>Trg</w:t>
      </w:r>
      <w:proofErr w:type="spellEnd"/>
      <w:r w:rsidR="00B40FFE">
        <w:rPr>
          <w:rFonts w:eastAsia="Times New Roman" w:hAnsi="Times New Roman" w:ascii="Times New Roman"/>
          <w:sz w:val="24"/>
          <w:szCs w:val="24"/>
          <w:lang w:val="en-US"/>
        </w:rPr>
        <w:t xml:space="preserve"> </w:t>
      </w:r>
      <w:proofErr w:type="spellStart"/>
      <w:r w:rsidR="00B40FFE">
        <w:rPr>
          <w:rFonts w:eastAsia="Times New Roman" w:hAnsi="Times New Roman" w:ascii="Times New Roman"/>
          <w:sz w:val="24"/>
          <w:szCs w:val="24"/>
          <w:lang w:val="en-US"/>
        </w:rPr>
        <w:t>Matije</w:t>
      </w:r>
      <w:proofErr w:type="spellEnd"/>
      <w:r w:rsidR="00B40FFE">
        <w:rPr>
          <w:rFonts w:eastAsia="Times New Roman" w:hAnsi="Times New Roman" w:ascii="Times New Roman"/>
          <w:sz w:val="24"/>
          <w:szCs w:val="24"/>
          <w:lang w:val="en-US"/>
        </w:rPr>
        <w:t xml:space="preserve"> </w:t>
      </w:r>
      <w:proofErr w:type="spellStart"/>
      <w:r w:rsidR="00B40FFE">
        <w:rPr>
          <w:rFonts w:eastAsia="Times New Roman" w:hAnsi="Times New Roman" w:ascii="Times New Roman"/>
          <w:sz w:val="24"/>
          <w:szCs w:val="24"/>
          <w:lang w:val="en-US"/>
        </w:rPr>
        <w:t>Gubca</w:t>
      </w:r>
      <w:proofErr w:type="spellEnd"/>
      <w:r w:rsidR="00B40FFE">
        <w:rPr>
          <w:rFonts w:eastAsia="Times New Roman" w:hAnsi="Times New Roman" w:ascii="Times New Roman"/>
          <w:sz w:val="24"/>
          <w:szCs w:val="24"/>
          <w:lang w:val="en-US"/>
        </w:rPr>
        <w:t xml:space="preserve"> 20/II, OIB: 31330710032, </w:t>
      </w:r>
      <w:proofErr w:type="spellStart"/>
      <w:r w:rsidR="00B40FFE">
        <w:rPr>
          <w:rFonts w:eastAsia="Times New Roman" w:hAnsi="Times New Roman" w:ascii="Times New Roman"/>
          <w:sz w:val="24"/>
          <w:szCs w:val="24"/>
          <w:lang w:val="en-US"/>
        </w:rPr>
        <w:t>za</w:t>
      </w:r>
      <w:proofErr w:type="spellEnd"/>
      <w:r w:rsidR="00B40FFE">
        <w:rPr>
          <w:rFonts w:eastAsia="Times New Roman" w:hAnsi="Times New Roman" w:ascii="Times New Roman"/>
          <w:sz w:val="24"/>
          <w:szCs w:val="24"/>
          <w:lang w:val="en-US"/>
        </w:rPr>
        <w:t xml:space="preserve"> </w:t>
      </w:r>
      <w:proofErr w:type="spellStart"/>
      <w:r w:rsidR="00B40FFE">
        <w:rPr>
          <w:rFonts w:eastAsia="Times New Roman" w:hAnsi="Times New Roman" w:ascii="Times New Roman"/>
          <w:sz w:val="24"/>
          <w:szCs w:val="24"/>
          <w:lang w:val="en-US"/>
        </w:rPr>
        <w:t>cijenu</w:t>
      </w:r>
      <w:proofErr w:type="spellEnd"/>
      <w:r w:rsidR="00B40FFE">
        <w:rPr>
          <w:rFonts w:eastAsia="Times New Roman" w:hAnsi="Times New Roman" w:ascii="Times New Roman"/>
          <w:sz w:val="24"/>
          <w:szCs w:val="24"/>
          <w:lang w:val="en-US"/>
        </w:rPr>
        <w:t xml:space="preserve"> u </w:t>
      </w:r>
      <w:proofErr w:type="spellStart"/>
      <w:r w:rsidR="00B40FFE">
        <w:rPr>
          <w:rFonts w:eastAsia="Times New Roman" w:hAnsi="Times New Roman" w:ascii="Times New Roman"/>
          <w:sz w:val="24"/>
          <w:szCs w:val="24"/>
          <w:lang w:val="en-US"/>
        </w:rPr>
        <w:t>iznosu</w:t>
      </w:r>
      <w:proofErr w:type="spellEnd"/>
      <w:r w:rsidR="00B40FFE">
        <w:rPr>
          <w:rFonts w:eastAsia="Times New Roman" w:hAnsi="Times New Roman" w:ascii="Times New Roman"/>
          <w:sz w:val="24"/>
          <w:szCs w:val="24"/>
          <w:lang w:val="en-US"/>
        </w:rPr>
        <w:t xml:space="preserve"> od 790.000</w:t>
      </w:r>
      <w:r w:rsidR="00705A18" w:rsidRPr="00705A18">
        <w:rPr>
          <w:rFonts w:eastAsia="Times New Roman" w:hAnsi="Times New Roman" w:ascii="Times New Roman"/>
          <w:sz w:val="24"/>
          <w:szCs w:val="24"/>
          <w:lang w:val="en-US"/>
        </w:rPr>
        <w:t xml:space="preserve">,00 kn. </w:t>
      </w:r>
      <w:proofErr w:type="spellStart"/>
      <w:r w:rsidR="006C21D8">
        <w:rPr>
          <w:rFonts w:eastAsia="Times New Roman" w:hAnsi="Times New Roman" w:ascii="Times New Roman"/>
          <w:sz w:val="24"/>
          <w:szCs w:val="24"/>
          <w:lang w:val="en-US"/>
        </w:rPr>
        <w:t>Protiv</w:t>
      </w:r>
      <w:proofErr w:type="spellEnd"/>
      <w:r w:rsidR="006C21D8">
        <w:rPr>
          <w:rFonts w:eastAsia="Times New Roman" w:hAnsi="Times New Roman" w:ascii="Times New Roman"/>
          <w:sz w:val="24"/>
          <w:szCs w:val="24"/>
          <w:lang w:val="en-US"/>
        </w:rPr>
        <w:t xml:space="preserve"> </w:t>
      </w:r>
      <w:proofErr w:type="spellStart"/>
      <w:r w:rsidR="006C21D8">
        <w:rPr>
          <w:rFonts w:eastAsia="Times New Roman" w:hAnsi="Times New Roman" w:ascii="Times New Roman"/>
          <w:sz w:val="24"/>
          <w:szCs w:val="24"/>
          <w:lang w:val="en-US"/>
        </w:rPr>
        <w:t>Rješenja</w:t>
      </w:r>
      <w:proofErr w:type="spellEnd"/>
      <w:r w:rsidR="006C21D8">
        <w:rPr>
          <w:rFonts w:eastAsia="Times New Roman" w:hAnsi="Times New Roman" w:ascii="Times New Roman"/>
          <w:sz w:val="24"/>
          <w:szCs w:val="24"/>
          <w:lang w:val="en-US"/>
        </w:rPr>
        <w:t xml:space="preserve"> o </w:t>
      </w:r>
      <w:proofErr w:type="spellStart"/>
      <w:r w:rsidR="006C21D8">
        <w:rPr>
          <w:rFonts w:eastAsia="Times New Roman" w:hAnsi="Times New Roman" w:ascii="Times New Roman"/>
          <w:sz w:val="24"/>
          <w:szCs w:val="24"/>
          <w:lang w:val="en-US"/>
        </w:rPr>
        <w:t>dosudi</w:t>
      </w:r>
      <w:proofErr w:type="spellEnd"/>
      <w:r w:rsidR="006C21D8">
        <w:rPr>
          <w:rFonts w:eastAsia="Times New Roman" w:hAnsi="Times New Roman" w:ascii="Times New Roman"/>
          <w:sz w:val="24"/>
          <w:szCs w:val="24"/>
          <w:lang w:val="en-US"/>
        </w:rPr>
        <w:t xml:space="preserve"> </w:t>
      </w:r>
      <w:proofErr w:type="spellStart"/>
      <w:r w:rsidR="006C21D8">
        <w:rPr>
          <w:rFonts w:eastAsia="Times New Roman" w:hAnsi="Times New Roman" w:ascii="Times New Roman"/>
          <w:sz w:val="24"/>
          <w:szCs w:val="24"/>
          <w:lang w:val="en-US"/>
        </w:rPr>
        <w:t>nekretnina</w:t>
      </w:r>
      <w:proofErr w:type="spellEnd"/>
      <w:r w:rsidR="006C21D8">
        <w:rPr>
          <w:rFonts w:eastAsia="Times New Roman" w:hAnsi="Times New Roman" w:ascii="Times New Roman"/>
          <w:sz w:val="24"/>
          <w:szCs w:val="24"/>
          <w:lang w:val="en-US"/>
        </w:rPr>
        <w:t xml:space="preserve"> </w:t>
      </w:r>
      <w:proofErr w:type="spellStart"/>
      <w:r w:rsidR="006C21D8">
        <w:rPr>
          <w:rFonts w:eastAsia="Times New Roman" w:hAnsi="Times New Roman" w:ascii="Times New Roman"/>
          <w:sz w:val="24"/>
          <w:szCs w:val="24"/>
          <w:lang w:val="en-US"/>
        </w:rPr>
        <w:t>donesenog</w:t>
      </w:r>
      <w:proofErr w:type="spellEnd"/>
      <w:r w:rsidR="006C21D8">
        <w:rPr>
          <w:rFonts w:eastAsia="Times New Roman" w:hAnsi="Times New Roman" w:ascii="Times New Roman"/>
          <w:sz w:val="24"/>
          <w:szCs w:val="24"/>
          <w:lang w:val="en-US"/>
        </w:rPr>
        <w:t xml:space="preserve"> dana 20. </w:t>
      </w:r>
      <w:proofErr w:type="spellStart"/>
      <w:r w:rsidR="006C21D8">
        <w:rPr>
          <w:rFonts w:eastAsia="Times New Roman" w:hAnsi="Times New Roman" w:ascii="Times New Roman"/>
          <w:sz w:val="24"/>
          <w:szCs w:val="24"/>
          <w:lang w:val="en-US"/>
        </w:rPr>
        <w:t>travnja</w:t>
      </w:r>
      <w:proofErr w:type="spellEnd"/>
      <w:r w:rsidR="006C21D8">
        <w:rPr>
          <w:rFonts w:eastAsia="Times New Roman" w:hAnsi="Times New Roman" w:ascii="Times New Roman"/>
          <w:sz w:val="24"/>
          <w:szCs w:val="24"/>
          <w:lang w:val="en-US"/>
        </w:rPr>
        <w:t xml:space="preserve"> 2018. </w:t>
      </w:r>
      <w:proofErr w:type="spellStart"/>
      <w:r w:rsidR="006C21D8">
        <w:rPr>
          <w:rFonts w:eastAsia="Times New Roman" w:hAnsi="Times New Roman" w:ascii="Times New Roman"/>
          <w:sz w:val="24"/>
          <w:szCs w:val="24"/>
          <w:lang w:val="en-US"/>
        </w:rPr>
        <w:t>godine</w:t>
      </w:r>
      <w:proofErr w:type="spellEnd"/>
      <w:r w:rsidR="006C21D8">
        <w:rPr>
          <w:rFonts w:eastAsia="Times New Roman" w:hAnsi="Times New Roman" w:ascii="Times New Roman"/>
          <w:sz w:val="24"/>
          <w:szCs w:val="24"/>
          <w:lang w:val="en-US"/>
        </w:rPr>
        <w:t xml:space="preserve"> od </w:t>
      </w:r>
      <w:proofErr w:type="spellStart"/>
      <w:r w:rsidR="006C21D8">
        <w:rPr>
          <w:rFonts w:eastAsia="Times New Roman" w:hAnsi="Times New Roman" w:ascii="Times New Roman"/>
          <w:sz w:val="24"/>
          <w:szCs w:val="24"/>
          <w:lang w:val="en-US"/>
        </w:rPr>
        <w:t>strane</w:t>
      </w:r>
      <w:proofErr w:type="spellEnd"/>
      <w:r w:rsidR="006C21D8">
        <w:rPr>
          <w:rFonts w:eastAsia="Times New Roman" w:hAnsi="Times New Roman" w:ascii="Times New Roman"/>
          <w:sz w:val="24"/>
          <w:szCs w:val="24"/>
          <w:lang w:val="en-US"/>
        </w:rPr>
        <w:t xml:space="preserve"> </w:t>
      </w:r>
      <w:proofErr w:type="spellStart"/>
      <w:r w:rsidR="006C21D8">
        <w:rPr>
          <w:rFonts w:eastAsia="Times New Roman" w:hAnsi="Times New Roman" w:ascii="Times New Roman"/>
          <w:sz w:val="24"/>
          <w:szCs w:val="24"/>
          <w:lang w:val="en-US"/>
        </w:rPr>
        <w:t>Trgovačkog</w:t>
      </w:r>
      <w:proofErr w:type="spellEnd"/>
      <w:r w:rsidR="006C21D8">
        <w:rPr>
          <w:rFonts w:eastAsia="Times New Roman" w:hAnsi="Times New Roman" w:ascii="Times New Roman"/>
          <w:sz w:val="24"/>
          <w:szCs w:val="24"/>
          <w:lang w:val="en-US"/>
        </w:rPr>
        <w:t xml:space="preserve"> </w:t>
      </w:r>
      <w:proofErr w:type="spellStart"/>
      <w:r w:rsidR="006C21D8">
        <w:rPr>
          <w:rFonts w:eastAsia="Times New Roman" w:hAnsi="Times New Roman" w:ascii="Times New Roman"/>
          <w:sz w:val="24"/>
          <w:szCs w:val="24"/>
          <w:lang w:val="en-US"/>
        </w:rPr>
        <w:t>suda</w:t>
      </w:r>
      <w:proofErr w:type="spellEnd"/>
      <w:r w:rsidR="006C21D8">
        <w:rPr>
          <w:rFonts w:eastAsia="Times New Roman" w:hAnsi="Times New Roman" w:ascii="Times New Roman"/>
          <w:sz w:val="24"/>
          <w:szCs w:val="24"/>
          <w:lang w:val="en-US"/>
        </w:rPr>
        <w:t xml:space="preserve"> u Zagrebu </w:t>
      </w:r>
      <w:proofErr w:type="spellStart"/>
      <w:r w:rsidR="006C21D8">
        <w:rPr>
          <w:rFonts w:eastAsia="Times New Roman" w:hAnsi="Times New Roman" w:ascii="Times New Roman"/>
          <w:sz w:val="24"/>
          <w:szCs w:val="24"/>
          <w:lang w:val="en-US"/>
        </w:rPr>
        <w:t>uložena</w:t>
      </w:r>
      <w:proofErr w:type="spellEnd"/>
      <w:r w:rsidR="006C21D8">
        <w:rPr>
          <w:rFonts w:eastAsia="Times New Roman" w:hAnsi="Times New Roman" w:ascii="Times New Roman"/>
          <w:sz w:val="24"/>
          <w:szCs w:val="24"/>
          <w:lang w:val="en-US"/>
        </w:rPr>
        <w:t xml:space="preserve"> je </w:t>
      </w:r>
      <w:proofErr w:type="spellStart"/>
      <w:r w:rsidR="006C21D8">
        <w:rPr>
          <w:rFonts w:eastAsia="Times New Roman" w:hAnsi="Times New Roman" w:ascii="Times New Roman"/>
          <w:sz w:val="24"/>
          <w:szCs w:val="24"/>
          <w:lang w:val="en-US"/>
        </w:rPr>
        <w:t>žalba</w:t>
      </w:r>
      <w:proofErr w:type="spellEnd"/>
      <w:r w:rsidR="006C21D8">
        <w:rPr>
          <w:rFonts w:eastAsia="Times New Roman" w:hAnsi="Times New Roman" w:ascii="Times New Roman"/>
          <w:sz w:val="24"/>
          <w:szCs w:val="24"/>
          <w:lang w:val="en-US"/>
        </w:rPr>
        <w:t xml:space="preserve"> </w:t>
      </w:r>
      <w:proofErr w:type="spellStart"/>
      <w:r w:rsidR="006C21D8">
        <w:rPr>
          <w:rFonts w:eastAsia="Times New Roman" w:hAnsi="Times New Roman" w:ascii="Times New Roman"/>
          <w:sz w:val="24"/>
          <w:szCs w:val="24"/>
          <w:lang w:val="en-US"/>
        </w:rPr>
        <w:t>temeljem</w:t>
      </w:r>
      <w:proofErr w:type="spellEnd"/>
      <w:r w:rsidR="006C21D8">
        <w:rPr>
          <w:rFonts w:eastAsia="Times New Roman" w:hAnsi="Times New Roman" w:ascii="Times New Roman"/>
          <w:sz w:val="24"/>
          <w:szCs w:val="24"/>
          <w:lang w:val="en-US"/>
        </w:rPr>
        <w:t xml:space="preserve"> </w:t>
      </w:r>
      <w:proofErr w:type="spellStart"/>
      <w:r w:rsidR="006C21D8">
        <w:rPr>
          <w:rFonts w:eastAsia="Times New Roman" w:hAnsi="Times New Roman" w:ascii="Times New Roman"/>
          <w:sz w:val="24"/>
          <w:szCs w:val="24"/>
          <w:lang w:val="en-US"/>
        </w:rPr>
        <w:t>koje</w:t>
      </w:r>
      <w:proofErr w:type="spellEnd"/>
      <w:r w:rsidR="006C21D8">
        <w:rPr>
          <w:rFonts w:eastAsia="Times New Roman" w:hAnsi="Times New Roman" w:ascii="Times New Roman"/>
          <w:sz w:val="24"/>
          <w:szCs w:val="24"/>
          <w:lang w:val="en-US"/>
        </w:rPr>
        <w:t xml:space="preserve"> je </w:t>
      </w:r>
      <w:proofErr w:type="spellStart"/>
      <w:r w:rsidR="006C21D8">
        <w:rPr>
          <w:rFonts w:eastAsia="Times New Roman" w:hAnsi="Times New Roman" w:ascii="Times New Roman"/>
          <w:sz w:val="24"/>
          <w:szCs w:val="24"/>
          <w:lang w:val="en-US"/>
        </w:rPr>
        <w:t>Visoki</w:t>
      </w:r>
      <w:proofErr w:type="spellEnd"/>
      <w:r w:rsidR="006C21D8">
        <w:rPr>
          <w:rFonts w:eastAsia="Times New Roman" w:hAnsi="Times New Roman" w:ascii="Times New Roman"/>
          <w:sz w:val="24"/>
          <w:szCs w:val="24"/>
          <w:lang w:val="en-US"/>
        </w:rPr>
        <w:t xml:space="preserve"> </w:t>
      </w:r>
      <w:proofErr w:type="spellStart"/>
      <w:r w:rsidR="006C21D8">
        <w:rPr>
          <w:rFonts w:eastAsia="Times New Roman" w:hAnsi="Times New Roman" w:ascii="Times New Roman"/>
          <w:sz w:val="24"/>
          <w:szCs w:val="24"/>
          <w:lang w:val="en-US"/>
        </w:rPr>
        <w:t>trgovački</w:t>
      </w:r>
      <w:proofErr w:type="spellEnd"/>
      <w:r w:rsidR="006C21D8">
        <w:rPr>
          <w:rFonts w:eastAsia="Times New Roman" w:hAnsi="Times New Roman" w:ascii="Times New Roman"/>
          <w:sz w:val="24"/>
          <w:szCs w:val="24"/>
          <w:lang w:val="en-US"/>
        </w:rPr>
        <w:t xml:space="preserve"> sud </w:t>
      </w:r>
      <w:proofErr w:type="spellStart"/>
      <w:r w:rsidR="006C21D8">
        <w:rPr>
          <w:rFonts w:eastAsia="Times New Roman" w:hAnsi="Times New Roman" w:ascii="Times New Roman"/>
          <w:sz w:val="24"/>
          <w:szCs w:val="24"/>
          <w:lang w:val="en-US"/>
        </w:rPr>
        <w:t>Republike</w:t>
      </w:r>
      <w:proofErr w:type="spellEnd"/>
      <w:r w:rsidR="006C21D8">
        <w:rPr>
          <w:rFonts w:eastAsia="Times New Roman" w:hAnsi="Times New Roman" w:ascii="Times New Roman"/>
          <w:sz w:val="24"/>
          <w:szCs w:val="24"/>
          <w:lang w:val="en-US"/>
        </w:rPr>
        <w:t xml:space="preserve"> </w:t>
      </w:r>
      <w:proofErr w:type="spellStart"/>
      <w:r w:rsidR="006C21D8">
        <w:rPr>
          <w:rFonts w:eastAsia="Times New Roman" w:hAnsi="Times New Roman" w:ascii="Times New Roman"/>
          <w:sz w:val="24"/>
          <w:szCs w:val="24"/>
          <w:lang w:val="en-US"/>
        </w:rPr>
        <w:t>Hrvatske</w:t>
      </w:r>
      <w:proofErr w:type="spellEnd"/>
      <w:r w:rsidR="006C21D8">
        <w:rPr>
          <w:rFonts w:eastAsia="Times New Roman" w:hAnsi="Times New Roman" w:ascii="Times New Roman"/>
          <w:sz w:val="24"/>
          <w:szCs w:val="24"/>
          <w:lang w:val="en-US"/>
        </w:rPr>
        <w:t xml:space="preserve"> dana 10. </w:t>
      </w:r>
      <w:proofErr w:type="spellStart"/>
      <w:r w:rsidR="006C21D8">
        <w:rPr>
          <w:rFonts w:eastAsia="Times New Roman" w:hAnsi="Times New Roman" w:ascii="Times New Roman"/>
          <w:sz w:val="24"/>
          <w:szCs w:val="24"/>
          <w:lang w:val="en-US"/>
        </w:rPr>
        <w:t>svibnja</w:t>
      </w:r>
      <w:proofErr w:type="spellEnd"/>
      <w:r w:rsidR="006C21D8">
        <w:rPr>
          <w:rFonts w:eastAsia="Times New Roman" w:hAnsi="Times New Roman" w:ascii="Times New Roman"/>
          <w:sz w:val="24"/>
          <w:szCs w:val="24"/>
          <w:lang w:val="en-US"/>
        </w:rPr>
        <w:t xml:space="preserve"> 2018. </w:t>
      </w:r>
      <w:proofErr w:type="spellStart"/>
      <w:r w:rsidR="006C21D8">
        <w:rPr>
          <w:rFonts w:eastAsia="Times New Roman" w:hAnsi="Times New Roman" w:ascii="Times New Roman"/>
          <w:sz w:val="24"/>
          <w:szCs w:val="24"/>
          <w:lang w:val="en-US"/>
        </w:rPr>
        <w:t>godine</w:t>
      </w:r>
      <w:proofErr w:type="spellEnd"/>
      <w:r w:rsidR="006C21D8">
        <w:rPr>
          <w:rFonts w:eastAsia="Times New Roman" w:hAnsi="Times New Roman" w:ascii="Times New Roman"/>
          <w:sz w:val="24"/>
          <w:szCs w:val="24"/>
          <w:lang w:val="en-US"/>
        </w:rPr>
        <w:t xml:space="preserve"> </w:t>
      </w:r>
      <w:proofErr w:type="spellStart"/>
      <w:r w:rsidR="006C21D8">
        <w:rPr>
          <w:rFonts w:eastAsia="Times New Roman" w:hAnsi="Times New Roman" w:ascii="Times New Roman"/>
          <w:sz w:val="24"/>
          <w:szCs w:val="24"/>
          <w:lang w:val="en-US"/>
        </w:rPr>
        <w:t>donio</w:t>
      </w:r>
      <w:proofErr w:type="spellEnd"/>
      <w:r w:rsidR="006C21D8">
        <w:rPr>
          <w:rFonts w:eastAsia="Times New Roman" w:hAnsi="Times New Roman" w:ascii="Times New Roman"/>
          <w:sz w:val="24"/>
          <w:szCs w:val="24"/>
          <w:lang w:val="en-US"/>
        </w:rPr>
        <w:t xml:space="preserve"> </w:t>
      </w:r>
      <w:proofErr w:type="spellStart"/>
      <w:r w:rsidR="006C21D8">
        <w:rPr>
          <w:rFonts w:eastAsia="Times New Roman" w:hAnsi="Times New Roman" w:ascii="Times New Roman"/>
          <w:sz w:val="24"/>
          <w:szCs w:val="24"/>
          <w:lang w:val="en-US"/>
        </w:rPr>
        <w:t>rješenje</w:t>
      </w:r>
      <w:proofErr w:type="spellEnd"/>
      <w:r w:rsidR="006C21D8">
        <w:rPr>
          <w:rFonts w:eastAsia="Times New Roman" w:hAnsi="Times New Roman" w:ascii="Times New Roman"/>
          <w:sz w:val="24"/>
          <w:szCs w:val="24"/>
          <w:lang w:val="en-US"/>
        </w:rPr>
        <w:t xml:space="preserve"> </w:t>
      </w:r>
      <w:proofErr w:type="spellStart"/>
      <w:r w:rsidR="006C21D8">
        <w:rPr>
          <w:rFonts w:eastAsia="Times New Roman" w:hAnsi="Times New Roman" w:ascii="Times New Roman"/>
          <w:sz w:val="24"/>
          <w:szCs w:val="24"/>
          <w:lang w:val="en-US"/>
        </w:rPr>
        <w:t>kojim</w:t>
      </w:r>
      <w:proofErr w:type="spellEnd"/>
      <w:r w:rsidR="006C21D8">
        <w:rPr>
          <w:rFonts w:eastAsia="Times New Roman" w:hAnsi="Times New Roman" w:ascii="Times New Roman"/>
          <w:sz w:val="24"/>
          <w:szCs w:val="24"/>
          <w:lang w:val="en-US"/>
        </w:rPr>
        <w:t xml:space="preserve"> se </w:t>
      </w:r>
      <w:proofErr w:type="spellStart"/>
      <w:r w:rsidR="006C21D8">
        <w:rPr>
          <w:rFonts w:eastAsia="Times New Roman" w:hAnsi="Times New Roman" w:ascii="Times New Roman"/>
          <w:sz w:val="24"/>
          <w:szCs w:val="24"/>
          <w:lang w:val="en-US"/>
        </w:rPr>
        <w:t>žalba</w:t>
      </w:r>
      <w:proofErr w:type="spellEnd"/>
      <w:r w:rsidR="006C21D8">
        <w:rPr>
          <w:rFonts w:eastAsia="Times New Roman" w:hAnsi="Times New Roman" w:ascii="Times New Roman"/>
          <w:sz w:val="24"/>
          <w:szCs w:val="24"/>
          <w:lang w:val="en-US"/>
        </w:rPr>
        <w:t xml:space="preserve"> </w:t>
      </w:r>
      <w:proofErr w:type="spellStart"/>
      <w:r w:rsidR="006C21D8">
        <w:rPr>
          <w:rFonts w:eastAsia="Times New Roman" w:hAnsi="Times New Roman" w:ascii="Times New Roman"/>
          <w:sz w:val="24"/>
          <w:szCs w:val="24"/>
          <w:lang w:val="en-US"/>
        </w:rPr>
        <w:t>uvažava</w:t>
      </w:r>
      <w:proofErr w:type="spellEnd"/>
      <w:r w:rsidR="006C21D8">
        <w:rPr>
          <w:rFonts w:eastAsia="Times New Roman" w:hAnsi="Times New Roman" w:ascii="Times New Roman"/>
          <w:sz w:val="24"/>
          <w:szCs w:val="24"/>
          <w:lang w:val="en-US"/>
        </w:rPr>
        <w:t xml:space="preserve"> </w:t>
      </w:r>
      <w:proofErr w:type="spellStart"/>
      <w:r w:rsidR="006C21D8">
        <w:rPr>
          <w:rFonts w:eastAsia="Times New Roman" w:hAnsi="Times New Roman" w:ascii="Times New Roman"/>
          <w:sz w:val="24"/>
          <w:szCs w:val="24"/>
          <w:lang w:val="en-US"/>
        </w:rPr>
        <w:t>te</w:t>
      </w:r>
      <w:proofErr w:type="spellEnd"/>
      <w:r w:rsidR="006C21D8">
        <w:rPr>
          <w:rFonts w:eastAsia="Times New Roman" w:hAnsi="Times New Roman" w:ascii="Times New Roman"/>
          <w:sz w:val="24"/>
          <w:szCs w:val="24"/>
          <w:lang w:val="en-US"/>
        </w:rPr>
        <w:t xml:space="preserve"> se </w:t>
      </w:r>
      <w:proofErr w:type="spellStart"/>
      <w:r w:rsidR="006C21D8">
        <w:rPr>
          <w:rFonts w:eastAsia="Times New Roman" w:hAnsi="Times New Roman" w:ascii="Times New Roman"/>
          <w:sz w:val="24"/>
          <w:szCs w:val="24"/>
          <w:lang w:val="en-US"/>
        </w:rPr>
        <w:t>ukida</w:t>
      </w:r>
      <w:proofErr w:type="spellEnd"/>
      <w:r w:rsidR="006C21D8">
        <w:rPr>
          <w:rFonts w:eastAsia="Times New Roman" w:hAnsi="Times New Roman" w:ascii="Times New Roman"/>
          <w:sz w:val="24"/>
          <w:szCs w:val="24"/>
          <w:lang w:val="en-US"/>
        </w:rPr>
        <w:t xml:space="preserve"> </w:t>
      </w:r>
      <w:proofErr w:type="spellStart"/>
      <w:r w:rsidR="006C21D8">
        <w:rPr>
          <w:rFonts w:eastAsia="Times New Roman" w:hAnsi="Times New Roman" w:ascii="Times New Roman"/>
          <w:sz w:val="24"/>
          <w:szCs w:val="24"/>
          <w:lang w:val="en-US"/>
        </w:rPr>
        <w:t>predmetno</w:t>
      </w:r>
      <w:proofErr w:type="spellEnd"/>
      <w:r w:rsidR="006C21D8">
        <w:rPr>
          <w:rFonts w:eastAsia="Times New Roman" w:hAnsi="Times New Roman" w:ascii="Times New Roman"/>
          <w:sz w:val="24"/>
          <w:szCs w:val="24"/>
          <w:lang w:val="en-US"/>
        </w:rPr>
        <w:t xml:space="preserve"> </w:t>
      </w:r>
      <w:proofErr w:type="spellStart"/>
      <w:r w:rsidR="006C21D8">
        <w:rPr>
          <w:rFonts w:eastAsia="Times New Roman" w:hAnsi="Times New Roman" w:ascii="Times New Roman"/>
          <w:sz w:val="24"/>
          <w:szCs w:val="24"/>
          <w:lang w:val="en-US"/>
        </w:rPr>
        <w:t>rješenje</w:t>
      </w:r>
      <w:proofErr w:type="spellEnd"/>
      <w:r w:rsidR="006C21D8">
        <w:rPr>
          <w:rFonts w:eastAsia="Times New Roman" w:hAnsi="Times New Roman" w:ascii="Times New Roman"/>
          <w:sz w:val="24"/>
          <w:szCs w:val="24"/>
          <w:lang w:val="en-US"/>
        </w:rPr>
        <w:t xml:space="preserve">, a </w:t>
      </w:r>
      <w:proofErr w:type="spellStart"/>
      <w:r w:rsidR="006C21D8">
        <w:rPr>
          <w:rFonts w:eastAsia="Times New Roman" w:hAnsi="Times New Roman" w:ascii="Times New Roman"/>
          <w:sz w:val="24"/>
          <w:szCs w:val="24"/>
          <w:lang w:val="en-US"/>
        </w:rPr>
        <w:t>predmet</w:t>
      </w:r>
      <w:proofErr w:type="spellEnd"/>
      <w:r w:rsidR="006C21D8">
        <w:rPr>
          <w:rFonts w:eastAsia="Times New Roman" w:hAnsi="Times New Roman" w:ascii="Times New Roman"/>
          <w:sz w:val="24"/>
          <w:szCs w:val="24"/>
          <w:lang w:val="en-US"/>
        </w:rPr>
        <w:t xml:space="preserve"> se </w:t>
      </w:r>
      <w:proofErr w:type="spellStart"/>
      <w:r w:rsidR="006C21D8">
        <w:rPr>
          <w:rFonts w:eastAsia="Times New Roman" w:hAnsi="Times New Roman" w:ascii="Times New Roman"/>
          <w:sz w:val="24"/>
          <w:szCs w:val="24"/>
          <w:lang w:val="en-US"/>
        </w:rPr>
        <w:t>vraća</w:t>
      </w:r>
      <w:proofErr w:type="spellEnd"/>
      <w:r w:rsidR="006C21D8">
        <w:rPr>
          <w:rFonts w:eastAsia="Times New Roman" w:hAnsi="Times New Roman" w:ascii="Times New Roman"/>
          <w:sz w:val="24"/>
          <w:szCs w:val="24"/>
          <w:lang w:val="en-US"/>
        </w:rPr>
        <w:t xml:space="preserve"> tom </w:t>
      </w:r>
      <w:proofErr w:type="spellStart"/>
      <w:r w:rsidR="006C21D8">
        <w:rPr>
          <w:rFonts w:eastAsia="Times New Roman" w:hAnsi="Times New Roman" w:ascii="Times New Roman"/>
          <w:sz w:val="24"/>
          <w:szCs w:val="24"/>
          <w:lang w:val="en-US"/>
        </w:rPr>
        <w:t>sudu</w:t>
      </w:r>
      <w:proofErr w:type="spellEnd"/>
      <w:r w:rsidR="006C21D8">
        <w:rPr>
          <w:rFonts w:eastAsia="Times New Roman" w:hAnsi="Times New Roman" w:ascii="Times New Roman"/>
          <w:sz w:val="24"/>
          <w:szCs w:val="24"/>
          <w:lang w:val="en-US"/>
        </w:rPr>
        <w:t xml:space="preserve"> </w:t>
      </w:r>
      <w:proofErr w:type="spellStart"/>
      <w:r w:rsidR="006C21D8">
        <w:rPr>
          <w:rFonts w:eastAsia="Times New Roman" w:hAnsi="Times New Roman" w:ascii="Times New Roman"/>
          <w:sz w:val="24"/>
          <w:szCs w:val="24"/>
          <w:lang w:val="en-US"/>
        </w:rPr>
        <w:t>na</w:t>
      </w:r>
      <w:proofErr w:type="spellEnd"/>
      <w:r w:rsidR="006C21D8">
        <w:rPr>
          <w:rFonts w:eastAsia="Times New Roman" w:hAnsi="Times New Roman" w:ascii="Times New Roman"/>
          <w:sz w:val="24"/>
          <w:szCs w:val="24"/>
          <w:lang w:val="en-US"/>
        </w:rPr>
        <w:t xml:space="preserve"> </w:t>
      </w:r>
      <w:proofErr w:type="spellStart"/>
      <w:r w:rsidR="006C21D8">
        <w:rPr>
          <w:rFonts w:eastAsia="Times New Roman" w:hAnsi="Times New Roman" w:ascii="Times New Roman"/>
          <w:sz w:val="24"/>
          <w:szCs w:val="24"/>
          <w:lang w:val="en-US"/>
        </w:rPr>
        <w:t>ponovni</w:t>
      </w:r>
      <w:proofErr w:type="spellEnd"/>
      <w:r w:rsidR="006C21D8">
        <w:rPr>
          <w:rFonts w:eastAsia="Times New Roman" w:hAnsi="Times New Roman" w:ascii="Times New Roman"/>
          <w:sz w:val="24"/>
          <w:szCs w:val="24"/>
          <w:lang w:val="en-US"/>
        </w:rPr>
        <w:t xml:space="preserve"> </w:t>
      </w:r>
      <w:proofErr w:type="spellStart"/>
      <w:r w:rsidR="006C21D8">
        <w:rPr>
          <w:rFonts w:eastAsia="Times New Roman" w:hAnsi="Times New Roman" w:ascii="Times New Roman"/>
          <w:sz w:val="24"/>
          <w:szCs w:val="24"/>
          <w:lang w:val="en-US"/>
        </w:rPr>
        <w:t>postupak</w:t>
      </w:r>
      <w:proofErr w:type="spellEnd"/>
      <w:r w:rsidR="006C21D8">
        <w:rPr>
          <w:rFonts w:eastAsia="Times New Roman" w:hAnsi="Times New Roman" w:ascii="Times New Roman"/>
          <w:sz w:val="24"/>
          <w:szCs w:val="24"/>
          <w:lang w:val="en-US"/>
        </w:rPr>
        <w:t xml:space="preserve">.  Dana </w:t>
      </w:r>
      <w:r w:rsidR="005E6F09">
        <w:rPr>
          <w:rFonts w:eastAsia="Times New Roman" w:hAnsi="Times New Roman" w:ascii="Times New Roman"/>
          <w:sz w:val="24"/>
          <w:szCs w:val="24"/>
          <w:lang w:val="en-US"/>
        </w:rPr>
        <w:t xml:space="preserve">22. </w:t>
      </w:r>
      <w:proofErr w:type="spellStart"/>
      <w:r w:rsidR="005E6F09">
        <w:rPr>
          <w:rFonts w:eastAsia="Times New Roman" w:hAnsi="Times New Roman" w:ascii="Times New Roman"/>
          <w:sz w:val="24"/>
          <w:szCs w:val="24"/>
          <w:lang w:val="en-US"/>
        </w:rPr>
        <w:t>svibnja</w:t>
      </w:r>
      <w:proofErr w:type="spellEnd"/>
      <w:r w:rsidR="005E6F09">
        <w:rPr>
          <w:rFonts w:eastAsia="Times New Roman" w:hAnsi="Times New Roman" w:ascii="Times New Roman"/>
          <w:sz w:val="24"/>
          <w:szCs w:val="24"/>
          <w:lang w:val="en-US"/>
        </w:rPr>
        <w:t xml:space="preserve"> 2018. </w:t>
      </w:r>
      <w:proofErr w:type="spellStart"/>
      <w:r w:rsidR="005E6F09">
        <w:rPr>
          <w:rFonts w:eastAsia="Times New Roman" w:hAnsi="Times New Roman" w:ascii="Times New Roman"/>
          <w:sz w:val="24"/>
          <w:szCs w:val="24"/>
          <w:lang w:val="en-US"/>
        </w:rPr>
        <w:t>godine</w:t>
      </w:r>
      <w:proofErr w:type="spellEnd"/>
      <w:r w:rsidR="005E6F09">
        <w:rPr>
          <w:rFonts w:eastAsia="Times New Roman" w:hAnsi="Times New Roman" w:ascii="Times New Roman"/>
          <w:sz w:val="24"/>
          <w:szCs w:val="24"/>
          <w:lang w:val="en-US"/>
        </w:rPr>
        <w:t xml:space="preserve"> Trgovački sud u Zagrebu </w:t>
      </w:r>
      <w:proofErr w:type="spellStart"/>
      <w:r w:rsidR="005E6F09">
        <w:rPr>
          <w:rFonts w:eastAsia="Times New Roman" w:hAnsi="Times New Roman" w:ascii="Times New Roman"/>
          <w:sz w:val="24"/>
          <w:szCs w:val="24"/>
          <w:lang w:val="en-US"/>
        </w:rPr>
        <w:t>donosi</w:t>
      </w:r>
      <w:proofErr w:type="spellEnd"/>
      <w:r w:rsidR="005E6F09">
        <w:rPr>
          <w:rFonts w:eastAsia="Times New Roman" w:hAnsi="Times New Roman" w:ascii="Times New Roman"/>
          <w:sz w:val="24"/>
          <w:szCs w:val="24"/>
          <w:lang w:val="en-US"/>
        </w:rPr>
        <w:t xml:space="preserve"> </w:t>
      </w:r>
      <w:proofErr w:type="spellStart"/>
      <w:r w:rsidR="005E6F09">
        <w:rPr>
          <w:rFonts w:eastAsia="Times New Roman" w:hAnsi="Times New Roman" w:ascii="Times New Roman"/>
          <w:sz w:val="24"/>
          <w:szCs w:val="24"/>
          <w:lang w:val="en-US"/>
        </w:rPr>
        <w:t>rješenje</w:t>
      </w:r>
      <w:proofErr w:type="spellEnd"/>
      <w:r w:rsidR="005E6F09">
        <w:rPr>
          <w:rFonts w:eastAsia="Times New Roman" w:hAnsi="Times New Roman" w:ascii="Times New Roman"/>
          <w:sz w:val="24"/>
          <w:szCs w:val="24"/>
          <w:lang w:val="en-US"/>
        </w:rPr>
        <w:t xml:space="preserve"> </w:t>
      </w:r>
      <w:proofErr w:type="spellStart"/>
      <w:r w:rsidR="005E6F09">
        <w:rPr>
          <w:rFonts w:eastAsia="Times New Roman" w:hAnsi="Times New Roman" w:ascii="Times New Roman"/>
          <w:sz w:val="24"/>
          <w:szCs w:val="24"/>
          <w:lang w:val="en-US"/>
        </w:rPr>
        <w:t>kojim</w:t>
      </w:r>
      <w:proofErr w:type="spellEnd"/>
      <w:r w:rsidR="005E6F09">
        <w:rPr>
          <w:rFonts w:eastAsia="Times New Roman" w:hAnsi="Times New Roman" w:ascii="Times New Roman"/>
          <w:sz w:val="24"/>
          <w:szCs w:val="24"/>
          <w:lang w:val="en-US"/>
        </w:rPr>
        <w:t xml:space="preserve"> se </w:t>
      </w:r>
      <w:proofErr w:type="spellStart"/>
      <w:r w:rsidR="005E6F09">
        <w:rPr>
          <w:rFonts w:eastAsia="Times New Roman" w:hAnsi="Times New Roman" w:ascii="Times New Roman"/>
          <w:sz w:val="24"/>
          <w:szCs w:val="24"/>
          <w:lang w:val="en-US"/>
        </w:rPr>
        <w:t>nekretnine</w:t>
      </w:r>
      <w:proofErr w:type="spellEnd"/>
      <w:r w:rsidR="005E6F09">
        <w:rPr>
          <w:rFonts w:eastAsia="Times New Roman" w:hAnsi="Times New Roman" w:ascii="Times New Roman"/>
          <w:sz w:val="24"/>
          <w:szCs w:val="24"/>
          <w:lang w:val="en-US"/>
        </w:rPr>
        <w:t xml:space="preserve"> </w:t>
      </w:r>
      <w:proofErr w:type="spellStart"/>
      <w:r w:rsidR="005E6F09">
        <w:rPr>
          <w:rFonts w:eastAsia="Times New Roman" w:hAnsi="Times New Roman" w:ascii="Times New Roman"/>
          <w:sz w:val="24"/>
          <w:szCs w:val="24"/>
          <w:lang w:val="en-US"/>
        </w:rPr>
        <w:t>dosuđuju</w:t>
      </w:r>
      <w:proofErr w:type="spellEnd"/>
      <w:r w:rsidR="005E6F09">
        <w:rPr>
          <w:rFonts w:eastAsia="Times New Roman" w:hAnsi="Times New Roman" w:ascii="Times New Roman"/>
          <w:sz w:val="24"/>
          <w:szCs w:val="24"/>
          <w:lang w:val="en-US"/>
        </w:rPr>
        <w:t xml:space="preserve"> </w:t>
      </w:r>
      <w:proofErr w:type="spellStart"/>
      <w:r w:rsidR="005E6F09">
        <w:rPr>
          <w:rFonts w:eastAsia="Times New Roman" w:hAnsi="Times New Roman" w:ascii="Times New Roman"/>
          <w:sz w:val="24"/>
          <w:szCs w:val="24"/>
          <w:lang w:val="en-US"/>
        </w:rPr>
        <w:t>kupcu</w:t>
      </w:r>
      <w:proofErr w:type="spellEnd"/>
      <w:r w:rsidR="005E6F09">
        <w:rPr>
          <w:rFonts w:eastAsia="Times New Roman" w:hAnsi="Times New Roman" w:ascii="Times New Roman"/>
          <w:sz w:val="24"/>
          <w:szCs w:val="24"/>
          <w:lang w:val="en-US"/>
        </w:rPr>
        <w:t xml:space="preserve"> KRAPINSKO-ZAGORSKOJ ŽUPANIJI, </w:t>
      </w:r>
      <w:proofErr w:type="spellStart"/>
      <w:r w:rsidR="005E6F09">
        <w:rPr>
          <w:rFonts w:eastAsia="Times New Roman" w:hAnsi="Times New Roman" w:ascii="Times New Roman"/>
          <w:sz w:val="24"/>
          <w:szCs w:val="24"/>
          <w:lang w:val="en-US"/>
        </w:rPr>
        <w:t>Krapina</w:t>
      </w:r>
      <w:proofErr w:type="spellEnd"/>
      <w:r w:rsidR="005E6F09">
        <w:rPr>
          <w:rFonts w:eastAsia="Times New Roman" w:hAnsi="Times New Roman" w:ascii="Times New Roman"/>
          <w:sz w:val="24"/>
          <w:szCs w:val="24"/>
          <w:lang w:val="en-US"/>
        </w:rPr>
        <w:t xml:space="preserve">, </w:t>
      </w:r>
      <w:proofErr w:type="spellStart"/>
      <w:r w:rsidR="005E6F09">
        <w:rPr>
          <w:rFonts w:eastAsia="Times New Roman" w:hAnsi="Times New Roman" w:ascii="Times New Roman"/>
          <w:sz w:val="24"/>
          <w:szCs w:val="24"/>
          <w:lang w:val="en-US"/>
        </w:rPr>
        <w:t>Magistarska</w:t>
      </w:r>
      <w:proofErr w:type="spellEnd"/>
      <w:r w:rsidR="005E6F09">
        <w:rPr>
          <w:rFonts w:eastAsia="Times New Roman" w:hAnsi="Times New Roman" w:ascii="Times New Roman"/>
          <w:sz w:val="24"/>
          <w:szCs w:val="24"/>
          <w:lang w:val="en-US"/>
        </w:rPr>
        <w:t xml:space="preserve"> </w:t>
      </w:r>
      <w:proofErr w:type="spellStart"/>
      <w:r w:rsidR="005E6F09">
        <w:rPr>
          <w:rFonts w:eastAsia="Times New Roman" w:hAnsi="Times New Roman" w:ascii="Times New Roman"/>
          <w:sz w:val="24"/>
          <w:szCs w:val="24"/>
          <w:lang w:val="en-US"/>
        </w:rPr>
        <w:t>ulica</w:t>
      </w:r>
      <w:proofErr w:type="spellEnd"/>
      <w:r w:rsidR="005E6F09">
        <w:rPr>
          <w:rFonts w:eastAsia="Times New Roman" w:hAnsi="Times New Roman" w:ascii="Times New Roman"/>
          <w:sz w:val="24"/>
          <w:szCs w:val="24"/>
          <w:lang w:val="en-US"/>
        </w:rPr>
        <w:t xml:space="preserve"> 1, OIB: 20042466298, </w:t>
      </w:r>
      <w:proofErr w:type="spellStart"/>
      <w:r w:rsidR="005E6F09">
        <w:rPr>
          <w:rFonts w:eastAsia="Times New Roman" w:hAnsi="Times New Roman" w:ascii="Times New Roman"/>
          <w:sz w:val="24"/>
          <w:szCs w:val="24"/>
          <w:lang w:val="en-US"/>
        </w:rPr>
        <w:t>za</w:t>
      </w:r>
      <w:proofErr w:type="spellEnd"/>
      <w:r w:rsidR="005E6F09">
        <w:rPr>
          <w:rFonts w:eastAsia="Times New Roman" w:hAnsi="Times New Roman" w:ascii="Times New Roman"/>
          <w:sz w:val="24"/>
          <w:szCs w:val="24"/>
          <w:lang w:val="en-US"/>
        </w:rPr>
        <w:t xml:space="preserve"> </w:t>
      </w:r>
      <w:proofErr w:type="spellStart"/>
      <w:r w:rsidR="005E6F09">
        <w:rPr>
          <w:rFonts w:eastAsia="Times New Roman" w:hAnsi="Times New Roman" w:ascii="Times New Roman"/>
          <w:sz w:val="24"/>
          <w:szCs w:val="24"/>
          <w:lang w:val="en-US"/>
        </w:rPr>
        <w:t>iznos</w:t>
      </w:r>
      <w:proofErr w:type="spellEnd"/>
      <w:r w:rsidR="005E6F09">
        <w:rPr>
          <w:rFonts w:eastAsia="Times New Roman" w:hAnsi="Times New Roman" w:ascii="Times New Roman"/>
          <w:sz w:val="24"/>
          <w:szCs w:val="24"/>
          <w:lang w:val="en-US"/>
        </w:rPr>
        <w:t xml:space="preserve"> od 790.000,00 </w:t>
      </w:r>
      <w:proofErr w:type="spellStart"/>
      <w:r w:rsidR="005E6F09">
        <w:rPr>
          <w:rFonts w:eastAsia="Times New Roman" w:hAnsi="Times New Roman" w:ascii="Times New Roman"/>
          <w:sz w:val="24"/>
          <w:szCs w:val="24"/>
          <w:lang w:val="en-US"/>
        </w:rPr>
        <w:t>kuna</w:t>
      </w:r>
      <w:proofErr w:type="spellEnd"/>
      <w:r w:rsidR="005E6F09">
        <w:rPr>
          <w:rFonts w:eastAsia="Times New Roman" w:hAnsi="Times New Roman" w:ascii="Times New Roman"/>
          <w:sz w:val="24"/>
          <w:szCs w:val="24"/>
          <w:lang w:val="en-US"/>
        </w:rPr>
        <w:t xml:space="preserve">. </w:t>
      </w:r>
    </w:p>
    <w:p w:rsidRDefault="005E6F09" w:rsidP="006C21D8" w:rsidR="006C21D8" w:rsidRPr="006C21D8">
      <w:pPr>
        <w:suppressAutoHyphens/>
        <w:spacing w:after="0"/>
        <w:ind w:left="720"/>
        <w:jc w:val="both"/>
        <w:rPr>
          <w:rFonts w:eastAsia="Times New Roman" w:hAnsi="Times New Roman" w:ascii="Times New Roman"/>
          <w:sz w:val="24"/>
          <w:szCs w:val="24"/>
          <w:lang w:val="en-US"/>
        </w:rPr>
      </w:pPr>
      <w:r>
        <w:rPr>
          <w:rFonts w:eastAsia="Times New Roman" w:hAnsi="Times New Roman" w:ascii="Times New Roman"/>
          <w:sz w:val="24"/>
          <w:szCs w:val="24"/>
          <w:lang w:val="en-US"/>
        </w:rPr>
        <w:lastRenderedPageBreak/>
        <w:t xml:space="preserve"> </w:t>
      </w:r>
    </w:p>
    <w:p w:rsidRDefault="00FA16A3" w:rsidP="00FA16A3" w:rsidR="00FA16A3" w:rsidRPr="00FA16A3">
      <w:pPr>
        <w:suppressAutoHyphens/>
        <w:spacing w:after="0"/>
        <w:ind w:left="720"/>
        <w:jc w:val="both"/>
        <w:rPr>
          <w:rFonts w:eastAsia="Arial Unicode MS" w:hAnsi="Times New Roman" w:ascii="Times New Roman"/>
          <w:kern w:val="1"/>
          <w:sz w:val="24"/>
          <w:szCs w:val="24"/>
          <w:lang w:eastAsia="ar-SA"/>
        </w:rPr>
      </w:pPr>
      <w:r w:rsidRPr="00FA16A3">
        <w:rPr>
          <w:rFonts w:eastAsia="Arial Unicode MS" w:hAnsi="Times New Roman" w:ascii="Times New Roman"/>
          <w:kern w:val="1"/>
          <w:sz w:val="24"/>
          <w:szCs w:val="24"/>
          <w:lang w:eastAsia="ar-SA"/>
        </w:rPr>
        <w:t>Za nekretnine koje su u vanknjižnom vlasništvu stečajnog dužnika pribavljena je dokumentacija koja se nalazila kod Agencije B.E.T. d.o.o. za promet nekretninama te  odvjetnika koji ih je zastupao, međutim, ista nije kompletna te se na temelju nje ne može izvršiti uknjižba vlasništva, već se mora pribaviti ostala dokumentacija. U tu svrhu angažirana je odvjetnica koja će pokušati pribaviti potrebnu dokumentaciju kako</w:t>
      </w:r>
      <w:r w:rsidR="003546A3">
        <w:rPr>
          <w:rFonts w:eastAsia="Arial Unicode MS" w:hAnsi="Times New Roman" w:ascii="Times New Roman"/>
          <w:kern w:val="1"/>
          <w:sz w:val="24"/>
          <w:szCs w:val="24"/>
          <w:lang w:eastAsia="ar-SA"/>
        </w:rPr>
        <w:t xml:space="preserve"> bi se mogla provesti uknjižba. </w:t>
      </w:r>
    </w:p>
    <w:p w:rsidRDefault="00FA16A3" w:rsidP="00FA16A3" w:rsidR="00FA16A3" w:rsidRPr="00FA16A3">
      <w:pPr>
        <w:suppressAutoHyphens/>
        <w:spacing w:after="0"/>
        <w:ind w:left="720"/>
        <w:jc w:val="both"/>
        <w:rPr>
          <w:rFonts w:eastAsia="Arial Unicode MS" w:hAnsi="Times New Roman" w:ascii="Times New Roman"/>
          <w:kern w:val="1"/>
          <w:sz w:val="24"/>
          <w:szCs w:val="24"/>
          <w:lang w:eastAsia="ar-SA"/>
        </w:rPr>
      </w:pPr>
    </w:p>
    <w:p w:rsidRDefault="00FA16A3" w:rsidP="00FA16A3" w:rsidR="00FA16A3" w:rsidRPr="00FA16A3">
      <w:pPr>
        <w:suppressAutoHyphens/>
        <w:spacing w:after="0"/>
        <w:ind w:left="720"/>
        <w:jc w:val="both"/>
        <w:rPr>
          <w:rFonts w:eastAsia="Times New Roman" w:hAnsi="Times New Roman" w:ascii="Times New Roman"/>
          <w:sz w:val="24"/>
          <w:szCs w:val="24"/>
        </w:rPr>
      </w:pPr>
      <w:r w:rsidRPr="00FA16A3">
        <w:rPr>
          <w:rFonts w:eastAsia="Arial Unicode MS" w:hAnsi="Times New Roman" w:ascii="Times New Roman"/>
          <w:kern w:val="1"/>
          <w:sz w:val="24"/>
          <w:szCs w:val="24"/>
          <w:lang w:eastAsia="ar-SA"/>
        </w:rPr>
        <w:t>Vođenje poslovnih knjiga povjerila sam ovlaštenom knjigovodstvenom servisu te je izrađen završni račun od 01.01.2014. god. do otvaranja stečajnog postupka odnosno do 02.07.2014. god., te završni račun od otvaranja stečajnog postupka do 31.12.2014.g. i završni račun 2015.g.</w:t>
      </w:r>
      <w:r w:rsidR="006B2A32">
        <w:rPr>
          <w:rFonts w:eastAsia="Arial Unicode MS" w:hAnsi="Times New Roman" w:ascii="Times New Roman"/>
          <w:kern w:val="1"/>
          <w:sz w:val="24"/>
          <w:szCs w:val="24"/>
          <w:lang w:eastAsia="ar-SA"/>
        </w:rPr>
        <w:t>,  završni račun 2016.g</w:t>
      </w:r>
      <w:r w:rsidR="005E6F09">
        <w:rPr>
          <w:rFonts w:eastAsia="Arial Unicode MS" w:hAnsi="Times New Roman" w:ascii="Times New Roman"/>
          <w:kern w:val="1"/>
          <w:sz w:val="24"/>
          <w:szCs w:val="24"/>
          <w:lang w:eastAsia="ar-SA"/>
        </w:rPr>
        <w:t xml:space="preserve">., te završni račun za 2017.g. </w:t>
      </w:r>
      <w:r w:rsidRPr="00FA16A3">
        <w:rPr>
          <w:rFonts w:eastAsia="Arial Unicode MS" w:hAnsi="Times New Roman" w:ascii="Times New Roman"/>
          <w:kern w:val="1"/>
          <w:sz w:val="24"/>
          <w:szCs w:val="24"/>
          <w:lang w:eastAsia="ar-SA"/>
        </w:rPr>
        <w:t xml:space="preserve">Ujedno je izrađena i početna bilanca stečajnog dužnika zajedno sa cjelokupnom pratećom dokumentacijom.  Mjesečno su slani nadležnim tijelima </w:t>
      </w:r>
      <w:r w:rsidR="005E6F09">
        <w:rPr>
          <w:rFonts w:eastAsia="Arial Unicode MS" w:hAnsi="Times New Roman" w:ascii="Times New Roman"/>
          <w:kern w:val="1"/>
          <w:sz w:val="24"/>
          <w:szCs w:val="24"/>
          <w:lang w:eastAsia="ar-SA"/>
        </w:rPr>
        <w:t xml:space="preserve">svi podaci podaci i izvještaji. </w:t>
      </w:r>
    </w:p>
    <w:p w:rsidRDefault="00FA16A3" w:rsidP="00FA16A3" w:rsidR="00FA16A3" w:rsidRPr="00FA16A3">
      <w:pPr>
        <w:suppressAutoHyphens/>
        <w:spacing w:after="0"/>
        <w:ind w:left="720"/>
        <w:jc w:val="both"/>
        <w:rPr>
          <w:rFonts w:eastAsia="Arial Unicode MS" w:hAnsi="Times New Roman" w:ascii="Times New Roman"/>
          <w:kern w:val="1"/>
          <w:sz w:val="24"/>
          <w:szCs w:val="24"/>
          <w:lang w:eastAsia="ar-SA"/>
        </w:rPr>
      </w:pPr>
    </w:p>
    <w:p w:rsidRDefault="00FA16A3" w:rsidP="00FA16A3" w:rsidR="00FA16A3" w:rsidRPr="00FA16A3">
      <w:pPr>
        <w:suppressAutoHyphens/>
        <w:spacing w:after="0"/>
        <w:ind w:left="720"/>
        <w:jc w:val="both"/>
        <w:rPr>
          <w:rFonts w:eastAsia="Arial Unicode MS" w:hAnsi="Times New Roman" w:ascii="Times New Roman"/>
          <w:kern w:val="1"/>
          <w:sz w:val="24"/>
          <w:szCs w:val="24"/>
          <w:lang w:eastAsia="ar-SA"/>
        </w:rPr>
      </w:pPr>
      <w:r w:rsidRPr="00FA16A3">
        <w:rPr>
          <w:rFonts w:eastAsia="Arial Unicode MS" w:hAnsi="Times New Roman" w:ascii="Times New Roman"/>
          <w:kern w:val="1"/>
          <w:sz w:val="24"/>
          <w:szCs w:val="24"/>
          <w:lang w:eastAsia="ar-SA"/>
        </w:rPr>
        <w:t>Ovjerila sam i pohranila potpis u sudski registar Trgovačkog suda u Zagrebu.</w:t>
      </w:r>
    </w:p>
    <w:p w:rsidRDefault="00FA16A3" w:rsidP="00FA16A3" w:rsidR="00FA16A3" w:rsidRPr="00FA16A3">
      <w:pPr>
        <w:suppressAutoHyphens/>
        <w:spacing w:after="0"/>
        <w:ind w:left="720"/>
        <w:jc w:val="both"/>
        <w:rPr>
          <w:rFonts w:eastAsia="Arial Unicode MS" w:hAnsi="Times New Roman" w:ascii="Times New Roman"/>
          <w:kern w:val="1"/>
          <w:sz w:val="24"/>
          <w:szCs w:val="24"/>
          <w:lang w:eastAsia="ar-SA"/>
        </w:rPr>
      </w:pPr>
    </w:p>
    <w:p w:rsidRDefault="00FA16A3" w:rsidP="00FA16A3" w:rsidR="00FA16A3" w:rsidRPr="00FA16A3">
      <w:pPr>
        <w:suppressAutoHyphens/>
        <w:spacing w:after="0"/>
        <w:ind w:left="720"/>
        <w:jc w:val="both"/>
        <w:rPr>
          <w:rFonts w:eastAsia="Arial Unicode MS" w:hAnsi="Times New Roman" w:ascii="Times New Roman"/>
          <w:kern w:val="1"/>
          <w:sz w:val="24"/>
          <w:szCs w:val="24"/>
          <w:lang w:eastAsia="ar-SA"/>
        </w:rPr>
      </w:pPr>
      <w:r w:rsidRPr="00FA16A3">
        <w:rPr>
          <w:rFonts w:eastAsia="Arial Unicode MS" w:hAnsi="Times New Roman" w:ascii="Times New Roman"/>
          <w:kern w:val="1"/>
          <w:sz w:val="24"/>
          <w:szCs w:val="24"/>
          <w:lang w:eastAsia="ar-SA"/>
        </w:rPr>
        <w:t xml:space="preserve">Nakon održanog ispitnog ročišta 17. rujna  2014. god., a u roku određenom odredbama čl. 176. Stečajnog zakona, zaprimila sam naknadne prijave tražbina vjerovnika II višeg isplatnog reda te su iste ispitane na posebnom ispitnom ročištu. Ukupan iznos priznatih tražbina I višeg isplatnog reda je 229.835,14 kn, a II višeg isplatnog reda je 42.744.934,18 kn. </w:t>
      </w:r>
    </w:p>
    <w:p w:rsidRDefault="00FA16A3" w:rsidP="00FA16A3" w:rsidR="00FA16A3" w:rsidRPr="00FA16A3">
      <w:pPr>
        <w:suppressAutoHyphens/>
        <w:spacing w:after="0"/>
        <w:ind w:left="720"/>
        <w:jc w:val="both"/>
        <w:rPr>
          <w:rFonts w:eastAsia="Arial Unicode MS" w:hAnsi="Times New Roman" w:ascii="Times New Roman"/>
          <w:kern w:val="1"/>
          <w:sz w:val="24"/>
          <w:szCs w:val="24"/>
          <w:lang w:eastAsia="ar-SA"/>
        </w:rPr>
      </w:pPr>
    </w:p>
    <w:p w:rsidRDefault="00FA16A3" w:rsidP="00FA16A3" w:rsidR="00FA16A3" w:rsidRPr="00FA16A3">
      <w:pPr>
        <w:suppressAutoHyphens/>
        <w:spacing w:after="0"/>
        <w:ind w:left="720"/>
        <w:jc w:val="both"/>
        <w:rPr>
          <w:rFonts w:eastAsia="Arial Unicode MS" w:hAnsi="Times New Roman" w:ascii="Times New Roman"/>
          <w:kern w:val="1"/>
          <w:sz w:val="24"/>
          <w:szCs w:val="24"/>
          <w:lang w:eastAsia="ar-SA"/>
        </w:rPr>
      </w:pPr>
      <w:r w:rsidRPr="00FA16A3">
        <w:rPr>
          <w:rFonts w:eastAsia="Arial Unicode MS" w:hAnsi="Times New Roman" w:ascii="Times New Roman"/>
          <w:kern w:val="1"/>
          <w:sz w:val="24"/>
          <w:szCs w:val="24"/>
          <w:lang w:eastAsia="ar-SA"/>
        </w:rPr>
        <w:t xml:space="preserve">Sukladno odluci skupštine vjerovnika oglašavana je prodaja udjela u društvima HANA-VOĆNJAK KUKLJAŠ d.o.o. u stečaju i KAMENSKO d.d. u stečaju, prikupljanjem pisanih ponuda bez određivanja početne cijene, međutim, nije bilo iskazanih interesa. </w:t>
      </w:r>
    </w:p>
    <w:p w:rsidRDefault="00FA16A3" w:rsidP="009E6410" w:rsidR="00FA16A3" w:rsidRPr="002C7A85">
      <w:pPr>
        <w:suppressAutoHyphens/>
        <w:spacing w:after="0"/>
        <w:jc w:val="both"/>
        <w:rPr>
          <w:rFonts w:eastAsia="Arial Unicode MS" w:hAnsi="Times New Roman" w:ascii="Times New Roman"/>
          <w:kern w:val="1"/>
          <w:sz w:val="24"/>
          <w:szCs w:val="24"/>
          <w:lang w:eastAsia="ar-SA"/>
        </w:rPr>
      </w:pPr>
    </w:p>
    <w:p w:rsidRDefault="00B45AF0" w:rsidP="00B45AF0" w:rsidR="00B45AF0" w:rsidRPr="002C7A85">
      <w:pPr>
        <w:suppressAutoHyphens/>
        <w:spacing w:after="0"/>
        <w:jc w:val="both"/>
        <w:rPr>
          <w:rFonts w:eastAsia="Times New Roman" w:hAnsi="Times New Roman" w:ascii="Times New Roman"/>
          <w:color w:val="000000"/>
          <w:sz w:val="24"/>
          <w:szCs w:val="24"/>
        </w:rPr>
      </w:pPr>
    </w:p>
    <w:p w:rsidRDefault="000E1F39" w:rsidP="000E1F39" w:rsidR="000E1F39" w:rsidRPr="002C7A85">
      <w:pPr>
        <w:rPr>
          <w:rFonts w:hAnsi="Times New Roman" w:ascii="Times New Roman"/>
          <w:sz w:val="24"/>
          <w:szCs w:val="24"/>
          <w:lang w:val="pl-PL"/>
        </w:rPr>
      </w:pPr>
      <w:r w:rsidRPr="002C7A85">
        <w:rPr>
          <w:rFonts w:hAnsi="Times New Roman" w:ascii="Times New Roman"/>
          <w:sz w:val="24"/>
          <w:szCs w:val="24"/>
          <w:lang w:val="pl-PL"/>
        </w:rPr>
        <w:t>II. STANJE STEČAJNE MASE</w:t>
      </w:r>
    </w:p>
    <w:p w:rsidRDefault="009E46C5" w:rsidP="000E1F39" w:rsidR="009E46C5" w:rsidRPr="002C7A85">
      <w:pPr>
        <w:rPr>
          <w:rFonts w:hAnsi="Times New Roman" w:ascii="Times New Roman"/>
          <w:sz w:val="24"/>
          <w:szCs w:val="24"/>
          <w:lang w:val="pl-PL"/>
        </w:rPr>
      </w:pPr>
    </w:p>
    <w:p w:rsidRDefault="009E46C5" w:rsidP="009E46C5" w:rsidR="009E46C5" w:rsidRPr="002C7A85">
      <w:pPr>
        <w:rPr>
          <w:rFonts w:hAnsi="Times New Roman" w:ascii="Times New Roman"/>
          <w:b/>
          <w:sz w:val="24"/>
          <w:szCs w:val="24"/>
          <w:lang w:val="pl-PL"/>
        </w:rPr>
      </w:pPr>
      <w:r w:rsidRPr="002C7A85">
        <w:rPr>
          <w:rFonts w:hAnsi="Times New Roman" w:ascii="Times New Roman"/>
          <w:b/>
          <w:sz w:val="24"/>
          <w:szCs w:val="24"/>
          <w:lang w:val="pl-PL"/>
        </w:rPr>
        <w:t>II.1. Utvrđena vrijednost nekretnina u vlasništvu stečajnog dužnika na kojima razlučno pravo:</w:t>
      </w:r>
    </w:p>
    <w:p w:rsidRDefault="002C7A85" w:rsidP="00BC5CB3" w:rsidR="002C7A85" w:rsidRPr="00297263">
      <w:pPr>
        <w:spacing w:after="0"/>
        <w:ind w:left="708"/>
        <w:jc w:val="both"/>
        <w:rPr>
          <w:rFonts w:hAnsi="Times New Roman" w:ascii="Times New Roman"/>
          <w:sz w:val="24"/>
          <w:szCs w:val="24"/>
        </w:rPr>
      </w:pPr>
      <w:r w:rsidRPr="00297263">
        <w:rPr>
          <w:rFonts w:hAnsi="Times New Roman" w:ascii="Times New Roman"/>
          <w:sz w:val="24"/>
          <w:szCs w:val="24"/>
        </w:rPr>
        <w:t>- Udio ½ k.č.br. 16 koja u naravi predstavlja DVORAC U GOLUBOVCU ukupne površine  (250 hvati)  i k.č.br. 18 koja u naravi predstavlja DVORAC I PARK U GOLUBOVCU ukupne površine 17046,08 m2,  upisane u zemljišnim knjigama Općinskog  suda u Zlataru, Zemljišnoknjižni odjel Donja Stubica u zk.ul.b</w:t>
      </w:r>
      <w:r w:rsidR="00A228A1" w:rsidRPr="00297263">
        <w:rPr>
          <w:rFonts w:hAnsi="Times New Roman" w:ascii="Times New Roman"/>
          <w:sz w:val="24"/>
          <w:szCs w:val="24"/>
        </w:rPr>
        <w:t>r. 1601, K.o. Stubičko Podgorje</w:t>
      </w:r>
    </w:p>
    <w:p w:rsidRDefault="00B14149" w:rsidP="00B40FFE" w:rsidR="00B40FFE" w:rsidRPr="00705A18">
      <w:pPr>
        <w:spacing w:after="0"/>
        <w:ind w:left="1413"/>
        <w:jc w:val="both"/>
        <w:rPr>
          <w:rFonts w:eastAsia="Times New Roman" w:hAnsi="Times New Roman" w:ascii="Times New Roman"/>
          <w:sz w:val="24"/>
          <w:szCs w:val="24"/>
          <w:lang w:val="en-US"/>
        </w:rPr>
      </w:pPr>
      <w:r w:rsidRPr="00297263">
        <w:rPr>
          <w:rFonts w:hAnsi="Times New Roman" w:ascii="Times New Roman"/>
          <w:sz w:val="24"/>
          <w:szCs w:val="24"/>
        </w:rPr>
        <w:t xml:space="preserve">- </w:t>
      </w:r>
      <w:r w:rsidR="00B40FFE">
        <w:rPr>
          <w:rFonts w:hAnsi="Times New Roman" w:ascii="Times New Roman"/>
          <w:sz w:val="24"/>
          <w:szCs w:val="24"/>
        </w:rPr>
        <w:t xml:space="preserve"> </w:t>
      </w:r>
      <w:proofErr w:type="spellStart"/>
      <w:r w:rsidR="00B40FFE">
        <w:rPr>
          <w:rFonts w:eastAsia="Times New Roman" w:hAnsi="Times New Roman" w:ascii="Times New Roman"/>
          <w:sz w:val="24"/>
          <w:szCs w:val="24"/>
          <w:lang w:val="en-US"/>
        </w:rPr>
        <w:t>Predmetne</w:t>
      </w:r>
      <w:proofErr w:type="spellEnd"/>
      <w:r w:rsidR="00B40FFE">
        <w:rPr>
          <w:rFonts w:eastAsia="Times New Roman" w:hAnsi="Times New Roman" w:ascii="Times New Roman"/>
          <w:sz w:val="24"/>
          <w:szCs w:val="24"/>
          <w:lang w:val="en-US"/>
        </w:rPr>
        <w:t xml:space="preserve"> </w:t>
      </w:r>
      <w:proofErr w:type="spellStart"/>
      <w:r w:rsidR="00B40FFE">
        <w:rPr>
          <w:rFonts w:eastAsia="Times New Roman" w:hAnsi="Times New Roman" w:ascii="Times New Roman"/>
          <w:sz w:val="24"/>
          <w:szCs w:val="24"/>
          <w:lang w:val="en-US"/>
        </w:rPr>
        <w:t>nekretnine</w:t>
      </w:r>
      <w:proofErr w:type="spellEnd"/>
      <w:r w:rsidR="00B40FFE">
        <w:rPr>
          <w:rFonts w:eastAsia="Times New Roman" w:hAnsi="Times New Roman" w:ascii="Times New Roman"/>
          <w:sz w:val="24"/>
          <w:szCs w:val="24"/>
          <w:lang w:val="en-US"/>
        </w:rPr>
        <w:t xml:space="preserve"> </w:t>
      </w:r>
      <w:proofErr w:type="spellStart"/>
      <w:r w:rsidR="00B40FFE">
        <w:rPr>
          <w:rFonts w:eastAsia="Times New Roman" w:hAnsi="Times New Roman" w:ascii="Times New Roman"/>
          <w:sz w:val="24"/>
          <w:szCs w:val="24"/>
          <w:lang w:val="en-US"/>
        </w:rPr>
        <w:t>su</w:t>
      </w:r>
      <w:proofErr w:type="spellEnd"/>
      <w:r w:rsidR="00B40FFE">
        <w:rPr>
          <w:rFonts w:eastAsia="Times New Roman" w:hAnsi="Times New Roman" w:ascii="Times New Roman"/>
          <w:sz w:val="24"/>
          <w:szCs w:val="24"/>
          <w:lang w:val="en-US"/>
        </w:rPr>
        <w:t xml:space="preserve"> </w:t>
      </w:r>
      <w:proofErr w:type="spellStart"/>
      <w:r w:rsidR="00B40FFE">
        <w:rPr>
          <w:rFonts w:eastAsia="Times New Roman" w:hAnsi="Times New Roman" w:ascii="Times New Roman"/>
          <w:sz w:val="24"/>
          <w:szCs w:val="24"/>
          <w:lang w:val="en-US"/>
        </w:rPr>
        <w:t>prodane</w:t>
      </w:r>
      <w:proofErr w:type="spellEnd"/>
      <w:r w:rsidR="00B40FFE">
        <w:rPr>
          <w:rFonts w:eastAsia="Times New Roman" w:hAnsi="Times New Roman" w:ascii="Times New Roman"/>
          <w:sz w:val="24"/>
          <w:szCs w:val="24"/>
          <w:lang w:val="en-US"/>
        </w:rPr>
        <w:t xml:space="preserve"> </w:t>
      </w:r>
      <w:proofErr w:type="spellStart"/>
      <w:r w:rsidR="00B40FFE">
        <w:rPr>
          <w:rFonts w:eastAsia="Times New Roman" w:hAnsi="Times New Roman" w:ascii="Times New Roman"/>
          <w:sz w:val="24"/>
          <w:szCs w:val="24"/>
          <w:lang w:val="en-US"/>
        </w:rPr>
        <w:t>na</w:t>
      </w:r>
      <w:proofErr w:type="spellEnd"/>
      <w:r w:rsidR="00B40FFE" w:rsidRPr="00705A18">
        <w:rPr>
          <w:rFonts w:eastAsia="Times New Roman" w:hAnsi="Times New Roman" w:ascii="Times New Roman"/>
          <w:sz w:val="24"/>
          <w:szCs w:val="24"/>
          <w:lang w:val="en-US"/>
        </w:rPr>
        <w:t xml:space="preserve"> </w:t>
      </w:r>
      <w:proofErr w:type="spellStart"/>
      <w:r w:rsidR="00B40FFE" w:rsidRPr="00705A18">
        <w:rPr>
          <w:rFonts w:eastAsia="Times New Roman" w:hAnsi="Times New Roman" w:ascii="Times New Roman"/>
          <w:sz w:val="24"/>
          <w:szCs w:val="24"/>
          <w:lang w:val="en-US"/>
        </w:rPr>
        <w:t>peto</w:t>
      </w:r>
      <w:r w:rsidR="00B40FFE">
        <w:rPr>
          <w:rFonts w:eastAsia="Times New Roman" w:hAnsi="Times New Roman" w:ascii="Times New Roman"/>
          <w:sz w:val="24"/>
          <w:szCs w:val="24"/>
          <w:lang w:val="en-US"/>
        </w:rPr>
        <w:t>m</w:t>
      </w:r>
      <w:proofErr w:type="spellEnd"/>
      <w:r w:rsidR="00B40FFE" w:rsidRPr="00705A18">
        <w:rPr>
          <w:rFonts w:eastAsia="Times New Roman" w:hAnsi="Times New Roman" w:ascii="Times New Roman"/>
          <w:sz w:val="24"/>
          <w:szCs w:val="24"/>
          <w:lang w:val="en-US"/>
        </w:rPr>
        <w:t xml:space="preserve"> </w:t>
      </w:r>
      <w:proofErr w:type="spellStart"/>
      <w:r w:rsidR="00B40FFE" w:rsidRPr="00705A18">
        <w:rPr>
          <w:rFonts w:eastAsia="Times New Roman" w:hAnsi="Times New Roman" w:ascii="Times New Roman"/>
          <w:sz w:val="24"/>
          <w:szCs w:val="24"/>
          <w:lang w:val="en-US"/>
        </w:rPr>
        <w:t>ročišt</w:t>
      </w:r>
      <w:r w:rsidR="00B40FFE">
        <w:rPr>
          <w:rFonts w:eastAsia="Times New Roman" w:hAnsi="Times New Roman" w:ascii="Times New Roman"/>
          <w:sz w:val="24"/>
          <w:szCs w:val="24"/>
          <w:lang w:val="en-US"/>
        </w:rPr>
        <w:t>u</w:t>
      </w:r>
      <w:proofErr w:type="spellEnd"/>
      <w:r w:rsidR="00B40FFE" w:rsidRPr="00705A18">
        <w:rPr>
          <w:rFonts w:eastAsia="Times New Roman" w:hAnsi="Times New Roman" w:ascii="Times New Roman"/>
          <w:sz w:val="24"/>
          <w:szCs w:val="24"/>
          <w:lang w:val="en-US"/>
        </w:rPr>
        <w:t xml:space="preserve"> </w:t>
      </w:r>
      <w:proofErr w:type="spellStart"/>
      <w:r w:rsidR="00B40FFE" w:rsidRPr="00705A18">
        <w:rPr>
          <w:rFonts w:eastAsia="Times New Roman" w:hAnsi="Times New Roman" w:ascii="Times New Roman"/>
          <w:sz w:val="24"/>
          <w:szCs w:val="24"/>
          <w:lang w:val="en-US"/>
        </w:rPr>
        <w:t>za</w:t>
      </w:r>
      <w:proofErr w:type="spellEnd"/>
      <w:r w:rsidR="00B40FFE" w:rsidRPr="00705A18">
        <w:rPr>
          <w:rFonts w:eastAsia="Times New Roman" w:hAnsi="Times New Roman" w:ascii="Times New Roman"/>
          <w:sz w:val="24"/>
          <w:szCs w:val="24"/>
          <w:lang w:val="en-US"/>
        </w:rPr>
        <w:t xml:space="preserve"> </w:t>
      </w:r>
      <w:proofErr w:type="spellStart"/>
      <w:r w:rsidR="00B40FFE" w:rsidRPr="00705A18">
        <w:rPr>
          <w:rFonts w:eastAsia="Times New Roman" w:hAnsi="Times New Roman" w:ascii="Times New Roman"/>
          <w:sz w:val="24"/>
          <w:szCs w:val="24"/>
          <w:lang w:val="en-US"/>
        </w:rPr>
        <w:t>prodaju</w:t>
      </w:r>
      <w:proofErr w:type="spellEnd"/>
      <w:r w:rsidR="00B40FFE" w:rsidRPr="00705A18">
        <w:rPr>
          <w:rFonts w:eastAsia="Times New Roman" w:hAnsi="Times New Roman" w:ascii="Times New Roman"/>
          <w:sz w:val="24"/>
          <w:szCs w:val="24"/>
          <w:lang w:val="en-US"/>
        </w:rPr>
        <w:t xml:space="preserve"> </w:t>
      </w:r>
      <w:proofErr w:type="spellStart"/>
      <w:r w:rsidR="00B40FFE" w:rsidRPr="00705A18">
        <w:rPr>
          <w:rFonts w:eastAsia="Times New Roman" w:hAnsi="Times New Roman" w:ascii="Times New Roman"/>
          <w:sz w:val="24"/>
          <w:szCs w:val="24"/>
          <w:lang w:val="en-US"/>
        </w:rPr>
        <w:t>nekretnina</w:t>
      </w:r>
      <w:proofErr w:type="spellEnd"/>
      <w:r w:rsidR="00B40FFE" w:rsidRPr="00705A18">
        <w:rPr>
          <w:rFonts w:eastAsia="Times New Roman" w:hAnsi="Times New Roman" w:ascii="Times New Roman"/>
          <w:sz w:val="24"/>
          <w:szCs w:val="24"/>
          <w:lang w:val="en-US"/>
        </w:rPr>
        <w:t xml:space="preserve"> </w:t>
      </w:r>
      <w:proofErr w:type="spellStart"/>
      <w:r w:rsidR="00B40FFE">
        <w:rPr>
          <w:rFonts w:eastAsia="Times New Roman" w:hAnsi="Times New Roman" w:ascii="Times New Roman"/>
          <w:sz w:val="24"/>
          <w:szCs w:val="24"/>
          <w:lang w:val="en-US"/>
        </w:rPr>
        <w:t>održanom</w:t>
      </w:r>
      <w:proofErr w:type="spellEnd"/>
      <w:r w:rsidR="00B40FFE">
        <w:rPr>
          <w:rFonts w:eastAsia="Times New Roman" w:hAnsi="Times New Roman" w:ascii="Times New Roman"/>
          <w:sz w:val="24"/>
          <w:szCs w:val="24"/>
          <w:lang w:val="en-US"/>
        </w:rPr>
        <w:t xml:space="preserve"> </w:t>
      </w:r>
      <w:r w:rsidR="00B40FFE" w:rsidRPr="00705A18">
        <w:rPr>
          <w:rFonts w:eastAsia="Times New Roman" w:hAnsi="Times New Roman" w:ascii="Times New Roman"/>
          <w:sz w:val="24"/>
          <w:szCs w:val="24"/>
          <w:lang w:val="en-US"/>
        </w:rPr>
        <w:t xml:space="preserve">dana 20.03.2018. </w:t>
      </w:r>
      <w:proofErr w:type="spellStart"/>
      <w:r w:rsidR="00B40FFE" w:rsidRPr="00705A18">
        <w:rPr>
          <w:rFonts w:eastAsia="Times New Roman" w:hAnsi="Times New Roman" w:ascii="Times New Roman"/>
          <w:sz w:val="24"/>
          <w:szCs w:val="24"/>
          <w:lang w:val="en-US"/>
        </w:rPr>
        <w:t>godine</w:t>
      </w:r>
      <w:proofErr w:type="spellEnd"/>
      <w:r w:rsidR="00B40FFE">
        <w:rPr>
          <w:rFonts w:eastAsia="Times New Roman" w:hAnsi="Times New Roman" w:ascii="Times New Roman"/>
          <w:sz w:val="24"/>
          <w:szCs w:val="24"/>
          <w:lang w:val="en-US"/>
        </w:rPr>
        <w:t xml:space="preserve"> </w:t>
      </w:r>
      <w:proofErr w:type="spellStart"/>
      <w:r w:rsidR="00B40FFE">
        <w:rPr>
          <w:rFonts w:eastAsia="Times New Roman" w:hAnsi="Times New Roman" w:ascii="Times New Roman"/>
          <w:sz w:val="24"/>
          <w:szCs w:val="24"/>
          <w:lang w:val="en-US"/>
        </w:rPr>
        <w:t>kup</w:t>
      </w:r>
      <w:r w:rsidR="005E6F09">
        <w:rPr>
          <w:rFonts w:eastAsia="Times New Roman" w:hAnsi="Times New Roman" w:ascii="Times New Roman"/>
          <w:sz w:val="24"/>
          <w:szCs w:val="24"/>
          <w:lang w:val="en-US"/>
        </w:rPr>
        <w:t>cu</w:t>
      </w:r>
      <w:proofErr w:type="spellEnd"/>
      <w:r w:rsidR="00B40FFE">
        <w:rPr>
          <w:rFonts w:eastAsia="Times New Roman" w:hAnsi="Times New Roman" w:ascii="Times New Roman"/>
          <w:sz w:val="24"/>
          <w:szCs w:val="24"/>
          <w:lang w:val="en-US"/>
        </w:rPr>
        <w:t xml:space="preserve"> KRAPINSKO-ZAGORSKOJ ŽUPANIJI, </w:t>
      </w:r>
      <w:proofErr w:type="spellStart"/>
      <w:r w:rsidR="00B40FFE">
        <w:rPr>
          <w:rFonts w:eastAsia="Times New Roman" w:hAnsi="Times New Roman" w:ascii="Times New Roman"/>
          <w:sz w:val="24"/>
          <w:szCs w:val="24"/>
          <w:lang w:val="en-US"/>
        </w:rPr>
        <w:t>Krapina</w:t>
      </w:r>
      <w:proofErr w:type="spellEnd"/>
      <w:r w:rsidR="00B40FFE">
        <w:rPr>
          <w:rFonts w:eastAsia="Times New Roman" w:hAnsi="Times New Roman" w:ascii="Times New Roman"/>
          <w:sz w:val="24"/>
          <w:szCs w:val="24"/>
          <w:lang w:val="en-US"/>
        </w:rPr>
        <w:t xml:space="preserve">, </w:t>
      </w:r>
      <w:proofErr w:type="spellStart"/>
      <w:r w:rsidR="00B40FFE">
        <w:rPr>
          <w:rFonts w:eastAsia="Times New Roman" w:hAnsi="Times New Roman" w:ascii="Times New Roman"/>
          <w:sz w:val="24"/>
          <w:szCs w:val="24"/>
          <w:lang w:val="en-US"/>
        </w:rPr>
        <w:t>Magistratska</w:t>
      </w:r>
      <w:proofErr w:type="spellEnd"/>
      <w:r w:rsidR="00B40FFE">
        <w:rPr>
          <w:rFonts w:eastAsia="Times New Roman" w:hAnsi="Times New Roman" w:ascii="Times New Roman"/>
          <w:sz w:val="24"/>
          <w:szCs w:val="24"/>
          <w:lang w:val="en-US"/>
        </w:rPr>
        <w:t xml:space="preserve"> </w:t>
      </w:r>
      <w:proofErr w:type="spellStart"/>
      <w:r w:rsidR="00B40FFE">
        <w:rPr>
          <w:rFonts w:eastAsia="Times New Roman" w:hAnsi="Times New Roman" w:ascii="Times New Roman"/>
          <w:sz w:val="24"/>
          <w:szCs w:val="24"/>
          <w:lang w:val="en-US"/>
        </w:rPr>
        <w:t>ulica</w:t>
      </w:r>
      <w:proofErr w:type="spellEnd"/>
      <w:r w:rsidR="00B40FFE">
        <w:rPr>
          <w:rFonts w:eastAsia="Times New Roman" w:hAnsi="Times New Roman" w:ascii="Times New Roman"/>
          <w:sz w:val="24"/>
          <w:szCs w:val="24"/>
          <w:lang w:val="en-US"/>
        </w:rPr>
        <w:t xml:space="preserve"> 1, OIB: 20042466298, </w:t>
      </w:r>
      <w:proofErr w:type="spellStart"/>
      <w:r w:rsidR="00B40FFE">
        <w:rPr>
          <w:rFonts w:eastAsia="Times New Roman" w:hAnsi="Times New Roman" w:ascii="Times New Roman"/>
          <w:sz w:val="24"/>
          <w:szCs w:val="24"/>
          <w:lang w:val="en-US"/>
        </w:rPr>
        <w:t>za</w:t>
      </w:r>
      <w:proofErr w:type="spellEnd"/>
      <w:r w:rsidR="00B40FFE">
        <w:rPr>
          <w:rFonts w:eastAsia="Times New Roman" w:hAnsi="Times New Roman" w:ascii="Times New Roman"/>
          <w:sz w:val="24"/>
          <w:szCs w:val="24"/>
          <w:lang w:val="en-US"/>
        </w:rPr>
        <w:t xml:space="preserve"> </w:t>
      </w:r>
      <w:proofErr w:type="spellStart"/>
      <w:r w:rsidR="00B40FFE">
        <w:rPr>
          <w:rFonts w:eastAsia="Times New Roman" w:hAnsi="Times New Roman" w:ascii="Times New Roman"/>
          <w:sz w:val="24"/>
          <w:szCs w:val="24"/>
          <w:lang w:val="en-US"/>
        </w:rPr>
        <w:t>cijenu</w:t>
      </w:r>
      <w:proofErr w:type="spellEnd"/>
      <w:r w:rsidR="00B40FFE">
        <w:rPr>
          <w:rFonts w:eastAsia="Times New Roman" w:hAnsi="Times New Roman" w:ascii="Times New Roman"/>
          <w:sz w:val="24"/>
          <w:szCs w:val="24"/>
          <w:lang w:val="en-US"/>
        </w:rPr>
        <w:t xml:space="preserve"> u </w:t>
      </w:r>
      <w:proofErr w:type="spellStart"/>
      <w:r w:rsidR="00B40FFE">
        <w:rPr>
          <w:rFonts w:eastAsia="Times New Roman" w:hAnsi="Times New Roman" w:ascii="Times New Roman"/>
          <w:sz w:val="24"/>
          <w:szCs w:val="24"/>
          <w:lang w:val="en-US"/>
        </w:rPr>
        <w:t>iznosu</w:t>
      </w:r>
      <w:proofErr w:type="spellEnd"/>
      <w:r w:rsidR="00B40FFE">
        <w:rPr>
          <w:rFonts w:eastAsia="Times New Roman" w:hAnsi="Times New Roman" w:ascii="Times New Roman"/>
          <w:sz w:val="24"/>
          <w:szCs w:val="24"/>
          <w:lang w:val="en-US"/>
        </w:rPr>
        <w:t xml:space="preserve"> od 790.000</w:t>
      </w:r>
      <w:r w:rsidR="00B40FFE" w:rsidRPr="00705A18">
        <w:rPr>
          <w:rFonts w:eastAsia="Times New Roman" w:hAnsi="Times New Roman" w:ascii="Times New Roman"/>
          <w:sz w:val="24"/>
          <w:szCs w:val="24"/>
          <w:lang w:val="en-US"/>
        </w:rPr>
        <w:t xml:space="preserve">,00 kn. </w:t>
      </w:r>
    </w:p>
    <w:p w:rsidRDefault="00A228A1" w:rsidP="00BC5CB3" w:rsidR="00A228A1" w:rsidRPr="00297263">
      <w:pPr>
        <w:spacing w:after="0"/>
        <w:ind w:left="708"/>
        <w:jc w:val="both"/>
        <w:rPr>
          <w:rFonts w:eastAsia="Times New Roman" w:hAnsi="Times New Roman" w:ascii="Times New Roman"/>
          <w:sz w:val="24"/>
          <w:szCs w:val="24"/>
          <w:lang w:eastAsia="hr-HR"/>
        </w:rPr>
      </w:pPr>
    </w:p>
    <w:p w:rsidRDefault="00892849" w:rsidP="00BC5CB3" w:rsidR="00892849" w:rsidRPr="00297263">
      <w:pPr>
        <w:spacing w:after="0"/>
        <w:ind w:left="708"/>
        <w:jc w:val="both"/>
        <w:rPr>
          <w:rFonts w:eastAsia="Times New Roman" w:hAnsi="Times New Roman" w:ascii="Times New Roman"/>
          <w:sz w:val="24"/>
          <w:szCs w:val="24"/>
          <w:lang w:eastAsia="hr-HR"/>
        </w:rPr>
      </w:pPr>
      <w:r w:rsidRPr="00297263">
        <w:rPr>
          <w:rFonts w:eastAsia="Times New Roman" w:hAnsi="Times New Roman" w:ascii="Times New Roman"/>
          <w:sz w:val="24"/>
          <w:szCs w:val="24"/>
          <w:lang w:eastAsia="hr-HR"/>
        </w:rPr>
        <w:t xml:space="preserve">Na ročištu održanom dana 26. lipnja 2017. godine, u ovršnom postupku posl.broj Ovr-2833/16, prodane su sljedeće nekretnine: </w:t>
      </w:r>
    </w:p>
    <w:p w:rsidRDefault="00892849" w:rsidP="00BC5CB3" w:rsidR="00892849" w:rsidRPr="00297263">
      <w:pPr>
        <w:spacing w:after="0"/>
        <w:ind w:left="708"/>
        <w:jc w:val="both"/>
        <w:rPr>
          <w:rFonts w:hAnsi="Times New Roman" w:ascii="Times New Roman"/>
          <w:sz w:val="24"/>
          <w:szCs w:val="24"/>
        </w:rPr>
      </w:pPr>
      <w:r w:rsidRPr="00297263">
        <w:rPr>
          <w:rFonts w:hAnsi="Times New Roman" w:ascii="Times New Roman"/>
          <w:sz w:val="24"/>
          <w:szCs w:val="24"/>
        </w:rPr>
        <w:t>k.č.br. 6/12 koja u naravi predstavlja LIVADU MESEČAJ U GOLUBOVCU ukupne površine 4320 m2, čija utvrđena vrijednost iznosi 36.910,43 kune</w:t>
      </w:r>
      <w:r w:rsidR="000205B3" w:rsidRPr="00297263">
        <w:rPr>
          <w:rFonts w:hAnsi="Times New Roman" w:ascii="Times New Roman"/>
          <w:sz w:val="24"/>
          <w:szCs w:val="24"/>
        </w:rPr>
        <w:t>, upisane u zemljišnim knjigama Općinskog  suda u Zlataru, Zemljišnoknjižni odjel Donja Stubica u zk.ul.br. 1026, K.o. Stubičko Podgorje,</w:t>
      </w:r>
    </w:p>
    <w:p w:rsidRDefault="00892849" w:rsidP="000205B3" w:rsidR="00892849" w:rsidRPr="00297263">
      <w:pPr>
        <w:spacing w:after="0"/>
        <w:ind w:left="708"/>
        <w:jc w:val="both"/>
        <w:rPr>
          <w:rFonts w:hAnsi="Times New Roman" w:ascii="Times New Roman"/>
          <w:sz w:val="24"/>
          <w:szCs w:val="24"/>
        </w:rPr>
      </w:pPr>
      <w:r w:rsidRPr="00297263">
        <w:rPr>
          <w:rFonts w:hAnsi="Times New Roman" w:ascii="Times New Roman"/>
          <w:sz w:val="24"/>
          <w:szCs w:val="24"/>
        </w:rPr>
        <w:lastRenderedPageBreak/>
        <w:t>k.č.br. 6/8 koja u naravi predstavlja ORANICU MESEČAJ U GOLUBOVCU ukupne površine 1 ral i 696 hvati,  čija utvrđena vrijednost iznosi 70.622,42 kune</w:t>
      </w:r>
      <w:r w:rsidR="000205B3" w:rsidRPr="00297263">
        <w:rPr>
          <w:rFonts w:hAnsi="Times New Roman" w:ascii="Times New Roman"/>
          <w:sz w:val="24"/>
          <w:szCs w:val="24"/>
        </w:rPr>
        <w:t>, upisane u zemljišnim knjigama Općinskog  suda u Zlataru, Zemljišnoknjižni odjel Donja Stubica u zk.ul.br. 1657, K.o. Stubičko Podgorje.</w:t>
      </w:r>
    </w:p>
    <w:p w:rsidRDefault="00892849" w:rsidP="000205B3" w:rsidR="00892849" w:rsidRPr="00297263">
      <w:pPr>
        <w:spacing w:after="0"/>
        <w:ind w:left="708"/>
        <w:jc w:val="both"/>
        <w:rPr>
          <w:rFonts w:hAnsi="Times New Roman" w:ascii="Times New Roman"/>
          <w:sz w:val="24"/>
          <w:szCs w:val="24"/>
        </w:rPr>
      </w:pPr>
      <w:r w:rsidRPr="00297263">
        <w:rPr>
          <w:rFonts w:hAnsi="Times New Roman" w:ascii="Times New Roman"/>
          <w:sz w:val="24"/>
          <w:szCs w:val="24"/>
        </w:rPr>
        <w:t>k.č.br. 6/13 koja u naravi predstavlja PAŠNJAK MESEČAJ U GOLUBOVCU ukupne površine 1962 m2 (545 hvati), čija utvrđena vrijednost iznosi 16.761,92 kune</w:t>
      </w:r>
      <w:r w:rsidR="000205B3" w:rsidRPr="00297263">
        <w:rPr>
          <w:rFonts w:hAnsi="Times New Roman" w:ascii="Times New Roman"/>
          <w:sz w:val="24"/>
          <w:szCs w:val="24"/>
        </w:rPr>
        <w:t>, upisane u zemljišnim knjigama Općinskog  suda u Zlataru, Zemljišnoknjižni odjel Donja Stubica u zk.ul.br. 1657, K.o. Stubičko Podgorje.</w:t>
      </w:r>
    </w:p>
    <w:p w:rsidRDefault="00892849" w:rsidP="00892849" w:rsidR="000205B3" w:rsidRPr="00297263">
      <w:pPr>
        <w:spacing w:after="0"/>
        <w:ind w:left="708"/>
        <w:jc w:val="both"/>
        <w:rPr>
          <w:rFonts w:hAnsi="Times New Roman" w:ascii="Times New Roman"/>
          <w:sz w:val="24"/>
          <w:szCs w:val="24"/>
        </w:rPr>
      </w:pPr>
      <w:r w:rsidRPr="00297263">
        <w:rPr>
          <w:rFonts w:hAnsi="Times New Roman" w:ascii="Times New Roman"/>
          <w:sz w:val="24"/>
          <w:szCs w:val="24"/>
        </w:rPr>
        <w:t>Udio ½ k.č.br. 6/10 koja u naravi predstavlja ORANICA GOLUBOVEC ukupne površine 542 hvati,  čija utvrđena vrijednost iznosi 54.929,52 kune, upisane u zemljišnim knjigama Općinskog  suda u Zlataru, Zemljišnoknjižni odjel Donja Stubica u zk.ul.br. 1658, K.o. Stubičko Po</w:t>
      </w:r>
      <w:r w:rsidR="00C51843" w:rsidRPr="00297263">
        <w:rPr>
          <w:rFonts w:hAnsi="Times New Roman" w:ascii="Times New Roman"/>
          <w:sz w:val="24"/>
          <w:szCs w:val="24"/>
        </w:rPr>
        <w:t xml:space="preserve">dgorje. </w:t>
      </w:r>
    </w:p>
    <w:p w:rsidRDefault="000205B3" w:rsidP="00892849" w:rsidR="000205B3" w:rsidRPr="0069062D">
      <w:pPr>
        <w:spacing w:after="0"/>
        <w:ind w:left="708"/>
        <w:jc w:val="both"/>
        <w:rPr>
          <w:rFonts w:hAnsi="Times New Roman" w:ascii="Times New Roman"/>
          <w:sz w:val="24"/>
          <w:szCs w:val="24"/>
        </w:rPr>
      </w:pPr>
      <w:r>
        <w:rPr>
          <w:rFonts w:hAnsi="Times New Roman" w:ascii="Times New Roman"/>
          <w:sz w:val="24"/>
          <w:szCs w:val="24"/>
        </w:rPr>
        <w:t>Prodane su i pravomoćno dosuđene kupcu Niskogradnja Hren d.o.o. za graditeljstvo i usluge iz Donje Stubice, G</w:t>
      </w:r>
      <w:r w:rsidR="00440D56">
        <w:rPr>
          <w:rFonts w:hAnsi="Times New Roman" w:ascii="Times New Roman"/>
          <w:sz w:val="24"/>
          <w:szCs w:val="24"/>
        </w:rPr>
        <w:t>olubovečka 85, OIB: 27587651734, za cijenu u iznosu od 59.741,43 kune</w:t>
      </w:r>
      <w:r w:rsidR="00C51843">
        <w:rPr>
          <w:rFonts w:hAnsi="Times New Roman" w:ascii="Times New Roman"/>
          <w:sz w:val="24"/>
          <w:szCs w:val="24"/>
        </w:rPr>
        <w:t xml:space="preserve">. </w:t>
      </w:r>
    </w:p>
    <w:p w:rsidRDefault="002C7A85" w:rsidP="006F245D" w:rsidR="002C7A85" w:rsidRPr="0069062D">
      <w:pPr>
        <w:spacing w:after="0"/>
        <w:jc w:val="both"/>
        <w:rPr>
          <w:rFonts w:hAnsi="Times New Roman" w:ascii="Times New Roman"/>
          <w:sz w:val="24"/>
          <w:szCs w:val="24"/>
        </w:rPr>
      </w:pPr>
    </w:p>
    <w:p w:rsidRDefault="002C7A85" w:rsidP="00BC5CB3" w:rsidR="002C7A85" w:rsidRPr="00A56905">
      <w:pPr>
        <w:spacing w:after="0"/>
        <w:ind w:left="708"/>
        <w:jc w:val="both"/>
        <w:rPr>
          <w:rFonts w:hAnsi="Times New Roman" w:ascii="Times New Roman"/>
          <w:sz w:val="24"/>
          <w:szCs w:val="24"/>
        </w:rPr>
      </w:pPr>
      <w:r w:rsidRPr="00A56905">
        <w:rPr>
          <w:rFonts w:hAnsi="Times New Roman" w:ascii="Times New Roman"/>
          <w:sz w:val="24"/>
          <w:szCs w:val="24"/>
        </w:rPr>
        <w:t xml:space="preserve">- k.č.br. 138/2 koja u naravi predstavlja ORANICU MESEČAJ POD GOLUBOVCEM ukupne površine 241,20 m2 (67 hvati), </w:t>
      </w:r>
      <w:r w:rsidR="0069062D" w:rsidRPr="00A56905">
        <w:rPr>
          <w:rFonts w:hAnsi="Times New Roman" w:ascii="Times New Roman"/>
          <w:sz w:val="24"/>
          <w:szCs w:val="24"/>
        </w:rPr>
        <w:t xml:space="preserve">čija utvrđena vrijednost iznosi 5.276,20 kuna, </w:t>
      </w:r>
      <w:r w:rsidRPr="00A56905">
        <w:rPr>
          <w:rFonts w:hAnsi="Times New Roman" w:ascii="Times New Roman"/>
          <w:sz w:val="24"/>
          <w:szCs w:val="24"/>
        </w:rPr>
        <w:t xml:space="preserve">  upisane u zemljišnim knjigama Općinskog  suda u Zlataru, Zemljišnoknjižni odjel Donja Stubica u zk.ul.b</w:t>
      </w:r>
      <w:r w:rsidR="0069062D" w:rsidRPr="00A56905">
        <w:rPr>
          <w:rFonts w:hAnsi="Times New Roman" w:ascii="Times New Roman"/>
          <w:sz w:val="24"/>
          <w:szCs w:val="24"/>
        </w:rPr>
        <w:t>r. 1689, K.o. Stubičko Podgorje.</w:t>
      </w:r>
    </w:p>
    <w:p w:rsidRDefault="002C7A85" w:rsidP="002C7A85" w:rsidR="002C7A85" w:rsidRPr="00A56905">
      <w:pPr>
        <w:spacing w:after="0"/>
        <w:jc w:val="both"/>
        <w:rPr>
          <w:rFonts w:hAnsi="Times New Roman" w:ascii="Times New Roman"/>
          <w:sz w:val="24"/>
          <w:szCs w:val="24"/>
        </w:rPr>
      </w:pPr>
    </w:p>
    <w:p w:rsidRDefault="00C51843" w:rsidP="00C51843" w:rsidR="00C51843">
      <w:pPr>
        <w:spacing w:after="0"/>
        <w:ind w:left="708"/>
        <w:jc w:val="both"/>
        <w:rPr>
          <w:rFonts w:hAnsi="Times New Roman" w:ascii="Times New Roman"/>
          <w:sz w:val="24"/>
          <w:szCs w:val="24"/>
        </w:rPr>
      </w:pPr>
      <w:bookmarkStart w:name="_Hlk488683092" w:id="1"/>
      <w:r>
        <w:rPr>
          <w:rFonts w:hAnsi="Times New Roman" w:ascii="Times New Roman"/>
          <w:sz w:val="24"/>
          <w:szCs w:val="24"/>
        </w:rPr>
        <w:t xml:space="preserve">Prodana je  i pravomoćno dosuđena kupcu Mia-Mono j.d.o.o. </w:t>
      </w:r>
      <w:r w:rsidR="00A56905">
        <w:rPr>
          <w:rFonts w:hAnsi="Times New Roman" w:ascii="Times New Roman"/>
          <w:sz w:val="24"/>
          <w:szCs w:val="24"/>
        </w:rPr>
        <w:t xml:space="preserve">iz Zagreba, Marijane Radev br. 4/II, (ranije Aleja Matije Ljubeka 6), OIB: 68307618893, za cijenu u iznosu od </w:t>
      </w:r>
      <w:r>
        <w:rPr>
          <w:rFonts w:hAnsi="Times New Roman" w:ascii="Times New Roman"/>
          <w:sz w:val="24"/>
          <w:szCs w:val="24"/>
        </w:rPr>
        <w:t xml:space="preserve"> </w:t>
      </w:r>
      <w:r w:rsidR="00A56905">
        <w:rPr>
          <w:rFonts w:hAnsi="Times New Roman" w:ascii="Times New Roman"/>
          <w:sz w:val="24"/>
          <w:szCs w:val="24"/>
        </w:rPr>
        <w:t xml:space="preserve">1.758,73 kune. </w:t>
      </w:r>
    </w:p>
    <w:p w:rsidRDefault="00440D56" w:rsidP="00C51843" w:rsidR="00440D56" w:rsidRPr="0069062D">
      <w:pPr>
        <w:spacing w:after="0"/>
        <w:ind w:left="708"/>
        <w:jc w:val="both"/>
        <w:rPr>
          <w:rFonts w:hAnsi="Times New Roman" w:ascii="Times New Roman"/>
          <w:sz w:val="24"/>
          <w:szCs w:val="24"/>
        </w:rPr>
      </w:pPr>
    </w:p>
    <w:p w:rsidRDefault="00440D56" w:rsidP="00440D56" w:rsidR="00440D56" w:rsidRPr="00712673">
      <w:pPr>
        <w:spacing w:after="0"/>
        <w:ind w:left="708"/>
        <w:jc w:val="both"/>
        <w:rPr>
          <w:rFonts w:hAnsi="Times New Roman" w:ascii="Times New Roman"/>
          <w:sz w:val="24"/>
          <w:szCs w:val="24"/>
          <w:highlight w:val="yellow"/>
        </w:rPr>
      </w:pPr>
      <w:r w:rsidRPr="00440D56">
        <w:rPr>
          <w:rFonts w:hAnsi="Times New Roman" w:ascii="Times New Roman"/>
          <w:sz w:val="24"/>
          <w:szCs w:val="24"/>
        </w:rPr>
        <w:t>k.č.br. 666/1 koja u naravi predstavlja ORANICU KAMENIKA U KAMENJAKU ukupne površine 320,40 m2 (89 hvati), čija ukupna vrijednost iznosi 4.182,40 kuna, upisane u zemljišnim knjigama Općinskog  suda u Zlataru, Zemljišnoknjižni odjel</w:t>
      </w:r>
      <w:r w:rsidRPr="00822965">
        <w:rPr>
          <w:rFonts w:hAnsi="Times New Roman" w:ascii="Times New Roman"/>
          <w:sz w:val="24"/>
          <w:szCs w:val="24"/>
        </w:rPr>
        <w:t xml:space="preserve"> Donja Stubica u zk.ul.br. 1715, K.o. Andraševec. </w:t>
      </w:r>
    </w:p>
    <w:p w:rsidRDefault="00440D56" w:rsidP="00440D56" w:rsidR="00440D56" w:rsidRPr="00A56905">
      <w:pPr>
        <w:pStyle w:val="Odlomakpopisa"/>
        <w:spacing w:after="0"/>
        <w:ind w:left="1068"/>
        <w:jc w:val="both"/>
        <w:rPr>
          <w:rFonts w:hAnsi="Times New Roman" w:ascii="Times New Roman"/>
          <w:sz w:val="24"/>
          <w:szCs w:val="24"/>
          <w:highlight w:val="yellow"/>
        </w:rPr>
      </w:pPr>
    </w:p>
    <w:p w:rsidRDefault="00440D56" w:rsidP="00440D56" w:rsidR="00440D56" w:rsidRPr="0069062D">
      <w:pPr>
        <w:spacing w:after="0"/>
        <w:ind w:left="708"/>
        <w:jc w:val="both"/>
        <w:rPr>
          <w:rFonts w:hAnsi="Times New Roman" w:ascii="Times New Roman"/>
          <w:sz w:val="24"/>
          <w:szCs w:val="24"/>
        </w:rPr>
      </w:pPr>
      <w:r>
        <w:rPr>
          <w:rFonts w:hAnsi="Times New Roman" w:ascii="Times New Roman"/>
          <w:sz w:val="24"/>
          <w:szCs w:val="24"/>
        </w:rPr>
        <w:t xml:space="preserve">Prodana je  i pravomoćno dosuđena kupcu Tuzla j.d.o.o. za trgovinu i usluge iz Zagreba, I.B. Mažuranić 7, OIB: 98551860196, za cijenu u iznosu od 1.394,13 kuna.  </w:t>
      </w:r>
    </w:p>
    <w:p w:rsidRDefault="002C7A85" w:rsidP="00BC5CB3" w:rsidR="002C7A85">
      <w:pPr>
        <w:spacing w:after="0"/>
        <w:ind w:left="708"/>
        <w:jc w:val="both"/>
        <w:rPr>
          <w:rFonts w:hAnsi="Times New Roman" w:ascii="Times New Roman"/>
          <w:sz w:val="24"/>
          <w:szCs w:val="24"/>
        </w:rPr>
      </w:pPr>
    </w:p>
    <w:p w:rsidRDefault="00440D56" w:rsidP="00BC5CB3" w:rsidR="00440D56">
      <w:pPr>
        <w:spacing w:after="0"/>
        <w:ind w:left="708"/>
        <w:jc w:val="both"/>
        <w:rPr>
          <w:rFonts w:hAnsi="Times New Roman" w:ascii="Times New Roman"/>
          <w:sz w:val="24"/>
          <w:szCs w:val="24"/>
        </w:rPr>
      </w:pPr>
      <w:bookmarkStart w:name="_Hlk488684328" w:id="2"/>
      <w:bookmarkStart w:name="_Hlk496199411" w:id="3"/>
      <w:r w:rsidRPr="003E63CD">
        <w:rPr>
          <w:rFonts w:hAnsi="Times New Roman" w:ascii="Times New Roman"/>
          <w:sz w:val="24"/>
          <w:szCs w:val="24"/>
        </w:rPr>
        <w:t xml:space="preserve">U odnosu na preostale nekretnine obustavljena je ovrha, te </w:t>
      </w:r>
      <w:r w:rsidR="003E63CD">
        <w:rPr>
          <w:rFonts w:hAnsi="Times New Roman" w:ascii="Times New Roman"/>
          <w:sz w:val="24"/>
          <w:szCs w:val="24"/>
        </w:rPr>
        <w:t>je</w:t>
      </w:r>
      <w:r w:rsidRPr="003E63CD">
        <w:rPr>
          <w:rFonts w:hAnsi="Times New Roman" w:ascii="Times New Roman"/>
          <w:sz w:val="24"/>
          <w:szCs w:val="24"/>
        </w:rPr>
        <w:t xml:space="preserve"> </w:t>
      </w:r>
      <w:r w:rsidR="003E63CD">
        <w:rPr>
          <w:rFonts w:hAnsi="Times New Roman" w:ascii="Times New Roman"/>
          <w:sz w:val="24"/>
          <w:szCs w:val="24"/>
        </w:rPr>
        <w:t xml:space="preserve">predan </w:t>
      </w:r>
      <w:r w:rsidRPr="003E63CD">
        <w:rPr>
          <w:rFonts w:hAnsi="Times New Roman" w:ascii="Times New Roman"/>
          <w:sz w:val="24"/>
          <w:szCs w:val="24"/>
        </w:rPr>
        <w:t>prijedlog za prodaju sljedećih</w:t>
      </w:r>
      <w:r>
        <w:rPr>
          <w:rFonts w:hAnsi="Times New Roman" w:ascii="Times New Roman"/>
          <w:sz w:val="24"/>
          <w:szCs w:val="24"/>
        </w:rPr>
        <w:t xml:space="preserve"> nekretnina u stečajnom postupku</w:t>
      </w:r>
      <w:bookmarkEnd w:id="2"/>
      <w:r>
        <w:rPr>
          <w:rFonts w:hAnsi="Times New Roman" w:ascii="Times New Roman"/>
          <w:sz w:val="24"/>
          <w:szCs w:val="24"/>
        </w:rPr>
        <w:t>:</w:t>
      </w:r>
    </w:p>
    <w:p w:rsidRDefault="00440D56" w:rsidP="00BC5CB3" w:rsidR="00440D56" w:rsidRPr="0069062D">
      <w:pPr>
        <w:spacing w:after="0"/>
        <w:ind w:left="708"/>
        <w:jc w:val="both"/>
        <w:rPr>
          <w:rFonts w:hAnsi="Times New Roman" w:ascii="Times New Roman"/>
          <w:sz w:val="24"/>
          <w:szCs w:val="24"/>
        </w:rPr>
      </w:pPr>
    </w:p>
    <w:bookmarkEnd w:id="1"/>
    <w:p w:rsidRDefault="00892849" w:rsidP="00892849" w:rsidR="00892849" w:rsidRPr="00695BAA">
      <w:pPr>
        <w:spacing w:after="0"/>
        <w:ind w:left="708"/>
        <w:jc w:val="both"/>
        <w:rPr>
          <w:rFonts w:hAnsi="Times New Roman" w:ascii="Times New Roman"/>
          <w:sz w:val="24"/>
          <w:szCs w:val="24"/>
        </w:rPr>
      </w:pPr>
      <w:r w:rsidRPr="00695BAA">
        <w:rPr>
          <w:rFonts w:hAnsi="Times New Roman" w:ascii="Times New Roman"/>
          <w:sz w:val="24"/>
          <w:szCs w:val="24"/>
        </w:rPr>
        <w:t xml:space="preserve">- Udio ½ k.č.br. 6/5 koja u naravi predstavlja ŠUMU MEŠKOVEC ukupne površine 142418 m2, čija utvrđena vrijednost iznosi 1.217.958,74 kune, te k.č.br. 6/15 koja u naravi predstavlja ŠUMU MEŠKOVEC, ukupne površine 7699 m2, čija utvrđena vrijednost iznosi 65.841,85 kuna, upisane u zemljišnim knjigama Općinskog  suda u Zlataru, Zemljišnoknjižni odjel Donja Stubica u zk.ul.br. 1026, K.o. Stubičko Podgorje, </w:t>
      </w:r>
    </w:p>
    <w:p w:rsidRDefault="00892849" w:rsidP="00892849" w:rsidR="00892849" w:rsidRPr="00712673">
      <w:pPr>
        <w:spacing w:after="0"/>
        <w:jc w:val="both"/>
        <w:rPr>
          <w:rFonts w:hAnsi="Times New Roman" w:ascii="Times New Roman"/>
          <w:sz w:val="24"/>
          <w:szCs w:val="24"/>
          <w:highlight w:val="yellow"/>
        </w:rPr>
      </w:pPr>
    </w:p>
    <w:p w:rsidRDefault="00892849" w:rsidP="00892849" w:rsidR="00892849" w:rsidRPr="0069062D">
      <w:pPr>
        <w:spacing w:after="0"/>
        <w:ind w:left="708"/>
        <w:jc w:val="both"/>
        <w:rPr>
          <w:rFonts w:hAnsi="Times New Roman" w:ascii="Times New Roman"/>
          <w:sz w:val="24"/>
          <w:szCs w:val="24"/>
        </w:rPr>
      </w:pPr>
      <w:r w:rsidRPr="0069062D">
        <w:rPr>
          <w:rFonts w:hAnsi="Times New Roman" w:ascii="Times New Roman"/>
          <w:sz w:val="24"/>
          <w:szCs w:val="24"/>
        </w:rPr>
        <w:t>- Udio ½ k.č.br. 19 koja u naravi predstavlja LIVADU POD GRADOM U GOLUBOVCU ukupne površine 5 rali i 911 hvati, čija utvrđena vrijednost iznosi 274.091,60 kuna, upisane u zemljišnim knjigama Općinskog  suda u Zlataru, Zemljišnoknjižni odjel Donja Stubica u zk.ul.b</w:t>
      </w:r>
      <w:r>
        <w:rPr>
          <w:rFonts w:hAnsi="Times New Roman" w:ascii="Times New Roman"/>
          <w:sz w:val="24"/>
          <w:szCs w:val="24"/>
        </w:rPr>
        <w:t>r. 1660, K.o. Stubičko Podgorje</w:t>
      </w:r>
    </w:p>
    <w:p w:rsidRDefault="00892849" w:rsidP="00892849" w:rsidR="00892849" w:rsidRPr="0069062D">
      <w:pPr>
        <w:spacing w:after="0"/>
        <w:jc w:val="both"/>
        <w:rPr>
          <w:rFonts w:hAnsi="Times New Roman" w:ascii="Times New Roman"/>
          <w:sz w:val="24"/>
          <w:szCs w:val="24"/>
        </w:rPr>
      </w:pPr>
    </w:p>
    <w:p w:rsidRDefault="00892849" w:rsidP="00892849" w:rsidR="00FA05E5">
      <w:pPr>
        <w:spacing w:after="0"/>
        <w:ind w:left="708"/>
        <w:jc w:val="both"/>
        <w:rPr>
          <w:rFonts w:hAnsi="Times New Roman" w:ascii="Times New Roman"/>
          <w:sz w:val="24"/>
          <w:szCs w:val="24"/>
        </w:rPr>
      </w:pPr>
      <w:r w:rsidRPr="0069062D">
        <w:rPr>
          <w:rFonts w:hAnsi="Times New Roman" w:ascii="Times New Roman"/>
          <w:sz w:val="24"/>
          <w:szCs w:val="24"/>
        </w:rPr>
        <w:t xml:space="preserve">- Udio ½ k.č.br. 6/6 koja u naravi predstavlja ŠUMU MEŠKOVEC ukupne površine 1038 hvati i 3729 m2, čija utvrđena vrijednost iznosi 31.890,41 kunu, k.č.br. 6/7 koja </w:t>
      </w:r>
      <w:r w:rsidRPr="0069062D">
        <w:rPr>
          <w:rFonts w:hAnsi="Times New Roman" w:ascii="Times New Roman"/>
          <w:sz w:val="24"/>
          <w:szCs w:val="24"/>
        </w:rPr>
        <w:lastRenderedPageBreak/>
        <w:t>u naravi predstavlja ŠUMU GMAJNA POD GOLUBOVCEM ukupne površine 2 rala i 382 hvati, čija utvrđena vrijednost iznosi 461.371,85 kuna,  k.č.br. 6/16 koja u naravi predstavlja ŠUMU MEŠKOVEC ukupne površine 432 hvati i 1554 m2, čija utvrđena vrijednost iznosi 13.289,81 kunu,  k.č.br. 8 koja u naravi predstavlja ŠUMU POD MARTINIĆI ukupne površine 1001 hvati i 3602  m2, čija utvrđena vrijednost iznosi 30.804,30 kuna, k.č.br. 14/1 ko</w:t>
      </w:r>
    </w:p>
    <w:p w:rsidRDefault="00892849" w:rsidP="00892849" w:rsidR="00892849" w:rsidRPr="0069062D">
      <w:pPr>
        <w:spacing w:after="0"/>
        <w:ind w:left="708"/>
        <w:jc w:val="both"/>
        <w:rPr>
          <w:rFonts w:hAnsi="Times New Roman" w:ascii="Times New Roman"/>
          <w:sz w:val="24"/>
          <w:szCs w:val="24"/>
        </w:rPr>
      </w:pPr>
      <w:r w:rsidRPr="0069062D">
        <w:rPr>
          <w:rFonts w:hAnsi="Times New Roman" w:ascii="Times New Roman"/>
          <w:sz w:val="24"/>
          <w:szCs w:val="24"/>
        </w:rPr>
        <w:t>ja u naravi predstavlja ŠUMU MARTINIĆEVO ukupne površine 3042 m2 (845 hvati),   čija utvrđena vrijednost iznosi 25.989,53 kune, upisane u zemljišnim knjigama Općinskog  suda u Zlataru, Zemljišnoknjižni odjel Donja Stubica u zk.ul.br. 1657, K.o. Stubičko Podgorje.</w:t>
      </w:r>
    </w:p>
    <w:p w:rsidRDefault="00892849" w:rsidP="00892849" w:rsidR="00892849" w:rsidRPr="0069062D">
      <w:pPr>
        <w:spacing w:after="0"/>
        <w:jc w:val="both"/>
        <w:rPr>
          <w:rFonts w:hAnsi="Times New Roman" w:ascii="Times New Roman"/>
          <w:sz w:val="24"/>
          <w:szCs w:val="24"/>
        </w:rPr>
      </w:pPr>
    </w:p>
    <w:p w:rsidRDefault="00892849" w:rsidP="00892849" w:rsidR="00892849" w:rsidRPr="0069062D">
      <w:pPr>
        <w:spacing w:after="0"/>
        <w:ind w:left="708"/>
        <w:jc w:val="both"/>
        <w:rPr>
          <w:rFonts w:hAnsi="Times New Roman" w:ascii="Times New Roman"/>
          <w:sz w:val="24"/>
          <w:szCs w:val="24"/>
        </w:rPr>
      </w:pPr>
      <w:r w:rsidRPr="0069062D">
        <w:rPr>
          <w:rFonts w:hAnsi="Times New Roman" w:ascii="Times New Roman"/>
          <w:sz w:val="24"/>
          <w:szCs w:val="24"/>
        </w:rPr>
        <w:t>- Udio ½ k.č.br. 13/4 koja u naravi predstavlja ŠUMU POD GOLUBOVCEM ukupne površine 2016 m2 (560 hvati), čija utvrđena vrijednost iznosi 17.223,73 kune, k.č.br. 15/3 koja u naravi predstavlja GOSPODARSKU ZGRADU I PAŠ.POD GOLUBOVCEM ukupne površine 4870,80 m2 (1353 hvati), čija utvrđena vrijednost iznosi 41.614,03 kune, k.č.br. 20/1 koja u naravi predstavlja LIVADU PRED GOLUBOVCEM  ukupne površine 2 rala i 1513 hvati, čija utvrđena vrijednost iznosi 144.964,95 kune, k.č.br. 20/3 koja u naravi predstavlja ŠUMU POD GOLUBOVCEM ukupne površine 1 ral i 804 hvati, čija utvrđena vrijednost iznosi 73.940,59 kune,  upisane u zemljišnim knjigama Općinskog  suda u Zlataru, Zemljišnoknjižni odjel Donja Stubica u zk.ul.br. 1659, K.o. Stubičko Podgorje,</w:t>
      </w:r>
    </w:p>
    <w:p w:rsidRDefault="00892849" w:rsidP="00892849" w:rsidR="00892849" w:rsidRPr="0069062D">
      <w:pPr>
        <w:spacing w:after="0"/>
        <w:jc w:val="both"/>
        <w:rPr>
          <w:rFonts w:hAnsi="Times New Roman" w:ascii="Times New Roman"/>
          <w:sz w:val="24"/>
          <w:szCs w:val="24"/>
        </w:rPr>
      </w:pPr>
    </w:p>
    <w:p w:rsidRDefault="00892849" w:rsidP="00892849" w:rsidR="00892849" w:rsidRPr="0069062D">
      <w:pPr>
        <w:spacing w:after="0"/>
        <w:ind w:left="708"/>
        <w:jc w:val="both"/>
        <w:rPr>
          <w:rFonts w:hAnsi="Times New Roman" w:ascii="Times New Roman"/>
          <w:sz w:val="24"/>
          <w:szCs w:val="24"/>
        </w:rPr>
      </w:pPr>
      <w:r w:rsidRPr="0069062D">
        <w:rPr>
          <w:rFonts w:hAnsi="Times New Roman" w:ascii="Times New Roman"/>
          <w:sz w:val="24"/>
          <w:szCs w:val="24"/>
        </w:rPr>
        <w:t>- k.č.br. 112/1 koja u naravi predstavlja LIVADA MESEČAJ POD GOLUBOVCEM ukupne površine 990 m2 (275 hvati), čija utvrđena vrijednost iznosi 14.103,14 kuna, k.č.br. 112/2 koja u naravi predstavlja LIVADU MESEČAJ POD GOLUBOVCEM  ukupne površine 244 hvati, čija utvrđena vrijednost iznosi 14.773,36 kuna,  k.č.br. 135 koja u naravi predstavlja LIVADU MESEČAJ POD GOLUBOVCEM ukupne površine 878,40 m2 (244 hvati), čija utvrđena vrijednost iznosi 12.520,28 kuna  upisane u zemljišnim knjigama Općinskog  suda u Zlataru, Zemljišnoknjižni odjel Donja Stubica u zk.ul.br. 1689, K.o. Stubičko Podgorje.</w:t>
      </w:r>
    </w:p>
    <w:p w:rsidRDefault="00892849" w:rsidP="00892849" w:rsidR="00892849" w:rsidRPr="00712673">
      <w:pPr>
        <w:spacing w:after="0"/>
        <w:ind w:left="3540"/>
        <w:jc w:val="both"/>
        <w:rPr>
          <w:rFonts w:hAnsi="Times New Roman" w:ascii="Times New Roman"/>
          <w:sz w:val="24"/>
          <w:szCs w:val="24"/>
          <w:highlight w:val="yellow"/>
        </w:rPr>
      </w:pPr>
    </w:p>
    <w:p w:rsidRDefault="00892849" w:rsidP="00892849" w:rsidR="00892849" w:rsidRPr="00712673">
      <w:pPr>
        <w:spacing w:after="0"/>
        <w:ind w:left="708"/>
        <w:jc w:val="both"/>
        <w:rPr>
          <w:rFonts w:hAnsi="Times New Roman" w:ascii="Times New Roman"/>
          <w:sz w:val="24"/>
          <w:szCs w:val="24"/>
          <w:highlight w:val="yellow"/>
        </w:rPr>
      </w:pPr>
      <w:r w:rsidRPr="00695BAA">
        <w:rPr>
          <w:rFonts w:hAnsi="Times New Roman" w:ascii="Times New Roman"/>
          <w:sz w:val="24"/>
          <w:szCs w:val="24"/>
        </w:rPr>
        <w:t>- k.č.br. 94/1 koja u naravi predstavlja VRT MEŠKOVEC NAD GOLUBOVCEM ukupne površine 2466 m2 (685 hvati), čija utvrđena vrijednost iznosi 35.136,64 kune, k.č.br. 94/2 koja u naravi predstavlja VRT MEŠKOVEC NA GOLUBOVCEM ukupne površine 2491,20 m2 (692 hvati), čija utvrđena vrijednost iznosi 35.493,13 kuna, k.č.br. 94/3 koja u naravi predstavlja VRT MEŠKOVEC NAD GOLUBOVCEM  ukupne površine 2512,80 m2 (698 hvati), čija utvrđena vrijednost iznosi 35.792,60 kuna,  k.č.br. 94/4 koja u naravi predstavlja VRT MEŠKOVEC NAD GOLUBOVCEM ukupne površine 1692,00 m2 (470 hvati), čija utvrđena vrijednost iznosi 24.099,40 kuna, k.č.br. 104 koja u naravi predstavlja LIVADU TRANJČEC POD GOLUBOVCEM ukupne površine (387 hvati) m2, čija utvrđena vrijednost iznosi 19.849,92 kune, k.č.br. 105 koja u naravi predstavlja LIVADU TRANJČEC POD GOLUBOVCEM ukupne površine 1162,80 m2 (323 hvati), čija utvrđena vrijednost iznosi 16.570,12 kuna, k.č.br. 110 koja u naravi predstavlja LIVADU MESEČAJ POD GOLUBOVCEM ukupne površine 2282,40 m2 (634 hvati), čija utvrđena vrijednost iznosi 32.512,80 kuna,  upisane u zemljišnim knjigama Općinskog  suda u Zlataru, Zemljišnoknjižni odjel Donja Stubica u zk.ul.</w:t>
      </w:r>
      <w:r>
        <w:rPr>
          <w:rFonts w:hAnsi="Times New Roman" w:ascii="Times New Roman"/>
          <w:sz w:val="24"/>
          <w:szCs w:val="24"/>
        </w:rPr>
        <w:t>br. 447, K.o. Stubičko Podgorje</w:t>
      </w:r>
    </w:p>
    <w:p w:rsidRDefault="00892849" w:rsidP="00892849" w:rsidR="00892849" w:rsidRPr="00712673">
      <w:pPr>
        <w:spacing w:after="0"/>
        <w:jc w:val="both"/>
        <w:rPr>
          <w:rFonts w:hAnsi="Times New Roman" w:ascii="Times New Roman"/>
          <w:sz w:val="24"/>
          <w:szCs w:val="24"/>
          <w:highlight w:val="yellow"/>
        </w:rPr>
      </w:pPr>
    </w:p>
    <w:p w:rsidRDefault="00892849" w:rsidP="00892849" w:rsidR="00892849" w:rsidRPr="00695BAA">
      <w:pPr>
        <w:spacing w:after="0"/>
        <w:ind w:left="708"/>
        <w:jc w:val="both"/>
        <w:rPr>
          <w:rFonts w:hAnsi="Times New Roman" w:ascii="Times New Roman"/>
          <w:sz w:val="24"/>
          <w:szCs w:val="24"/>
        </w:rPr>
      </w:pPr>
      <w:r w:rsidRPr="00695BAA">
        <w:rPr>
          <w:rFonts w:hAnsi="Times New Roman" w:ascii="Times New Roman"/>
          <w:sz w:val="24"/>
          <w:szCs w:val="24"/>
        </w:rPr>
        <w:lastRenderedPageBreak/>
        <w:t>- k.č.br. 93/4 koja u naravi predstavlja ORANICU MEŠKOVEC NAD GOLUBOVCEM, ukupne površine 2084,40 m2 (579 hvati), čija utvrđena vrijednost iznosi 29.689,32 kune  upisane u zemljišnim knjigama Općinskog  suda u Zlataru, Zemljišnoknjižni odjel Donja Stubica u zk.ul.</w:t>
      </w:r>
      <w:r>
        <w:rPr>
          <w:rFonts w:hAnsi="Times New Roman" w:ascii="Times New Roman"/>
          <w:sz w:val="24"/>
          <w:szCs w:val="24"/>
        </w:rPr>
        <w:t>br. 725, K.o. Stubičko Podgorje</w:t>
      </w:r>
    </w:p>
    <w:p w:rsidRDefault="00892849" w:rsidP="00892849" w:rsidR="00892849" w:rsidRPr="00695BAA">
      <w:pPr>
        <w:spacing w:after="0"/>
        <w:jc w:val="both"/>
        <w:rPr>
          <w:rFonts w:hAnsi="Times New Roman" w:ascii="Times New Roman"/>
          <w:sz w:val="24"/>
          <w:szCs w:val="24"/>
        </w:rPr>
      </w:pPr>
    </w:p>
    <w:p w:rsidRDefault="00892849" w:rsidP="00892849" w:rsidR="00892849" w:rsidRPr="0069062D">
      <w:pPr>
        <w:spacing w:after="0"/>
        <w:ind w:left="708"/>
        <w:jc w:val="both"/>
        <w:rPr>
          <w:rFonts w:hAnsi="Times New Roman" w:ascii="Times New Roman"/>
          <w:sz w:val="24"/>
          <w:szCs w:val="24"/>
        </w:rPr>
      </w:pPr>
      <w:r w:rsidRPr="0069062D">
        <w:rPr>
          <w:rFonts w:hAnsi="Times New Roman" w:ascii="Times New Roman"/>
          <w:sz w:val="24"/>
          <w:szCs w:val="24"/>
        </w:rPr>
        <w:t>- udio 2/4 k.č.br. 103 koja u naravi predstavlja LIVADU TRANJČEC POD GOLUBOVCEM, ukupne površine 3373,30 m2 (937 hvati),   čija utvrđena vrijednost iznosi 24.028,10 kuna, upisane u zemljišnim knjigama Općinskog  suda u Zlataru, Zemljišnoknjižni odjel Donja Stubica u zk.ul.b</w:t>
      </w:r>
      <w:r>
        <w:rPr>
          <w:rFonts w:hAnsi="Times New Roman" w:ascii="Times New Roman"/>
          <w:sz w:val="24"/>
          <w:szCs w:val="24"/>
        </w:rPr>
        <w:t>r. 1667, K.o. Stubičko Podgorje</w:t>
      </w:r>
    </w:p>
    <w:p w:rsidRDefault="00892849" w:rsidP="00892849" w:rsidR="00892849" w:rsidRPr="00712673">
      <w:pPr>
        <w:spacing w:after="0"/>
        <w:jc w:val="both"/>
        <w:rPr>
          <w:rFonts w:hAnsi="Times New Roman" w:ascii="Times New Roman"/>
          <w:sz w:val="24"/>
          <w:szCs w:val="24"/>
          <w:highlight w:val="yellow"/>
        </w:rPr>
      </w:pPr>
    </w:p>
    <w:p w:rsidRDefault="00892849" w:rsidP="00892849" w:rsidR="00892849" w:rsidRPr="0069062D">
      <w:pPr>
        <w:spacing w:after="0"/>
        <w:ind w:left="708"/>
        <w:jc w:val="both"/>
        <w:rPr>
          <w:rFonts w:hAnsi="Times New Roman" w:ascii="Times New Roman"/>
          <w:sz w:val="24"/>
          <w:szCs w:val="24"/>
        </w:rPr>
      </w:pPr>
      <w:r w:rsidRPr="0069062D">
        <w:rPr>
          <w:rFonts w:hAnsi="Times New Roman" w:ascii="Times New Roman"/>
          <w:sz w:val="24"/>
          <w:szCs w:val="24"/>
        </w:rPr>
        <w:t>- Udio 2/8 k.č.br. 108 koja u naravi predstavlja LIVADU MESEČAJ, ukupne površine 3 rala i 251 hvati,  čija utvrđena vrijednost iznosi 64.765,36 kuna, upisane u zemljišnim knjigama Općinskog  suda u Zlataru, Zemljišnoknjižni odjel Donja Stubica u zk.ul.br. 1668, K.o. Stubičko Podgorje,</w:t>
      </w:r>
    </w:p>
    <w:p w:rsidRDefault="00892849" w:rsidP="00892849" w:rsidR="00892849" w:rsidRPr="00712673">
      <w:pPr>
        <w:spacing w:after="0"/>
        <w:jc w:val="both"/>
        <w:rPr>
          <w:rFonts w:hAnsi="Times New Roman" w:ascii="Times New Roman"/>
          <w:sz w:val="24"/>
          <w:szCs w:val="24"/>
          <w:highlight w:val="yellow"/>
        </w:rPr>
      </w:pPr>
    </w:p>
    <w:p w:rsidRDefault="00892849" w:rsidP="00892849" w:rsidR="00892849" w:rsidRPr="0069062D">
      <w:pPr>
        <w:spacing w:after="0"/>
        <w:ind w:left="708"/>
        <w:jc w:val="both"/>
        <w:rPr>
          <w:rFonts w:hAnsi="Times New Roman" w:ascii="Times New Roman"/>
          <w:sz w:val="24"/>
          <w:szCs w:val="24"/>
        </w:rPr>
      </w:pPr>
      <w:r w:rsidRPr="0069062D">
        <w:rPr>
          <w:rFonts w:hAnsi="Times New Roman" w:ascii="Times New Roman"/>
          <w:sz w:val="24"/>
          <w:szCs w:val="24"/>
        </w:rPr>
        <w:t>- k.č.br. 106/3 koja u naravi predstavlja ORANICA MIKULČICA POD GOLUB. MEŠKOVEC, ukupne površine 3769,20 m2 (1047 hvati), čija utvrđena vrijednost iznosi 53.189,80 kuna i k.č.br. 107/3 koja u naravi predstavlja LIVADU MIKULČICA POD GOLUBOVCEM, ukupne površine 1526,40 m2 (424 hvati), čija utvrđena vrijednost iznosi 22.00318 kuna, upisane u zemljišnim knjigama Općinskog  suda u Zlataru, Zemljišnoknjižni odjel Donja Stubica u zk.ul.br. 1694, K.o. Stubičko Podgorje.</w:t>
      </w:r>
    </w:p>
    <w:p w:rsidRDefault="00892849" w:rsidP="00892849" w:rsidR="00892849" w:rsidRPr="0069062D">
      <w:pPr>
        <w:spacing w:after="0"/>
        <w:jc w:val="both"/>
        <w:rPr>
          <w:rFonts w:hAnsi="Times New Roman" w:ascii="Times New Roman"/>
          <w:sz w:val="24"/>
          <w:szCs w:val="24"/>
        </w:rPr>
      </w:pPr>
    </w:p>
    <w:p w:rsidRDefault="00892849" w:rsidP="00892849" w:rsidR="00892849" w:rsidRPr="0060767B">
      <w:pPr>
        <w:spacing w:after="0"/>
        <w:ind w:left="708"/>
        <w:jc w:val="both"/>
        <w:rPr>
          <w:rFonts w:hAnsi="Times New Roman" w:ascii="Times New Roman"/>
          <w:sz w:val="24"/>
          <w:szCs w:val="24"/>
        </w:rPr>
      </w:pPr>
      <w:r w:rsidRPr="0060767B">
        <w:rPr>
          <w:rFonts w:hAnsi="Times New Roman" w:ascii="Times New Roman"/>
          <w:sz w:val="24"/>
          <w:szCs w:val="24"/>
        </w:rPr>
        <w:t>- k.č.br. 418/28 koja u naravi predstavlja LIVADU POD MAROFOM POD GOLUB. ukupne površine 3000 m2 (831 hvat),   upisane u zemljišnim knjigama Općinskog  suda u Zlataru, Zemljišnoknjižni odjel Donja Stubica u zk.ul.br. 463, K.o. Donja Stubica</w:t>
      </w:r>
      <w:r>
        <w:rPr>
          <w:rFonts w:hAnsi="Times New Roman" w:ascii="Times New Roman"/>
          <w:sz w:val="24"/>
          <w:szCs w:val="24"/>
        </w:rPr>
        <w:t>, čija utvrđena vrijednost iznosi 257.330,00 kuna.</w:t>
      </w:r>
    </w:p>
    <w:p w:rsidRDefault="00892849" w:rsidP="00892849" w:rsidR="00892849" w:rsidRPr="0060767B">
      <w:pPr>
        <w:spacing w:after="0"/>
        <w:jc w:val="both"/>
        <w:rPr>
          <w:rFonts w:hAnsi="Times New Roman" w:ascii="Times New Roman"/>
          <w:sz w:val="24"/>
          <w:szCs w:val="24"/>
        </w:rPr>
      </w:pPr>
    </w:p>
    <w:p w:rsidRDefault="00892849" w:rsidP="00892849" w:rsidR="00892849" w:rsidRPr="0060767B">
      <w:pPr>
        <w:spacing w:after="0"/>
        <w:ind w:left="708"/>
        <w:jc w:val="both"/>
        <w:rPr>
          <w:rFonts w:hAnsi="Times New Roman" w:ascii="Times New Roman"/>
          <w:sz w:val="24"/>
          <w:szCs w:val="24"/>
        </w:rPr>
      </w:pPr>
      <w:r w:rsidRPr="0060767B">
        <w:rPr>
          <w:rFonts w:hAnsi="Times New Roman" w:ascii="Times New Roman"/>
          <w:sz w:val="24"/>
          <w:szCs w:val="24"/>
        </w:rPr>
        <w:t>- k.č.br. 418/49 koja u naravi predstavlja LIVADU POD MAROFOM POD GOLUB. ukupne površine 972 m2 (270 hvati),   upisane u zemljišnim knjigama Općinskog  suda u Zlataru, Zemljišnoknjižni odjel Donja Stubica u zk.</w:t>
      </w:r>
      <w:r>
        <w:rPr>
          <w:rFonts w:hAnsi="Times New Roman" w:ascii="Times New Roman"/>
          <w:sz w:val="24"/>
          <w:szCs w:val="24"/>
        </w:rPr>
        <w:t>ul.br. 532, K.o. Donja Stubica., čija utvrđena vrijednost iznosi 101.216,47 kuna.</w:t>
      </w:r>
    </w:p>
    <w:p w:rsidRDefault="00892849" w:rsidP="00892849" w:rsidR="00892849" w:rsidRPr="00712673">
      <w:pPr>
        <w:spacing w:after="0"/>
        <w:jc w:val="both"/>
        <w:rPr>
          <w:rFonts w:hAnsi="Times New Roman" w:ascii="Times New Roman"/>
          <w:sz w:val="24"/>
          <w:szCs w:val="24"/>
          <w:highlight w:val="yellow"/>
        </w:rPr>
      </w:pPr>
    </w:p>
    <w:p w:rsidRDefault="00892849" w:rsidP="00892849" w:rsidR="00892849" w:rsidRPr="00712673">
      <w:pPr>
        <w:spacing w:after="0"/>
        <w:ind w:left="708"/>
        <w:jc w:val="both"/>
        <w:rPr>
          <w:rFonts w:hAnsi="Times New Roman" w:ascii="Times New Roman"/>
          <w:sz w:val="24"/>
          <w:szCs w:val="24"/>
        </w:rPr>
      </w:pPr>
      <w:r w:rsidRPr="00712673">
        <w:rPr>
          <w:rFonts w:hAnsi="Times New Roman" w:ascii="Times New Roman"/>
          <w:sz w:val="24"/>
          <w:szCs w:val="24"/>
        </w:rPr>
        <w:t>- k.č.br. 418/185 koja u naravi predstavlja LIVADU POD MAROFOM POD GOLUB. ukupne površine 1515,60 m2 (421 hvat),   upisane u zemljišnim knjigama Općinskog  suda u Zlataru, Zemljišnoknjižni odjel Donja Stubica u zk.</w:t>
      </w:r>
      <w:r>
        <w:rPr>
          <w:rFonts w:hAnsi="Times New Roman" w:ascii="Times New Roman"/>
          <w:sz w:val="24"/>
          <w:szCs w:val="24"/>
        </w:rPr>
        <w:t>ul.br. 403, K.o. Donja Stubica, čija utvrđena vrijednost iznosi 125.834,37 kuna.</w:t>
      </w:r>
    </w:p>
    <w:p w:rsidRDefault="00892849" w:rsidP="00892849" w:rsidR="00892849" w:rsidRPr="00712673">
      <w:pPr>
        <w:spacing w:after="0"/>
        <w:jc w:val="both"/>
        <w:rPr>
          <w:rFonts w:hAnsi="Times New Roman" w:ascii="Times New Roman"/>
          <w:sz w:val="24"/>
          <w:szCs w:val="24"/>
          <w:highlight w:val="yellow"/>
        </w:rPr>
      </w:pPr>
    </w:p>
    <w:p w:rsidRDefault="00892849" w:rsidP="00892849" w:rsidR="00892849" w:rsidRPr="00712673">
      <w:pPr>
        <w:spacing w:after="0"/>
        <w:ind w:left="708"/>
        <w:jc w:val="both"/>
        <w:rPr>
          <w:rFonts w:hAnsi="Times New Roman" w:ascii="Times New Roman"/>
          <w:sz w:val="24"/>
          <w:szCs w:val="24"/>
        </w:rPr>
      </w:pPr>
      <w:r w:rsidRPr="00712673">
        <w:rPr>
          <w:rFonts w:hAnsi="Times New Roman" w:ascii="Times New Roman"/>
          <w:sz w:val="24"/>
          <w:szCs w:val="24"/>
        </w:rPr>
        <w:t>-udio ½ k.č.br. 418/39 koja u naravi predstavlja LIVADU POD MAROFOM POD GOLUB. ukupne površine 762 hvata,   upisane u zemljišnim knjigama Općinskog  suda u Zlataru, Zemljišnoknjižni odjel Donja Stubica u zk.</w:t>
      </w:r>
      <w:r>
        <w:rPr>
          <w:rFonts w:hAnsi="Times New Roman" w:ascii="Times New Roman"/>
          <w:sz w:val="24"/>
          <w:szCs w:val="24"/>
        </w:rPr>
        <w:t>ul.br. 291, K.o. Donja Stubica, čija utvrđena vrijednost iznosi 119.830,00 kuna.</w:t>
      </w:r>
    </w:p>
    <w:p w:rsidRDefault="00892849" w:rsidP="00892849" w:rsidR="00892849" w:rsidRPr="00712673">
      <w:pPr>
        <w:spacing w:after="0"/>
        <w:ind w:left="3540"/>
        <w:jc w:val="both"/>
        <w:rPr>
          <w:rFonts w:hAnsi="Times New Roman" w:ascii="Times New Roman"/>
          <w:sz w:val="24"/>
          <w:szCs w:val="24"/>
          <w:highlight w:val="yellow"/>
        </w:rPr>
      </w:pPr>
    </w:p>
    <w:p w:rsidRDefault="00892849" w:rsidP="00892849" w:rsidR="00892849" w:rsidRPr="0060767B">
      <w:pPr>
        <w:spacing w:after="0"/>
        <w:ind w:left="708"/>
        <w:jc w:val="both"/>
        <w:rPr>
          <w:rFonts w:hAnsi="Times New Roman" w:ascii="Times New Roman"/>
          <w:sz w:val="24"/>
          <w:szCs w:val="24"/>
        </w:rPr>
      </w:pPr>
      <w:r w:rsidRPr="0060767B">
        <w:rPr>
          <w:rFonts w:hAnsi="Times New Roman" w:ascii="Times New Roman"/>
          <w:sz w:val="24"/>
          <w:szCs w:val="24"/>
        </w:rPr>
        <w:t>-k.č.br. 418/29 koja u naravi predstavlja LIVADU POD MAROFOM POD GOLUB. ukupne površine 3027 m2 (841 hvat),   upisane u zemljišnim knjigama Općinskog  suda u Zlataru, Zemljišnoknjižni odjel Donja Stubica u zk.ul.br. 418, K.o. Donja Stubica, čija utvrđena vrijednost iznosi 262.648,15 kuna.</w:t>
      </w:r>
    </w:p>
    <w:p w:rsidRDefault="00892849" w:rsidP="00892849" w:rsidR="00892849" w:rsidRPr="00712673">
      <w:pPr>
        <w:spacing w:after="0"/>
        <w:jc w:val="both"/>
        <w:rPr>
          <w:rFonts w:hAnsi="Times New Roman" w:ascii="Times New Roman"/>
          <w:sz w:val="24"/>
          <w:szCs w:val="24"/>
          <w:highlight w:val="yellow"/>
        </w:rPr>
      </w:pPr>
    </w:p>
    <w:p w:rsidRDefault="00892849" w:rsidP="00892849" w:rsidR="00892849" w:rsidRPr="00712673">
      <w:pPr>
        <w:spacing w:after="0"/>
        <w:ind w:left="708"/>
        <w:jc w:val="both"/>
        <w:rPr>
          <w:rFonts w:hAnsi="Times New Roman" w:ascii="Times New Roman"/>
          <w:sz w:val="24"/>
          <w:szCs w:val="24"/>
        </w:rPr>
      </w:pPr>
      <w:r w:rsidRPr="00712673">
        <w:rPr>
          <w:rFonts w:hAnsi="Times New Roman" w:ascii="Times New Roman"/>
          <w:sz w:val="24"/>
          <w:szCs w:val="24"/>
        </w:rPr>
        <w:t xml:space="preserve">-udio ½ k.č.br. 270/2 koja u naravi predstavlja ORANICU STUBIČKO POLJE U POLJU ukupne površine 2070 m2 (575 hvati),   upisane u zemljišnim knjigama </w:t>
      </w:r>
      <w:r w:rsidRPr="00712673">
        <w:rPr>
          <w:rFonts w:hAnsi="Times New Roman" w:ascii="Times New Roman"/>
          <w:sz w:val="24"/>
          <w:szCs w:val="24"/>
        </w:rPr>
        <w:lastRenderedPageBreak/>
        <w:t>Općinskog  suda u Zlataru, Zemljišnoknjižni odjel Donja Stubica u zk.ul.br. 45, K.o. Donja Stubica, čija utvrđena vrijednost iznosi 86.548,66 kn.</w:t>
      </w:r>
    </w:p>
    <w:p w:rsidRDefault="00892849" w:rsidP="00892849" w:rsidR="00892849" w:rsidRPr="00712673">
      <w:pPr>
        <w:spacing w:after="0"/>
        <w:jc w:val="both"/>
        <w:rPr>
          <w:rFonts w:hAnsi="Times New Roman" w:ascii="Times New Roman"/>
          <w:sz w:val="24"/>
          <w:szCs w:val="24"/>
          <w:highlight w:val="yellow"/>
        </w:rPr>
      </w:pPr>
    </w:p>
    <w:p w:rsidRDefault="00892849" w:rsidP="00892849" w:rsidR="00892849" w:rsidRPr="00822965">
      <w:pPr>
        <w:spacing w:after="0"/>
        <w:ind w:left="708"/>
        <w:jc w:val="both"/>
        <w:rPr>
          <w:rFonts w:hAnsi="Times New Roman" w:ascii="Times New Roman"/>
          <w:sz w:val="24"/>
          <w:szCs w:val="24"/>
        </w:rPr>
      </w:pPr>
      <w:r w:rsidRPr="00822965">
        <w:rPr>
          <w:rFonts w:hAnsi="Times New Roman" w:ascii="Times New Roman"/>
          <w:sz w:val="24"/>
          <w:szCs w:val="24"/>
        </w:rPr>
        <w:t xml:space="preserve">-k.č.br. 264/1 koja u naravi predstavlja LIVADU KLANJČICA ukupne površine 3848,40 m2 (1069 hvati),  čija utvrđena vrijednost iznosi 198.088,95 kuna, k.č.br. 264/2 koja u naravi prestavlja LIVADU KLANJČICA U POLJU ukupne površine 522,00 m2 (145 hvati), čija utvrđena vrijednost iznosi 27.984,42 kune, k.č.br. 265 koja u naravi predstavlja ORANICU KLANJŠĆICA ukupne površine 1065,60 m2 (296 hvata), čija utvrđena vrijednost iznosi 99.071,28 kuna, k.č.br. 266 koja u naravi predstavlja ORANICU KLANJŠĆICA, ukupne površine 1036,80 m2 (288 hvata), čija ukupna vrijednost iznosi 48.851,90 kuna,  k.č.br. 272/9 koja u naravi predstavlja LIVADU STUBIČKO POLJE U POLJU, ukupne površine 2707,20 m2 (752 hvata), čija ukupna vrijednost iznosi 235.880,06 kuna,  k.č.br. 272/10 koja u naravi predstavlja ORANICU STUBIČKO POLJE U POLJU, ukupne površine 2707,20 m2 (752 hvata), čija ukupna vrijednost iznosi 230.310,35 kuna, k.č.br. 281/2 koja u naravi predstavlja ORANICU STUBIČKO POLJE U POLJU, ukupne površine 1494 m2 (415 hvati), čija ukupna vrijednost iznosi 236.561,74 kune, k.č.br. 282/1 koja u naravi predstavlja LIVADU VRBINA U POLJU, ukupne površine 1332,00 m2 (370 hvati), čija ukupna vrijednost iznosi 210.910,47 kune, k.č.br. 288/50 koja u naravi predstavlja ORANICU STUBIČKO POLJE, ukupne površine 802 m2 (223 hvata), čija utvrđena vrijednost iznosi 127.09,57 kuna, upisane u zemljišnim knjigama Općinskog  suda u Zlataru, Zemljišnoknjižni odjel Donja Stubica </w:t>
      </w:r>
      <w:r>
        <w:rPr>
          <w:rFonts w:hAnsi="Times New Roman" w:ascii="Times New Roman"/>
          <w:sz w:val="24"/>
          <w:szCs w:val="24"/>
        </w:rPr>
        <w:t>u zk.ul.br. 1284, k</w:t>
      </w:r>
      <w:r w:rsidRPr="00822965">
        <w:rPr>
          <w:rFonts w:hAnsi="Times New Roman" w:ascii="Times New Roman"/>
          <w:sz w:val="24"/>
          <w:szCs w:val="24"/>
        </w:rPr>
        <w:t xml:space="preserve">.o. Donja Stubica. </w:t>
      </w:r>
    </w:p>
    <w:p w:rsidRDefault="00892849" w:rsidP="00892849" w:rsidR="00892849" w:rsidRPr="00712673">
      <w:pPr>
        <w:spacing w:after="0"/>
        <w:jc w:val="both"/>
        <w:rPr>
          <w:rFonts w:hAnsi="Times New Roman" w:ascii="Times New Roman"/>
          <w:sz w:val="24"/>
          <w:szCs w:val="24"/>
          <w:highlight w:val="yellow"/>
        </w:rPr>
      </w:pPr>
    </w:p>
    <w:p w:rsidRDefault="00892849" w:rsidP="00892849" w:rsidR="00892849" w:rsidRPr="0060767B">
      <w:pPr>
        <w:spacing w:after="0"/>
        <w:ind w:left="708"/>
        <w:jc w:val="both"/>
        <w:rPr>
          <w:rFonts w:hAnsi="Times New Roman" w:ascii="Times New Roman"/>
          <w:sz w:val="24"/>
          <w:szCs w:val="24"/>
        </w:rPr>
      </w:pPr>
      <w:r w:rsidRPr="0060767B">
        <w:rPr>
          <w:rFonts w:hAnsi="Times New Roman" w:ascii="Times New Roman"/>
          <w:sz w:val="24"/>
          <w:szCs w:val="24"/>
        </w:rPr>
        <w:t xml:space="preserve">-k.č.br. 272/5 koja u naravi predstavlja ORANICU STUBIČKO POLJE U POLJU ukupne površine 1940,40 m2 (539 hvata), </w:t>
      </w:r>
      <w:r>
        <w:rPr>
          <w:rFonts w:hAnsi="Times New Roman" w:ascii="Times New Roman"/>
          <w:sz w:val="24"/>
          <w:szCs w:val="24"/>
        </w:rPr>
        <w:t>čija utvrđena vrijednost iznosi 160.659,70 kuna, te</w:t>
      </w:r>
      <w:r w:rsidRPr="0060767B">
        <w:rPr>
          <w:rFonts w:hAnsi="Times New Roman" w:ascii="Times New Roman"/>
          <w:sz w:val="24"/>
          <w:szCs w:val="24"/>
        </w:rPr>
        <w:t xml:space="preserve"> k.č.br. 272/11 koja u naravi prestavlja ORANICU STUBIČKO POLJE ukupne površine 1292,40 m2 (359 hvata), </w:t>
      </w:r>
      <w:r>
        <w:rPr>
          <w:rFonts w:hAnsi="Times New Roman" w:ascii="Times New Roman"/>
          <w:sz w:val="24"/>
          <w:szCs w:val="24"/>
        </w:rPr>
        <w:t xml:space="preserve">čija utvrđena vrijednost iznosi 102.846,22 kune, </w:t>
      </w:r>
      <w:r w:rsidRPr="0060767B">
        <w:rPr>
          <w:rFonts w:hAnsi="Times New Roman" w:ascii="Times New Roman"/>
          <w:sz w:val="24"/>
          <w:szCs w:val="24"/>
        </w:rPr>
        <w:t>upisane u zemljišnim knjigama Općinskog  suda u Zlataru, Zemljišnoknjižni odjel Donja Stubica u zk.</w:t>
      </w:r>
      <w:r>
        <w:rPr>
          <w:rFonts w:hAnsi="Times New Roman" w:ascii="Times New Roman"/>
          <w:sz w:val="24"/>
          <w:szCs w:val="24"/>
        </w:rPr>
        <w:t>ul.br. 657, K.o. Donja Stubica.</w:t>
      </w:r>
    </w:p>
    <w:p w:rsidRDefault="00892849" w:rsidP="00892849" w:rsidR="00892849" w:rsidRPr="00822965">
      <w:pPr>
        <w:spacing w:after="0"/>
        <w:jc w:val="both"/>
        <w:rPr>
          <w:rFonts w:hAnsi="Times New Roman" w:ascii="Times New Roman"/>
          <w:sz w:val="24"/>
          <w:szCs w:val="24"/>
        </w:rPr>
      </w:pPr>
    </w:p>
    <w:p w:rsidRDefault="00892849" w:rsidP="00892849" w:rsidR="00892849" w:rsidRPr="00712673">
      <w:pPr>
        <w:spacing w:after="0"/>
        <w:ind w:left="708"/>
        <w:jc w:val="both"/>
        <w:rPr>
          <w:rFonts w:hAnsi="Times New Roman" w:ascii="Times New Roman"/>
          <w:sz w:val="24"/>
          <w:szCs w:val="24"/>
          <w:highlight w:val="yellow"/>
        </w:rPr>
      </w:pPr>
      <w:r w:rsidRPr="00822965">
        <w:rPr>
          <w:rFonts w:hAnsi="Times New Roman" w:ascii="Times New Roman"/>
          <w:sz w:val="24"/>
          <w:szCs w:val="24"/>
        </w:rPr>
        <w:t xml:space="preserve">-k.č.br. 663 koja u naravi predstavlja ORANICU POD KLANJCI ukupne površine 2466 m2 (685 hvati), čija utvrđena vrijednost iznosi 390.429,01 kune, k.č.br. 664 koja u naravi predstavlja ORANICU POD KLANJCI ukupne površine 511,20 m2 (142 hvata), čija ukupna vrijednost iznosi 80.969,65 kunak.č.br. 697 koja u naravi predstavlja LIVADU POD KLANJCI U KAMENJAKU, ukupne površine 3445,20 m2 (957 hvati), čija ukupna vrijednost iznosi 545.396,37 kuna, k.č.br. 705 koja u naravi predstavlja ORANICU GRABA U KAMENJAKU, ukupne površine 694,80 m2 (193 hvata), čija utvrđena vrijednost iznosi 109.966,61 kunu,  k.č.br. 713/1 koja u naravi predstavlja LIVADU PUSTOŠ-VRBINA, ukupne površine 1414,80 m2 (393 hvata), čija utvrđena vrijednost iznosi 182.379,79 kuna,  k.č.br. 717/1 koja u naravi predstavlja LIVADU POD KLANJCI, ukupne površine 2181,60 m2 (606 hvati), čija utvrđena vrijednost iznosi 345.428,27 kuna,  k.č.br. 729/1 koja u naravi predstavlja ORANICU KLEST, ukupne površine 1134,00 m2 (315 hvati), čija utvrđena vrijednost iznosi 179.527,63 kune, k.č.br. 731/1 koja u naravi predstavlja LIVADU BOKI, ukupne površine 1008,00 m2 (280 hvati), čija utvrđena vrijednost iznosi 159.562,51 kunu, k.č.br. 731/3 koja u naravi predstavlja LIVADU BOKI, ukupne površine 1364,40 m2 (379 hvati), čija ukupna vrijednost iznosi 215.971,89 kuna, k.č.br. 4624/6 koja u naravi predstavlja LIVADU POD HRASTINOM U MATENCI, ukupne površine 1782,00 m2 (495 hvati), čija ukupna vrijednost iznosi 282.046,93 kune,  k.č.br. 4624/7 koja u naravi predstavlja LIVADU POD HRASTINOM U MATENCI, </w:t>
      </w:r>
      <w:r w:rsidRPr="00822965">
        <w:rPr>
          <w:rFonts w:hAnsi="Times New Roman" w:ascii="Times New Roman"/>
          <w:sz w:val="24"/>
          <w:szCs w:val="24"/>
        </w:rPr>
        <w:lastRenderedPageBreak/>
        <w:t xml:space="preserve">ukupne površine 2422,80 m2 (673 hvata),  čija utvrđena vrijednost iznosi 299.295,74 kune, upisane u zemljišnim knjigama Općinskog  suda u Zlataru, Zemljišnoknjižni odjel Donja Stubica u zk.ul.br. 1715, K.o. Andraševec. </w:t>
      </w:r>
    </w:p>
    <w:p w:rsidRDefault="00892849" w:rsidP="00892849" w:rsidR="00892849" w:rsidRPr="00712673">
      <w:pPr>
        <w:spacing w:after="0"/>
        <w:jc w:val="both"/>
        <w:rPr>
          <w:rFonts w:hAnsi="Times New Roman" w:ascii="Times New Roman"/>
          <w:sz w:val="24"/>
          <w:szCs w:val="24"/>
          <w:highlight w:val="yellow"/>
        </w:rPr>
      </w:pPr>
    </w:p>
    <w:p w:rsidRDefault="00892849" w:rsidP="00892849" w:rsidR="00892849" w:rsidRPr="002C7A85">
      <w:pPr>
        <w:spacing w:after="0"/>
        <w:ind w:left="708"/>
        <w:jc w:val="both"/>
        <w:rPr>
          <w:rFonts w:hAnsi="Times New Roman" w:ascii="Times New Roman"/>
          <w:sz w:val="24"/>
          <w:szCs w:val="24"/>
        </w:rPr>
      </w:pPr>
      <w:r w:rsidRPr="00822965">
        <w:rPr>
          <w:rFonts w:hAnsi="Times New Roman" w:ascii="Times New Roman"/>
          <w:sz w:val="24"/>
          <w:szCs w:val="24"/>
        </w:rPr>
        <w:t>-k.č.br. 1225/1 koja u naravi predstavlja LIVADU MATEJČEVO ukupne površine 1773 m2,  čija utvrđena vrijednost iznosi 286.150,38 kuna, k.č.br. 1225/13 koja u naravi prestavlja LIVADU MATEJČEVO ukupne površine 177,00 m2,  čija utvrđena vrijednost iznosi 14.383,61 kunu, upisane u zemljišnim knjigama Općinskog  suda u Zlataru, Zemljišnoknjižni odjel Donja Stubica u zk.ul.br. 1778, K.o. Strmec Stubički.</w:t>
      </w:r>
      <w:r w:rsidRPr="002C7A85">
        <w:rPr>
          <w:rFonts w:hAnsi="Times New Roman" w:ascii="Times New Roman"/>
          <w:sz w:val="24"/>
          <w:szCs w:val="24"/>
        </w:rPr>
        <w:t xml:space="preserve"> </w:t>
      </w:r>
    </w:p>
    <w:bookmarkEnd w:id="3"/>
    <w:p w:rsidRDefault="00892849" w:rsidP="00892849" w:rsidR="00892849">
      <w:pPr>
        <w:spacing w:after="0"/>
        <w:jc w:val="both"/>
        <w:rPr>
          <w:rFonts w:hAnsi="Times New Roman" w:ascii="Times New Roman"/>
          <w:sz w:val="24"/>
          <w:szCs w:val="24"/>
        </w:rPr>
      </w:pPr>
      <w:r>
        <w:rPr>
          <w:rFonts w:hAnsi="Times New Roman" w:ascii="Times New Roman"/>
          <w:sz w:val="24"/>
          <w:szCs w:val="24"/>
        </w:rPr>
        <w:tab/>
      </w:r>
    </w:p>
    <w:p w:rsidRDefault="00892849" w:rsidP="00892849" w:rsidR="00892849" w:rsidRPr="002C7A85">
      <w:pPr>
        <w:spacing w:after="0"/>
        <w:ind w:firstLine="708"/>
        <w:jc w:val="both"/>
        <w:rPr>
          <w:rFonts w:hAnsi="Times New Roman" w:ascii="Times New Roman"/>
          <w:sz w:val="24"/>
          <w:szCs w:val="24"/>
        </w:rPr>
      </w:pPr>
      <w:r w:rsidRPr="002C7A85">
        <w:rPr>
          <w:rFonts w:hAnsi="Times New Roman" w:ascii="Times New Roman"/>
          <w:sz w:val="24"/>
          <w:szCs w:val="24"/>
        </w:rPr>
        <w:t>Potrebno je napomenuti da se predmetni dužnik vodi</w:t>
      </w:r>
      <w:r>
        <w:rPr>
          <w:rFonts w:hAnsi="Times New Roman" w:ascii="Times New Roman"/>
          <w:sz w:val="24"/>
          <w:szCs w:val="24"/>
        </w:rPr>
        <w:t>o</w:t>
      </w:r>
      <w:r w:rsidRPr="002C7A85">
        <w:rPr>
          <w:rFonts w:hAnsi="Times New Roman" w:ascii="Times New Roman"/>
          <w:sz w:val="24"/>
          <w:szCs w:val="24"/>
        </w:rPr>
        <w:t xml:space="preserve"> kao vlasnik sljedećih </w:t>
      </w:r>
      <w:r>
        <w:rPr>
          <w:rFonts w:hAnsi="Times New Roman" w:ascii="Times New Roman"/>
          <w:sz w:val="24"/>
          <w:szCs w:val="24"/>
        </w:rPr>
        <w:tab/>
      </w:r>
      <w:r>
        <w:rPr>
          <w:rFonts w:hAnsi="Times New Roman" w:ascii="Times New Roman"/>
          <w:sz w:val="24"/>
          <w:szCs w:val="24"/>
        </w:rPr>
        <w:tab/>
      </w:r>
      <w:r w:rsidRPr="002C7A85">
        <w:rPr>
          <w:rFonts w:hAnsi="Times New Roman" w:ascii="Times New Roman"/>
          <w:sz w:val="24"/>
          <w:szCs w:val="24"/>
        </w:rPr>
        <w:t>nekretnina:</w:t>
      </w:r>
    </w:p>
    <w:p w:rsidRDefault="00892849" w:rsidP="00892849" w:rsidR="00892849" w:rsidRPr="002C7A85">
      <w:pPr>
        <w:spacing w:after="0"/>
        <w:jc w:val="both"/>
        <w:rPr>
          <w:rFonts w:hAnsi="Times New Roman" w:ascii="Times New Roman"/>
          <w:sz w:val="24"/>
          <w:szCs w:val="24"/>
        </w:rPr>
      </w:pPr>
    </w:p>
    <w:p w:rsidRDefault="00892849" w:rsidP="00892849" w:rsidR="00892849" w:rsidRPr="006B03BA">
      <w:pPr>
        <w:pStyle w:val="Odlomakpopisa"/>
        <w:numPr>
          <w:ilvl w:val="0"/>
          <w:numId w:val="11"/>
        </w:numPr>
        <w:spacing w:after="0"/>
        <w:jc w:val="both"/>
        <w:rPr>
          <w:rFonts w:hAnsi="Times New Roman" w:ascii="Times New Roman"/>
          <w:sz w:val="24"/>
          <w:szCs w:val="24"/>
        </w:rPr>
      </w:pPr>
      <w:r w:rsidRPr="006B03BA">
        <w:rPr>
          <w:rFonts w:hAnsi="Times New Roman" w:ascii="Times New Roman"/>
          <w:sz w:val="24"/>
          <w:szCs w:val="24"/>
        </w:rPr>
        <w:t xml:space="preserve">k.č.br. 6/1 koja u naravi predstavlja LIVADU MESEČAJ U GOLUBOVCU ukupne površine 5 rali 580 čhv ukupne površine, k.č.br. 6/2 koja u naravi predstavlja ORANICU MESEČAJ U GOLUBOVCU ukupne površine 12 rali 469 čhv, k.č.br. 6/3 koja u naravi predstavlja PAŠNJAK GOLUBOVEC ukupne površine 353 čhv, k.č.br. 6/4 koja u naravi predstavlja LIVADU MESEČAJ U GOLUBOVCU ukupne površine 1 ral 1360 čhv,  upisane u zemljišnim knjigama Općinskog  suda u Zlataru, Zemljišnoknjižni odjel Donja Stubica u zk.ul.br. 1534, K.o. Stubičko Podgorje. </w:t>
      </w:r>
    </w:p>
    <w:p w:rsidRDefault="00892849" w:rsidP="00892849" w:rsidR="00892849" w:rsidRPr="002C7A85">
      <w:pPr>
        <w:spacing w:after="0"/>
        <w:ind w:left="708"/>
        <w:jc w:val="both"/>
        <w:rPr>
          <w:rFonts w:hAnsi="Times New Roman" w:ascii="Times New Roman"/>
          <w:sz w:val="24"/>
          <w:szCs w:val="24"/>
        </w:rPr>
      </w:pPr>
    </w:p>
    <w:p w:rsidRDefault="00892849" w:rsidP="00892849" w:rsidR="00892849" w:rsidRPr="002C7A85">
      <w:pPr>
        <w:spacing w:after="0"/>
        <w:ind w:left="708"/>
        <w:jc w:val="both"/>
        <w:rPr>
          <w:rFonts w:hAnsi="Times New Roman" w:ascii="Times New Roman"/>
          <w:sz w:val="24"/>
          <w:szCs w:val="24"/>
        </w:rPr>
      </w:pPr>
      <w:r w:rsidRPr="002C7A85">
        <w:rPr>
          <w:rFonts w:hAnsi="Times New Roman" w:ascii="Times New Roman"/>
          <w:sz w:val="24"/>
          <w:szCs w:val="24"/>
        </w:rPr>
        <w:t>Navedene nekretnine prodane su u ovršnom postupku broj Ovr-1029/10 i rješenjem suda od 22.05.2014.g. dosuđene kupcu Niskogradnja Hren d.o.o.,</w:t>
      </w:r>
      <w:r>
        <w:rPr>
          <w:rFonts w:hAnsi="Times New Roman" w:ascii="Times New Roman"/>
          <w:sz w:val="24"/>
          <w:szCs w:val="24"/>
        </w:rPr>
        <w:t xml:space="preserve"> te je dana 21. srpnja </w:t>
      </w:r>
      <w:r w:rsidRPr="00A228A1">
        <w:rPr>
          <w:rFonts w:hAnsi="Times New Roman" w:ascii="Times New Roman"/>
          <w:sz w:val="24"/>
          <w:szCs w:val="24"/>
        </w:rPr>
        <w:t>2016.g doneseno rje</w:t>
      </w:r>
      <w:r>
        <w:rPr>
          <w:rFonts w:hAnsi="Times New Roman" w:ascii="Times New Roman"/>
          <w:sz w:val="24"/>
          <w:szCs w:val="24"/>
        </w:rPr>
        <w:t>šenje kojim je određeno da se</w:t>
      </w:r>
      <w:r w:rsidRPr="00A228A1">
        <w:rPr>
          <w:rFonts w:hAnsi="Times New Roman" w:ascii="Times New Roman"/>
          <w:sz w:val="24"/>
          <w:szCs w:val="24"/>
        </w:rPr>
        <w:t xml:space="preserve"> iz kupovnine u iz</w:t>
      </w:r>
      <w:r>
        <w:rPr>
          <w:rFonts w:hAnsi="Times New Roman" w:ascii="Times New Roman"/>
          <w:sz w:val="24"/>
          <w:szCs w:val="24"/>
        </w:rPr>
        <w:t>nosu od 731.593,86 kn, izdvoje</w:t>
      </w:r>
      <w:r w:rsidRPr="00A228A1">
        <w:rPr>
          <w:rFonts w:hAnsi="Times New Roman" w:ascii="Times New Roman"/>
          <w:sz w:val="24"/>
          <w:szCs w:val="24"/>
        </w:rPr>
        <w:t xml:space="preserve"> troškovi ovršnog postupka, a pre</w:t>
      </w:r>
      <w:r>
        <w:rPr>
          <w:rFonts w:hAnsi="Times New Roman" w:ascii="Times New Roman"/>
          <w:sz w:val="24"/>
          <w:szCs w:val="24"/>
        </w:rPr>
        <w:t xml:space="preserve">ostali iznos od 627.329,40 kn je nakon pravomoćnosti </w:t>
      </w:r>
      <w:r w:rsidRPr="00A228A1">
        <w:rPr>
          <w:rFonts w:hAnsi="Times New Roman" w:ascii="Times New Roman"/>
          <w:sz w:val="24"/>
          <w:szCs w:val="24"/>
        </w:rPr>
        <w:t xml:space="preserve"> predan stečajnom sucu Trgovačkog suda u Zagrebu</w:t>
      </w:r>
      <w:r w:rsidR="003E63CD">
        <w:rPr>
          <w:rFonts w:hAnsi="Times New Roman" w:ascii="Times New Roman"/>
          <w:sz w:val="24"/>
          <w:szCs w:val="24"/>
        </w:rPr>
        <w:t>, te je  održano</w:t>
      </w:r>
      <w:r>
        <w:rPr>
          <w:rFonts w:hAnsi="Times New Roman" w:ascii="Times New Roman"/>
          <w:sz w:val="24"/>
          <w:szCs w:val="24"/>
        </w:rPr>
        <w:t xml:space="preserve"> ročište za diobu kupovnine.  </w:t>
      </w:r>
    </w:p>
    <w:p w:rsidRDefault="00892849" w:rsidP="00892849" w:rsidR="00892849" w:rsidRPr="002C7A85">
      <w:pPr>
        <w:spacing w:after="0"/>
        <w:ind w:left="1416"/>
        <w:jc w:val="both"/>
        <w:rPr>
          <w:rFonts w:hAnsi="Times New Roman" w:ascii="Times New Roman"/>
          <w:sz w:val="24"/>
          <w:szCs w:val="24"/>
        </w:rPr>
      </w:pPr>
    </w:p>
    <w:p w:rsidRDefault="00892849" w:rsidP="00892849" w:rsidR="00892849" w:rsidRPr="002C7A85">
      <w:pPr>
        <w:spacing w:after="0"/>
        <w:ind w:left="708"/>
        <w:jc w:val="both"/>
        <w:rPr>
          <w:rFonts w:hAnsi="Times New Roman" w:ascii="Times New Roman"/>
          <w:sz w:val="24"/>
          <w:szCs w:val="24"/>
        </w:rPr>
      </w:pPr>
      <w:r w:rsidRPr="002C7A85">
        <w:rPr>
          <w:rFonts w:hAnsi="Times New Roman" w:ascii="Times New Roman"/>
          <w:sz w:val="24"/>
          <w:szCs w:val="24"/>
        </w:rPr>
        <w:t>Iz pribavljenih podataka dobivenih od strane zakonskog zastupnika predmetnog dužnika proizlazi da je dužnik izvanknjižni vlasnik slijedećih nekretnina:</w:t>
      </w:r>
    </w:p>
    <w:p w:rsidRDefault="00892849" w:rsidP="00892849" w:rsidR="00892849" w:rsidRPr="002C7A85">
      <w:pPr>
        <w:spacing w:after="0"/>
        <w:ind w:left="700"/>
        <w:jc w:val="both"/>
        <w:rPr>
          <w:rFonts w:hAnsi="Times New Roman" w:ascii="Times New Roman"/>
          <w:sz w:val="24"/>
          <w:szCs w:val="24"/>
        </w:rPr>
      </w:pPr>
      <w:r w:rsidRPr="002C7A85">
        <w:rPr>
          <w:rFonts w:hAnsi="Times New Roman" w:ascii="Times New Roman"/>
          <w:sz w:val="24"/>
          <w:szCs w:val="24"/>
        </w:rPr>
        <w:tab/>
      </w:r>
    </w:p>
    <w:p w:rsidRDefault="00892849" w:rsidP="00892849" w:rsidR="00892849" w:rsidRPr="002C7A85">
      <w:pPr>
        <w:spacing w:after="0"/>
        <w:ind w:left="708"/>
        <w:jc w:val="both"/>
        <w:rPr>
          <w:rFonts w:hAnsi="Times New Roman" w:ascii="Times New Roman"/>
          <w:sz w:val="24"/>
          <w:szCs w:val="24"/>
        </w:rPr>
      </w:pPr>
      <w:r w:rsidRPr="002C7A85">
        <w:rPr>
          <w:rFonts w:hAnsi="Times New Roman" w:ascii="Times New Roman"/>
          <w:sz w:val="24"/>
          <w:szCs w:val="24"/>
        </w:rPr>
        <w:t xml:space="preserve">-k.č.br. 109/9 ukupne površine 1593,00 m2, k.č.br. 109/1 ukupne površine 1194,00 m2, k.č.br.109/9 ukupne površine 399,00 m2, k.č.br. 109/1 ukupne površine 795,00 m2, k.č.br. 109/6 ukupne površine 928,00 m3, k.č.br. 109/7  ukupne površine 928 m2, k.č.br. 109/1 ukupne površine 298,00 m2, k.č.br. 109/3 ukupne površine 698,00 m2, k.č.br. 109/1 ukupne površine 399,00 m2, k.č.br. 109/8 ukupne površine 932,00 m2, k.č.br. 109/5 ukupne površine  1989,00 m2, k.č.br. 130 ukupne površine 928,00 m2, k.č.br. 134 ukupne površine 363,00 m2, k.č.br. 122 ukupne površine 360,00 m2, k.č.br. 125 ukupne površine 651 m2, k.č.br. 129/1  ukupne površine 672,00 m2, k.č.br. 129/2 ukupne površine 759,00 m2, k.č.br. 129 ukupne površine 198,00 m2, k.č.br. 109/1 ukupne površine 299,00 m2, k.č.br. 109/4 ukupne površine 698,00 m2, k.č.br. 136/2 ukupne površine 288 m2, k.č.br. 136/1 ukupne površine 432 m2, k.č.br. 1691 ukupne površine 557,00 m2, k.č.br. 1698 ukupne površine 299,00 m2, k.č.br. 1732 ukupne površine 417,00 m2. k.č.br. 1733 ukupne površine 489,00 m2, k.č.br. 131 ukupne površine 525,00 m2, k.č.br. 2274 ukupne površine 378 m2, k.č.br. 2299 ukupne površine 360 m2, k.č.br. 109/1 ukupne površine 1194,00 m2, k.č.br. 109/2d ukupne površine 928,00 m2, k.o. Stubičko Podgorje. </w:t>
      </w:r>
    </w:p>
    <w:p w:rsidRDefault="00892849" w:rsidP="00892849" w:rsidR="00892849" w:rsidRPr="002C7A85">
      <w:pPr>
        <w:spacing w:after="0"/>
        <w:ind w:left="708"/>
        <w:jc w:val="both"/>
        <w:rPr>
          <w:rFonts w:hAnsi="Times New Roman" w:ascii="Times New Roman"/>
          <w:sz w:val="24"/>
          <w:szCs w:val="24"/>
        </w:rPr>
      </w:pPr>
      <w:r w:rsidRPr="002C7A85">
        <w:rPr>
          <w:rFonts w:hAnsi="Times New Roman" w:ascii="Times New Roman"/>
          <w:sz w:val="24"/>
          <w:szCs w:val="24"/>
        </w:rPr>
        <w:t xml:space="preserve">-k.č.br. 111 ukupne površine 2029,00 m2, k.č.br. 999 ukupne površine 1171,00 m2, k.č.br. 1444 ukupne površine 1362,00 m2, k.č.br. 1445 ukupne površine 2886,00 m2, </w:t>
      </w:r>
      <w:r w:rsidRPr="002C7A85">
        <w:rPr>
          <w:rFonts w:hAnsi="Times New Roman" w:ascii="Times New Roman"/>
          <w:sz w:val="24"/>
          <w:szCs w:val="24"/>
        </w:rPr>
        <w:lastRenderedPageBreak/>
        <w:t>k.č.br. 1446 ukupne površine 204,00 m2, k.č.br. 1447 ukupne površine 219,00 m2, k.o. Donja Stubica.</w:t>
      </w:r>
    </w:p>
    <w:p w:rsidRDefault="00892849" w:rsidP="00892849" w:rsidR="00892849">
      <w:pPr>
        <w:spacing w:after="0"/>
        <w:ind w:firstLine="708"/>
        <w:jc w:val="both"/>
        <w:rPr>
          <w:rFonts w:hAnsi="Times New Roman" w:ascii="Times New Roman"/>
          <w:sz w:val="24"/>
          <w:szCs w:val="24"/>
        </w:rPr>
      </w:pPr>
      <w:r w:rsidRPr="002C7A85">
        <w:rPr>
          <w:rFonts w:hAnsi="Times New Roman" w:ascii="Times New Roman"/>
          <w:sz w:val="24"/>
          <w:szCs w:val="24"/>
        </w:rPr>
        <w:t>Sveukupna površina izvanknjižnog vlasništv</w:t>
      </w:r>
      <w:r>
        <w:rPr>
          <w:rFonts w:hAnsi="Times New Roman" w:ascii="Times New Roman"/>
          <w:sz w:val="24"/>
          <w:szCs w:val="24"/>
        </w:rPr>
        <w:t xml:space="preserve">a iznosi 29.713,00 m2. </w:t>
      </w:r>
    </w:p>
    <w:p w:rsidRDefault="00892849" w:rsidP="00440D56" w:rsidR="00892849" w:rsidRPr="00440D56">
      <w:pPr>
        <w:spacing w:after="0"/>
        <w:ind w:left="708"/>
        <w:jc w:val="both"/>
        <w:rPr>
          <w:rFonts w:hAnsi="Times New Roman" w:ascii="Times New Roman"/>
          <w:sz w:val="24"/>
          <w:szCs w:val="24"/>
        </w:rPr>
      </w:pPr>
      <w:r>
        <w:rPr>
          <w:rFonts w:hAnsi="Times New Roman" w:ascii="Times New Roman"/>
          <w:sz w:val="24"/>
          <w:szCs w:val="24"/>
        </w:rPr>
        <w:t xml:space="preserve">U odnosu </w:t>
      </w:r>
      <w:r w:rsidRPr="002C7A85">
        <w:rPr>
          <w:rFonts w:hAnsi="Times New Roman" w:ascii="Times New Roman"/>
          <w:sz w:val="24"/>
          <w:szCs w:val="24"/>
        </w:rPr>
        <w:t xml:space="preserve">na navedene nekretnine poduzete su pripremne radnje za uknjižbu </w:t>
      </w:r>
      <w:r>
        <w:rPr>
          <w:rFonts w:hAnsi="Times New Roman" w:ascii="Times New Roman"/>
          <w:sz w:val="24"/>
          <w:szCs w:val="24"/>
        </w:rPr>
        <w:t>vlasništva, međutim, za daljnje radnje nema sredstava, te će se iste moći poduzimati tek nakon što se prodajom nekretnina ostvare prihodi za pokrivanje nastalih i  budući</w:t>
      </w:r>
      <w:r w:rsidR="003E63CD">
        <w:rPr>
          <w:rFonts w:hAnsi="Times New Roman" w:ascii="Times New Roman"/>
          <w:sz w:val="24"/>
          <w:szCs w:val="24"/>
        </w:rPr>
        <w:t>h</w:t>
      </w:r>
      <w:r>
        <w:rPr>
          <w:rFonts w:hAnsi="Times New Roman" w:ascii="Times New Roman"/>
          <w:sz w:val="24"/>
          <w:szCs w:val="24"/>
        </w:rPr>
        <w:t xml:space="preserve"> troškova.</w:t>
      </w:r>
    </w:p>
    <w:p w:rsidRDefault="00892849" w:rsidP="00EB6878" w:rsidR="00892849">
      <w:pPr>
        <w:suppressAutoHyphens/>
        <w:spacing w:after="0"/>
        <w:jc w:val="both"/>
        <w:rPr>
          <w:rFonts w:eastAsia="Arial Unicode MS" w:hAnsi="Times New Roman" w:ascii="Times New Roman"/>
          <w:b/>
          <w:color w:val="000000"/>
          <w:kern w:val="1"/>
          <w:sz w:val="24"/>
          <w:szCs w:val="24"/>
          <w:lang w:eastAsia="ar-SA"/>
        </w:rPr>
      </w:pPr>
    </w:p>
    <w:p w:rsidRDefault="00312E2C" w:rsidP="00EB6878" w:rsidR="00312E2C">
      <w:pPr>
        <w:suppressAutoHyphens/>
        <w:spacing w:after="0"/>
        <w:jc w:val="both"/>
        <w:rPr>
          <w:rFonts w:eastAsia="Arial Unicode MS" w:hAnsi="Times New Roman" w:ascii="Times New Roman"/>
          <w:b/>
          <w:color w:val="000000"/>
          <w:kern w:val="1"/>
          <w:sz w:val="24"/>
          <w:szCs w:val="24"/>
          <w:lang w:eastAsia="ar-SA"/>
        </w:rPr>
      </w:pPr>
    </w:p>
    <w:p w:rsidRDefault="009668E4" w:rsidP="00EB6878" w:rsidR="00EB6878" w:rsidRPr="00A32B90">
      <w:pPr>
        <w:suppressAutoHyphens/>
        <w:spacing w:after="0"/>
        <w:jc w:val="both"/>
        <w:rPr>
          <w:rFonts w:eastAsia="Arial Unicode MS" w:hAnsi="Times New Roman" w:ascii="Times New Roman"/>
          <w:b/>
          <w:color w:val="000000"/>
          <w:kern w:val="1"/>
          <w:sz w:val="24"/>
          <w:szCs w:val="24"/>
          <w:lang w:eastAsia="ar-SA"/>
        </w:rPr>
      </w:pPr>
      <w:r w:rsidRPr="00A32B90">
        <w:rPr>
          <w:rFonts w:eastAsia="Arial Unicode MS" w:hAnsi="Times New Roman" w:ascii="Times New Roman"/>
          <w:b/>
          <w:color w:val="000000"/>
          <w:kern w:val="1"/>
          <w:sz w:val="24"/>
          <w:szCs w:val="24"/>
          <w:lang w:eastAsia="ar-SA"/>
        </w:rPr>
        <w:t>II.2</w:t>
      </w:r>
      <w:r w:rsidR="00EB6878" w:rsidRPr="00A32B90">
        <w:rPr>
          <w:rFonts w:eastAsia="Arial Unicode MS" w:hAnsi="Times New Roman" w:ascii="Times New Roman"/>
          <w:b/>
          <w:color w:val="000000"/>
          <w:kern w:val="1"/>
          <w:sz w:val="24"/>
          <w:szCs w:val="24"/>
          <w:lang w:eastAsia="ar-SA"/>
        </w:rPr>
        <w:t>.</w:t>
      </w:r>
      <w:r w:rsidR="00EB6878" w:rsidRPr="00A32B90">
        <w:rPr>
          <w:rFonts w:eastAsia="Arial Unicode MS" w:hAnsi="Times New Roman" w:ascii="Times New Roman"/>
          <w:b/>
          <w:color w:val="000000"/>
          <w:kern w:val="1"/>
          <w:sz w:val="24"/>
          <w:szCs w:val="24"/>
          <w:lang w:eastAsia="ar-SA"/>
        </w:rPr>
        <w:tab/>
      </w:r>
      <w:r w:rsidRPr="00A32B90">
        <w:rPr>
          <w:rFonts w:eastAsia="Arial Unicode MS" w:hAnsi="Times New Roman" w:ascii="Times New Roman"/>
          <w:b/>
          <w:color w:val="000000"/>
          <w:kern w:val="1"/>
          <w:sz w:val="24"/>
          <w:szCs w:val="24"/>
          <w:lang w:eastAsia="ar-SA"/>
        </w:rPr>
        <w:t>Prihodi i t</w:t>
      </w:r>
      <w:r w:rsidR="00EB6878" w:rsidRPr="00A32B90">
        <w:rPr>
          <w:rFonts w:eastAsia="Arial Unicode MS" w:hAnsi="Times New Roman" w:ascii="Times New Roman"/>
          <w:b/>
          <w:color w:val="000000"/>
          <w:kern w:val="1"/>
          <w:sz w:val="24"/>
          <w:szCs w:val="24"/>
          <w:lang w:eastAsia="ar-SA"/>
        </w:rPr>
        <w:t>roškovi stečajnog postupka</w:t>
      </w:r>
    </w:p>
    <w:p w:rsidRDefault="00EB6878" w:rsidP="006D48DA" w:rsidR="00EB6878" w:rsidRPr="00A32B90">
      <w:pPr>
        <w:suppressAutoHyphens/>
        <w:spacing w:after="0"/>
        <w:jc w:val="both"/>
        <w:rPr>
          <w:rFonts w:hAnsi="Times New Roman" w:ascii="Times New Roman"/>
          <w:b/>
          <w:sz w:val="24"/>
          <w:szCs w:val="24"/>
          <w:lang w:val="pl-PL"/>
        </w:rPr>
      </w:pPr>
    </w:p>
    <w:p w:rsidRDefault="006D48DA" w:rsidP="0023418C" w:rsidR="0023418C" w:rsidRPr="0038104A">
      <w:pPr>
        <w:pStyle w:val="Odlomakpopisa"/>
        <w:numPr>
          <w:ilvl w:val="0"/>
          <w:numId w:val="7"/>
        </w:numPr>
        <w:suppressAutoHyphens/>
        <w:spacing w:after="0"/>
        <w:jc w:val="both"/>
        <w:rPr>
          <w:rFonts w:eastAsia="Arial Unicode MS" w:hAnsi="Times New Roman" w:ascii="Times New Roman"/>
          <w:b/>
          <w:kern w:val="1"/>
          <w:sz w:val="24"/>
          <w:szCs w:val="24"/>
          <w:lang w:eastAsia="ar-SA"/>
        </w:rPr>
      </w:pPr>
      <w:r w:rsidRPr="0038104A">
        <w:rPr>
          <w:rFonts w:eastAsia="Arial Unicode MS" w:hAnsi="Times New Roman" w:ascii="Times New Roman"/>
          <w:b/>
          <w:kern w:val="1"/>
          <w:sz w:val="24"/>
          <w:szCs w:val="24"/>
          <w:lang w:eastAsia="ar-SA"/>
        </w:rPr>
        <w:t xml:space="preserve">Prihodi stečajnog postupka u ukupnom iznosu od </w:t>
      </w:r>
      <w:r w:rsidR="003E63CD" w:rsidRPr="0038104A">
        <w:rPr>
          <w:rFonts w:eastAsia="Arial Unicode MS" w:hAnsi="Times New Roman" w:ascii="Times New Roman"/>
          <w:b/>
          <w:kern w:val="1"/>
          <w:sz w:val="24"/>
          <w:szCs w:val="24"/>
          <w:lang w:eastAsia="ar-SA"/>
        </w:rPr>
        <w:t>627</w:t>
      </w:r>
      <w:r w:rsidR="000F4913" w:rsidRPr="0038104A">
        <w:rPr>
          <w:rFonts w:eastAsia="Arial Unicode MS" w:hAnsi="Times New Roman" w:ascii="Times New Roman"/>
          <w:b/>
          <w:kern w:val="1"/>
          <w:sz w:val="24"/>
          <w:szCs w:val="24"/>
          <w:lang w:eastAsia="ar-SA"/>
        </w:rPr>
        <w:t>.33</w:t>
      </w:r>
      <w:r w:rsidR="0038104A" w:rsidRPr="0038104A">
        <w:rPr>
          <w:rFonts w:eastAsia="Arial Unicode MS" w:hAnsi="Times New Roman" w:ascii="Times New Roman"/>
          <w:b/>
          <w:kern w:val="1"/>
          <w:sz w:val="24"/>
          <w:szCs w:val="24"/>
          <w:lang w:eastAsia="ar-SA"/>
        </w:rPr>
        <w:t>8,81</w:t>
      </w:r>
      <w:r w:rsidR="00F637C0" w:rsidRPr="0038104A">
        <w:rPr>
          <w:rFonts w:eastAsia="Arial Unicode MS" w:hAnsi="Times New Roman" w:ascii="Times New Roman"/>
          <w:b/>
          <w:kern w:val="1"/>
          <w:sz w:val="24"/>
          <w:szCs w:val="24"/>
          <w:lang w:eastAsia="ar-SA"/>
        </w:rPr>
        <w:t xml:space="preserve"> </w:t>
      </w:r>
      <w:r w:rsidRPr="0038104A">
        <w:rPr>
          <w:rFonts w:eastAsia="Arial Unicode MS" w:hAnsi="Times New Roman" w:ascii="Times New Roman"/>
          <w:b/>
          <w:kern w:val="1"/>
          <w:sz w:val="24"/>
          <w:szCs w:val="24"/>
          <w:lang w:eastAsia="ar-SA"/>
        </w:rPr>
        <w:t>kn</w:t>
      </w:r>
    </w:p>
    <w:p w:rsidRDefault="003E63CD" w:rsidP="003E63CD" w:rsidR="003E63CD" w:rsidRPr="0038104A">
      <w:pPr>
        <w:suppressAutoHyphens/>
        <w:spacing w:after="0"/>
        <w:ind w:left="708"/>
        <w:jc w:val="both"/>
        <w:rPr>
          <w:rFonts w:eastAsia="Times New Roman" w:hAnsi="Times New Roman" w:ascii="Times New Roman"/>
          <w:sz w:val="24"/>
          <w:szCs w:val="24"/>
          <w:lang w:eastAsia="hr-HR"/>
        </w:rPr>
      </w:pPr>
      <w:r w:rsidRPr="0038104A">
        <w:rPr>
          <w:rFonts w:eastAsia="Times New Roman" w:hAnsi="Times New Roman" w:ascii="Times New Roman"/>
          <w:sz w:val="24"/>
          <w:szCs w:val="24"/>
          <w:lang w:eastAsia="hr-HR"/>
        </w:rPr>
        <w:t>Prihodi s osnova unovčenja imovine s pravom odvojenog namirenja razlučnih vjerovnika iznos od 627.329,40 kn</w:t>
      </w:r>
    </w:p>
    <w:p w:rsidRDefault="00DA733E" w:rsidP="00312E2C" w:rsidR="00DA733E" w:rsidRPr="003E63CD">
      <w:pPr>
        <w:suppressAutoHyphens/>
        <w:spacing w:after="0"/>
        <w:ind w:left="708"/>
        <w:jc w:val="both"/>
        <w:rPr>
          <w:rFonts w:eastAsia="Times New Roman" w:hAnsi="Times New Roman" w:ascii="Times New Roman"/>
          <w:sz w:val="24"/>
          <w:szCs w:val="24"/>
          <w:lang w:eastAsia="hr-HR"/>
        </w:rPr>
      </w:pPr>
      <w:r w:rsidRPr="0038104A">
        <w:rPr>
          <w:rFonts w:eastAsia="Times New Roman" w:hAnsi="Times New Roman" w:ascii="Times New Roman"/>
          <w:sz w:val="24"/>
          <w:szCs w:val="24"/>
          <w:lang w:eastAsia="hr-HR"/>
        </w:rPr>
        <w:t xml:space="preserve">Prihodi s osnova kamata iznos od </w:t>
      </w:r>
      <w:r w:rsidR="0038104A" w:rsidRPr="0038104A">
        <w:rPr>
          <w:rFonts w:eastAsia="Times New Roman" w:hAnsi="Times New Roman" w:ascii="Times New Roman"/>
          <w:sz w:val="24"/>
          <w:szCs w:val="24"/>
          <w:lang w:eastAsia="hr-HR"/>
        </w:rPr>
        <w:t>9,41</w:t>
      </w:r>
      <w:r w:rsidRPr="0038104A">
        <w:rPr>
          <w:rFonts w:eastAsia="Times New Roman" w:hAnsi="Times New Roman" w:ascii="Times New Roman"/>
          <w:sz w:val="24"/>
          <w:szCs w:val="24"/>
          <w:lang w:eastAsia="hr-HR"/>
        </w:rPr>
        <w:t xml:space="preserve"> kn</w:t>
      </w:r>
    </w:p>
    <w:p w:rsidRDefault="00B45AF0" w:rsidP="00B45AF0" w:rsidR="00B45AF0" w:rsidRPr="00A32B90">
      <w:pPr>
        <w:suppressAutoHyphens/>
        <w:spacing w:after="0"/>
        <w:ind w:left="1080"/>
        <w:jc w:val="both"/>
        <w:rPr>
          <w:rFonts w:eastAsia="Arial Unicode MS" w:hAnsi="Times New Roman" w:ascii="Times New Roman"/>
          <w:kern w:val="1"/>
          <w:sz w:val="24"/>
          <w:szCs w:val="24"/>
          <w:lang w:eastAsia="ar-SA"/>
        </w:rPr>
      </w:pPr>
    </w:p>
    <w:p w:rsidRDefault="006D48DA" w:rsidP="006D48DA" w:rsidR="006D48DA" w:rsidRPr="00A32B90">
      <w:pPr>
        <w:pStyle w:val="Odlomakpopisa"/>
        <w:numPr>
          <w:ilvl w:val="0"/>
          <w:numId w:val="7"/>
        </w:numPr>
        <w:suppressAutoHyphens/>
        <w:spacing w:after="0"/>
        <w:jc w:val="both"/>
        <w:rPr>
          <w:rFonts w:eastAsia="Arial Unicode MS" w:hAnsi="Times New Roman" w:ascii="Times New Roman"/>
          <w:b/>
          <w:kern w:val="1"/>
          <w:sz w:val="24"/>
          <w:szCs w:val="24"/>
          <w:lang w:eastAsia="ar-SA"/>
        </w:rPr>
      </w:pPr>
      <w:r w:rsidRPr="00A32B90">
        <w:rPr>
          <w:rFonts w:eastAsia="Arial Unicode MS" w:hAnsi="Times New Roman" w:ascii="Times New Roman"/>
          <w:b/>
          <w:kern w:val="1"/>
          <w:sz w:val="24"/>
          <w:szCs w:val="24"/>
          <w:lang w:eastAsia="ar-SA"/>
        </w:rPr>
        <w:t>Stanje sredstava na računima stečajnog dužnika</w:t>
      </w:r>
    </w:p>
    <w:p w:rsidRDefault="00F637C0" w:rsidP="00F637C0" w:rsidR="006D48DA" w:rsidRPr="00A32B90">
      <w:pPr>
        <w:tabs>
          <w:tab w:pos="2910" w:val="left"/>
        </w:tabs>
        <w:suppressAutoHyphens/>
        <w:spacing w:after="0"/>
        <w:jc w:val="both"/>
        <w:rPr>
          <w:rFonts w:eastAsia="Arial Unicode MS" w:hAnsi="Times New Roman" w:ascii="Times New Roman"/>
          <w:b/>
          <w:kern w:val="1"/>
          <w:sz w:val="24"/>
          <w:szCs w:val="24"/>
          <w:lang w:eastAsia="ar-SA"/>
        </w:rPr>
      </w:pPr>
      <w:r w:rsidRPr="00A32B90">
        <w:rPr>
          <w:rFonts w:eastAsia="Arial Unicode MS" w:hAnsi="Times New Roman" w:ascii="Times New Roman"/>
          <w:b/>
          <w:kern w:val="1"/>
          <w:sz w:val="24"/>
          <w:szCs w:val="24"/>
          <w:lang w:eastAsia="ar-SA"/>
        </w:rPr>
        <w:tab/>
      </w:r>
    </w:p>
    <w:p w:rsidRDefault="006D48DA" w:rsidP="005E5234" w:rsidR="00300A8E">
      <w:pPr>
        <w:suppressAutoHyphens/>
        <w:spacing w:after="0"/>
        <w:ind w:left="720"/>
        <w:jc w:val="both"/>
        <w:rPr>
          <w:rFonts w:eastAsia="Arial Unicode MS" w:hAnsi="Times New Roman" w:ascii="Times New Roman"/>
          <w:kern w:val="1"/>
          <w:sz w:val="24"/>
          <w:szCs w:val="24"/>
          <w:lang w:eastAsia="ar-SA"/>
        </w:rPr>
      </w:pPr>
      <w:r w:rsidRPr="00705A18">
        <w:rPr>
          <w:rFonts w:eastAsia="Arial Unicode MS" w:hAnsi="Times New Roman" w:ascii="Times New Roman"/>
          <w:kern w:val="1"/>
          <w:sz w:val="24"/>
          <w:szCs w:val="24"/>
          <w:lang w:eastAsia="ar-SA"/>
        </w:rPr>
        <w:t>Na dan sastava ovog izvješća stanje na žiro računu</w:t>
      </w:r>
      <w:r w:rsidR="00B45AF0" w:rsidRPr="00705A18">
        <w:rPr>
          <w:rFonts w:eastAsia="Arial Unicode MS" w:hAnsi="Times New Roman" w:ascii="Times New Roman"/>
          <w:kern w:val="1"/>
          <w:sz w:val="24"/>
          <w:szCs w:val="24"/>
          <w:lang w:eastAsia="ar-SA"/>
        </w:rPr>
        <w:t xml:space="preserve"> stečajnog dužnika iznosi </w:t>
      </w:r>
      <w:r w:rsidR="0038104A">
        <w:rPr>
          <w:rFonts w:eastAsia="Arial Unicode MS" w:hAnsi="Times New Roman" w:ascii="Times New Roman"/>
          <w:kern w:val="1"/>
          <w:sz w:val="24"/>
          <w:szCs w:val="24"/>
          <w:lang w:eastAsia="ar-SA"/>
        </w:rPr>
        <w:t xml:space="preserve">10.653,28 </w:t>
      </w:r>
      <w:r w:rsidR="005E5234" w:rsidRPr="00705A18">
        <w:rPr>
          <w:rFonts w:eastAsia="Arial Unicode MS" w:hAnsi="Times New Roman" w:ascii="Times New Roman"/>
          <w:kern w:val="1"/>
          <w:sz w:val="24"/>
          <w:szCs w:val="24"/>
          <w:lang w:eastAsia="ar-SA"/>
        </w:rPr>
        <w:t>kn</w:t>
      </w:r>
      <w:r w:rsidR="00705A18" w:rsidRPr="00705A18">
        <w:rPr>
          <w:rFonts w:eastAsia="Arial Unicode MS" w:hAnsi="Times New Roman" w:ascii="Times New Roman"/>
          <w:kern w:val="1"/>
          <w:sz w:val="24"/>
          <w:szCs w:val="24"/>
          <w:lang w:eastAsia="ar-SA"/>
        </w:rPr>
        <w:t>.</w:t>
      </w:r>
    </w:p>
    <w:p w:rsidRDefault="00312E2C" w:rsidP="005E5234" w:rsidR="00312E2C" w:rsidRPr="00A32B90">
      <w:pPr>
        <w:suppressAutoHyphens/>
        <w:spacing w:after="0"/>
        <w:ind w:left="720"/>
        <w:jc w:val="both"/>
        <w:rPr>
          <w:rFonts w:eastAsia="Arial Unicode MS" w:hAnsi="Times New Roman" w:ascii="Times New Roman"/>
          <w:kern w:val="1"/>
          <w:sz w:val="24"/>
          <w:szCs w:val="24"/>
          <w:lang w:eastAsia="ar-SA"/>
        </w:rPr>
      </w:pPr>
    </w:p>
    <w:p w:rsidRDefault="00300A8E" w:rsidP="00300A8E" w:rsidR="00300A8E" w:rsidRPr="003B61DA">
      <w:pPr>
        <w:pStyle w:val="Odlomakpopisa"/>
        <w:numPr>
          <w:ilvl w:val="0"/>
          <w:numId w:val="7"/>
        </w:numPr>
        <w:suppressAutoHyphens/>
        <w:spacing w:after="0"/>
        <w:jc w:val="both"/>
        <w:rPr>
          <w:rFonts w:eastAsia="Arial Unicode MS" w:hAnsi="Times New Roman" w:ascii="Times New Roman"/>
          <w:b/>
          <w:color w:val="000000"/>
          <w:kern w:val="1"/>
          <w:sz w:val="24"/>
          <w:szCs w:val="24"/>
          <w:lang w:eastAsia="ar-SA"/>
        </w:rPr>
      </w:pPr>
      <w:r w:rsidRPr="003B61DA">
        <w:rPr>
          <w:rFonts w:eastAsia="Arial Unicode MS" w:hAnsi="Times New Roman" w:ascii="Times New Roman"/>
          <w:b/>
          <w:color w:val="000000"/>
          <w:kern w:val="1"/>
          <w:sz w:val="24"/>
          <w:szCs w:val="24"/>
          <w:lang w:eastAsia="ar-SA"/>
        </w:rPr>
        <w:t xml:space="preserve">Dospjeli namireni troškovi stečajnog postupka iznose ukupno </w:t>
      </w:r>
      <w:r w:rsidR="006D1320">
        <w:rPr>
          <w:rFonts w:eastAsia="Arial Unicode MS" w:hAnsi="Times New Roman" w:ascii="Times New Roman"/>
          <w:b/>
          <w:kern w:val="1"/>
          <w:sz w:val="24"/>
          <w:szCs w:val="24"/>
          <w:lang w:eastAsia="ar-SA"/>
        </w:rPr>
        <w:t>29.</w:t>
      </w:r>
      <w:r w:rsidR="00507D24">
        <w:rPr>
          <w:rFonts w:eastAsia="Arial Unicode MS" w:hAnsi="Times New Roman" w:ascii="Times New Roman"/>
          <w:b/>
          <w:kern w:val="1"/>
          <w:sz w:val="24"/>
          <w:szCs w:val="24"/>
          <w:lang w:eastAsia="ar-SA"/>
        </w:rPr>
        <w:t>924,44</w:t>
      </w:r>
      <w:r w:rsidRPr="003B61DA">
        <w:rPr>
          <w:rFonts w:eastAsia="Arial Unicode MS" w:hAnsi="Times New Roman" w:ascii="Times New Roman"/>
          <w:b/>
          <w:kern w:val="1"/>
          <w:sz w:val="24"/>
          <w:szCs w:val="24"/>
          <w:lang w:eastAsia="ar-SA"/>
        </w:rPr>
        <w:t xml:space="preserve"> </w:t>
      </w:r>
      <w:r w:rsidRPr="003B61DA">
        <w:rPr>
          <w:rFonts w:eastAsia="Arial Unicode MS" w:hAnsi="Times New Roman" w:ascii="Times New Roman"/>
          <w:b/>
          <w:color w:val="000000"/>
          <w:kern w:val="1"/>
          <w:sz w:val="24"/>
          <w:szCs w:val="24"/>
          <w:lang w:eastAsia="ar-SA"/>
        </w:rPr>
        <w:t xml:space="preserve">kuna i to: </w:t>
      </w:r>
    </w:p>
    <w:p w:rsidRDefault="00300A8E" w:rsidP="00300A8E" w:rsidR="00300A8E" w:rsidRPr="003B61DA">
      <w:pPr>
        <w:suppressAutoHyphens/>
        <w:spacing w:after="0"/>
        <w:ind w:firstLine="708"/>
        <w:jc w:val="both"/>
        <w:rPr>
          <w:rFonts w:eastAsia="Arial Unicode MS" w:hAnsi="Times New Roman" w:ascii="Times New Roman"/>
          <w:kern w:val="1"/>
          <w:sz w:val="24"/>
          <w:szCs w:val="24"/>
          <w:lang w:eastAsia="ar-SA"/>
        </w:rPr>
      </w:pPr>
      <w:r w:rsidRPr="003B61DA">
        <w:rPr>
          <w:rFonts w:eastAsia="Arial Unicode MS" w:hAnsi="Times New Roman" w:ascii="Times New Roman"/>
          <w:kern w:val="1"/>
          <w:sz w:val="24"/>
          <w:szCs w:val="24"/>
          <w:lang w:eastAsia="ar-SA"/>
        </w:rPr>
        <w:t>-po osnovi plaće radnika nakon otvaranja stečajnog postupka u iznosu od 4.056,32 kn,</w:t>
      </w:r>
    </w:p>
    <w:p w:rsidRDefault="00300A8E" w:rsidP="00300A8E" w:rsidR="00300A8E" w:rsidRPr="003B61DA">
      <w:pPr>
        <w:suppressAutoHyphens/>
        <w:spacing w:after="0"/>
        <w:ind w:firstLine="708"/>
        <w:jc w:val="both"/>
        <w:rPr>
          <w:rFonts w:eastAsia="Arial Unicode MS" w:hAnsi="Times New Roman" w:ascii="Times New Roman"/>
          <w:kern w:val="1"/>
          <w:sz w:val="24"/>
          <w:szCs w:val="24"/>
          <w:lang w:eastAsia="ar-SA"/>
        </w:rPr>
      </w:pPr>
      <w:r w:rsidRPr="003B61DA">
        <w:rPr>
          <w:rFonts w:eastAsia="Arial Unicode MS" w:hAnsi="Times New Roman" w:ascii="Times New Roman"/>
          <w:kern w:val="1"/>
          <w:sz w:val="24"/>
          <w:szCs w:val="24"/>
          <w:lang w:eastAsia="ar-SA"/>
        </w:rPr>
        <w:t xml:space="preserve">-po osnovi plaće radnica sukladno čl. 86 Stečajnog zakona u iznosu od 10.428,87 kn, </w:t>
      </w:r>
    </w:p>
    <w:p w:rsidRDefault="00300A8E" w:rsidP="00300A8E" w:rsidR="00300A8E" w:rsidRPr="003B61DA">
      <w:pPr>
        <w:suppressAutoHyphens/>
        <w:spacing w:after="0"/>
        <w:ind w:firstLine="708"/>
        <w:jc w:val="both"/>
        <w:rPr>
          <w:rFonts w:eastAsia="Arial Unicode MS" w:hAnsi="Times New Roman" w:ascii="Times New Roman"/>
          <w:kern w:val="1"/>
          <w:sz w:val="24"/>
          <w:szCs w:val="24"/>
          <w:lang w:eastAsia="ar-SA"/>
        </w:rPr>
      </w:pPr>
      <w:r w:rsidRPr="003B61DA">
        <w:rPr>
          <w:rFonts w:eastAsia="Arial Unicode MS" w:hAnsi="Times New Roman" w:ascii="Times New Roman"/>
          <w:kern w:val="1"/>
          <w:sz w:val="24"/>
          <w:szCs w:val="24"/>
          <w:lang w:eastAsia="ar-SA"/>
        </w:rPr>
        <w:t>-po osnovi usluga knjigovodstva bruto iznos od 10.</w:t>
      </w:r>
      <w:r w:rsidR="00006F12" w:rsidRPr="003B61DA">
        <w:rPr>
          <w:rFonts w:eastAsia="Arial Unicode MS" w:hAnsi="Times New Roman" w:ascii="Times New Roman"/>
          <w:kern w:val="1"/>
          <w:sz w:val="24"/>
          <w:szCs w:val="24"/>
          <w:lang w:eastAsia="ar-SA"/>
        </w:rPr>
        <w:t>5</w:t>
      </w:r>
      <w:r w:rsidRPr="003B61DA">
        <w:rPr>
          <w:rFonts w:eastAsia="Arial Unicode MS" w:hAnsi="Times New Roman" w:ascii="Times New Roman"/>
          <w:kern w:val="1"/>
          <w:sz w:val="24"/>
          <w:szCs w:val="24"/>
          <w:lang w:eastAsia="ar-SA"/>
        </w:rPr>
        <w:t>00,00 kn,</w:t>
      </w:r>
    </w:p>
    <w:p w:rsidRDefault="00300A8E" w:rsidP="00300A8E" w:rsidR="00300A8E" w:rsidRPr="003B61DA">
      <w:pPr>
        <w:suppressAutoHyphens/>
        <w:spacing w:after="0"/>
        <w:ind w:firstLine="708"/>
        <w:jc w:val="both"/>
        <w:rPr>
          <w:rFonts w:eastAsia="Arial Unicode MS" w:hAnsi="Times New Roman" w:ascii="Times New Roman"/>
          <w:kern w:val="1"/>
          <w:sz w:val="24"/>
          <w:szCs w:val="24"/>
          <w:lang w:eastAsia="ar-SA"/>
        </w:rPr>
      </w:pPr>
      <w:r w:rsidRPr="003B61DA">
        <w:rPr>
          <w:rFonts w:eastAsia="Arial Unicode MS" w:hAnsi="Times New Roman" w:ascii="Times New Roman"/>
          <w:kern w:val="1"/>
          <w:sz w:val="24"/>
          <w:szCs w:val="24"/>
          <w:lang w:eastAsia="ar-SA"/>
        </w:rPr>
        <w:t xml:space="preserve">-po osnovi troškova vođenja žiro-računa </w:t>
      </w:r>
      <w:r w:rsidR="00507D24">
        <w:rPr>
          <w:rFonts w:eastAsia="Arial Unicode MS" w:hAnsi="Times New Roman" w:ascii="Times New Roman"/>
          <w:kern w:val="1"/>
          <w:sz w:val="24"/>
          <w:szCs w:val="24"/>
          <w:lang w:eastAsia="ar-SA"/>
        </w:rPr>
        <w:t>487,54</w:t>
      </w:r>
      <w:r w:rsidRPr="003B61DA">
        <w:rPr>
          <w:rFonts w:eastAsia="Arial Unicode MS" w:hAnsi="Times New Roman" w:ascii="Times New Roman"/>
          <w:kern w:val="1"/>
          <w:sz w:val="24"/>
          <w:szCs w:val="24"/>
          <w:lang w:eastAsia="ar-SA"/>
        </w:rPr>
        <w:t xml:space="preserve"> kn,</w:t>
      </w:r>
    </w:p>
    <w:p w:rsidRDefault="00300A8E" w:rsidP="00300A8E" w:rsidR="00300A8E" w:rsidRPr="003B61DA">
      <w:pPr>
        <w:suppressAutoHyphens/>
        <w:spacing w:after="0"/>
        <w:ind w:left="708"/>
        <w:jc w:val="both"/>
        <w:rPr>
          <w:rFonts w:eastAsia="Arial Unicode MS" w:hAnsi="Times New Roman" w:ascii="Times New Roman"/>
          <w:kern w:val="1"/>
          <w:sz w:val="24"/>
          <w:szCs w:val="24"/>
          <w:lang w:eastAsia="ar-SA"/>
        </w:rPr>
      </w:pPr>
      <w:r w:rsidRPr="003B61DA">
        <w:rPr>
          <w:rFonts w:eastAsia="Arial Unicode MS" w:hAnsi="Times New Roman" w:ascii="Times New Roman"/>
          <w:kern w:val="1"/>
          <w:sz w:val="24"/>
          <w:szCs w:val="24"/>
          <w:lang w:eastAsia="ar-SA"/>
        </w:rPr>
        <w:t>-po osnovi stvarnih troškova stečajnog upravitelja iznos od</w:t>
      </w:r>
      <w:r w:rsidR="00204AFF">
        <w:rPr>
          <w:rFonts w:eastAsia="Arial Unicode MS" w:hAnsi="Times New Roman" w:ascii="Times New Roman"/>
          <w:kern w:val="1"/>
          <w:sz w:val="24"/>
          <w:szCs w:val="24"/>
          <w:lang w:eastAsia="ar-SA"/>
        </w:rPr>
        <w:t xml:space="preserve"> </w:t>
      </w:r>
      <w:r w:rsidR="00507D24">
        <w:rPr>
          <w:rFonts w:eastAsia="Arial Unicode MS" w:hAnsi="Times New Roman" w:ascii="Times New Roman"/>
          <w:kern w:val="1"/>
          <w:sz w:val="24"/>
          <w:szCs w:val="24"/>
          <w:lang w:eastAsia="ar-SA"/>
        </w:rPr>
        <w:t>1.299,53</w:t>
      </w:r>
      <w:r w:rsidRPr="003B61DA">
        <w:rPr>
          <w:rFonts w:eastAsia="Arial Unicode MS" w:hAnsi="Times New Roman" w:ascii="Times New Roman"/>
          <w:kern w:val="1"/>
          <w:sz w:val="24"/>
          <w:szCs w:val="24"/>
          <w:lang w:eastAsia="ar-SA"/>
        </w:rPr>
        <w:t xml:space="preserve"> kn (trošak upravnih pristojbi, izrada pečata</w:t>
      </w:r>
      <w:r w:rsidR="00876E06">
        <w:rPr>
          <w:rFonts w:eastAsia="Arial Unicode MS" w:hAnsi="Times New Roman" w:ascii="Times New Roman"/>
          <w:kern w:val="1"/>
          <w:sz w:val="24"/>
          <w:szCs w:val="24"/>
          <w:lang w:eastAsia="ar-SA"/>
        </w:rPr>
        <w:t>, troškovi fine</w:t>
      </w:r>
      <w:r w:rsidRPr="003B61DA">
        <w:rPr>
          <w:rFonts w:eastAsia="Arial Unicode MS" w:hAnsi="Times New Roman" w:ascii="Times New Roman"/>
          <w:kern w:val="1"/>
          <w:sz w:val="24"/>
          <w:szCs w:val="24"/>
          <w:lang w:eastAsia="ar-SA"/>
        </w:rPr>
        <w:t>)</w:t>
      </w:r>
    </w:p>
    <w:p w:rsidRDefault="00300A8E" w:rsidP="003B61DA" w:rsidR="00FB51CA">
      <w:pPr>
        <w:suppressAutoHyphens/>
        <w:spacing w:after="0"/>
        <w:ind w:left="708"/>
        <w:jc w:val="both"/>
        <w:rPr>
          <w:rFonts w:eastAsia="Arial Unicode MS" w:hAnsi="Times New Roman" w:ascii="Times New Roman"/>
          <w:kern w:val="1"/>
          <w:sz w:val="24"/>
          <w:szCs w:val="24"/>
          <w:lang w:eastAsia="ar-SA"/>
        </w:rPr>
      </w:pPr>
      <w:r w:rsidRPr="003B61DA">
        <w:rPr>
          <w:rFonts w:eastAsia="Arial Unicode MS" w:hAnsi="Times New Roman" w:ascii="Times New Roman"/>
          <w:kern w:val="1"/>
          <w:sz w:val="24"/>
          <w:szCs w:val="24"/>
          <w:lang w:eastAsia="ar-SA"/>
        </w:rPr>
        <w:t xml:space="preserve">-troškovi putnih naloga radi sastanka s bivšim zakonskim zastupnikom, preuzimanja dokumentacije, obilaska nekretnina, pokazivanje nekretnina potencijalnim kupcima* Zagreb-Donja Stubica, </w:t>
      </w:r>
      <w:r w:rsidR="009030C9">
        <w:rPr>
          <w:rFonts w:eastAsia="Arial Unicode MS" w:hAnsi="Times New Roman" w:ascii="Times New Roman"/>
          <w:kern w:val="1"/>
          <w:sz w:val="24"/>
          <w:szCs w:val="24"/>
          <w:lang w:eastAsia="ar-SA"/>
        </w:rPr>
        <w:t>8 odlazaka i trošak putnog naloga  radi ročišta u Zlataru, Zagreb-Zlatar,  1 odlazak</w:t>
      </w:r>
      <w:r w:rsidR="003B61DA" w:rsidRPr="003B61DA">
        <w:rPr>
          <w:rFonts w:eastAsia="Arial Unicode MS" w:hAnsi="Times New Roman" w:ascii="Times New Roman"/>
          <w:kern w:val="1"/>
          <w:sz w:val="24"/>
          <w:szCs w:val="24"/>
          <w:lang w:eastAsia="ar-SA"/>
        </w:rPr>
        <w:t xml:space="preserve">, sve u </w:t>
      </w:r>
      <w:r w:rsidRPr="003B61DA">
        <w:rPr>
          <w:rFonts w:eastAsia="Arial Unicode MS" w:hAnsi="Times New Roman" w:ascii="Times New Roman"/>
          <w:kern w:val="1"/>
          <w:sz w:val="24"/>
          <w:szCs w:val="24"/>
          <w:lang w:eastAsia="ar-SA"/>
        </w:rPr>
        <w:t>ukup</w:t>
      </w:r>
      <w:r w:rsidR="003B61DA" w:rsidRPr="003B61DA">
        <w:rPr>
          <w:rFonts w:eastAsia="Arial Unicode MS" w:hAnsi="Times New Roman" w:ascii="Times New Roman"/>
          <w:kern w:val="1"/>
          <w:sz w:val="24"/>
          <w:szCs w:val="24"/>
          <w:lang w:eastAsia="ar-SA"/>
        </w:rPr>
        <w:t>nom iznosu od neto</w:t>
      </w:r>
      <w:r w:rsidRPr="003B61DA">
        <w:rPr>
          <w:rFonts w:eastAsia="Arial Unicode MS" w:hAnsi="Times New Roman" w:ascii="Times New Roman"/>
          <w:kern w:val="1"/>
          <w:sz w:val="24"/>
          <w:szCs w:val="24"/>
          <w:lang w:eastAsia="ar-SA"/>
        </w:rPr>
        <w:t xml:space="preserve"> </w:t>
      </w:r>
      <w:r w:rsidR="003B61DA" w:rsidRPr="003B61DA">
        <w:rPr>
          <w:rFonts w:eastAsia="Arial Unicode MS" w:hAnsi="Times New Roman" w:ascii="Times New Roman"/>
          <w:kern w:val="1"/>
          <w:sz w:val="24"/>
          <w:szCs w:val="24"/>
          <w:lang w:eastAsia="ar-SA"/>
        </w:rPr>
        <w:t>1.7</w:t>
      </w:r>
      <w:r w:rsidR="009030C9">
        <w:rPr>
          <w:rFonts w:eastAsia="Arial Unicode MS" w:hAnsi="Times New Roman" w:ascii="Times New Roman"/>
          <w:kern w:val="1"/>
          <w:sz w:val="24"/>
          <w:szCs w:val="24"/>
          <w:lang w:eastAsia="ar-SA"/>
        </w:rPr>
        <w:t>72,84</w:t>
      </w:r>
      <w:r w:rsidR="003B61DA" w:rsidRPr="003B61DA">
        <w:rPr>
          <w:rFonts w:eastAsia="Arial Unicode MS" w:hAnsi="Times New Roman" w:ascii="Times New Roman"/>
          <w:kern w:val="1"/>
          <w:sz w:val="24"/>
          <w:szCs w:val="24"/>
          <w:lang w:eastAsia="ar-SA"/>
        </w:rPr>
        <w:t xml:space="preserve"> kn.</w:t>
      </w:r>
    </w:p>
    <w:p w:rsidRDefault="006D1320" w:rsidP="00507D24" w:rsidR="00507D24">
      <w:pPr>
        <w:suppressAutoHyphens/>
        <w:spacing w:after="0"/>
        <w:ind w:left="708"/>
        <w:jc w:val="both"/>
        <w:rPr>
          <w:rFonts w:eastAsia="Times New Roman" w:hAnsi="Times New Roman" w:ascii="Times New Roman"/>
          <w:sz w:val="24"/>
          <w:szCs w:val="24"/>
        </w:rPr>
      </w:pPr>
      <w:r>
        <w:rPr>
          <w:rFonts w:eastAsia="Times New Roman" w:hAnsi="Times New Roman" w:ascii="Times New Roman"/>
          <w:sz w:val="24"/>
          <w:szCs w:val="24"/>
        </w:rPr>
        <w:t>-troškovi suradnika radi obavljanja administrativnih poslova u iznosu od 1.379,34 kune</w:t>
      </w:r>
    </w:p>
    <w:p w:rsidRDefault="00300A8E" w:rsidP="006D48DA" w:rsidR="00300A8E" w:rsidRPr="00A32B90">
      <w:pPr>
        <w:suppressAutoHyphens/>
        <w:spacing w:after="0"/>
        <w:jc w:val="both"/>
        <w:rPr>
          <w:rFonts w:eastAsia="Arial Unicode MS" w:hAnsi="Times New Roman" w:ascii="Times New Roman"/>
          <w:b/>
          <w:kern w:val="1"/>
          <w:sz w:val="24"/>
          <w:szCs w:val="24"/>
          <w:lang w:eastAsia="ar-SA"/>
        </w:rPr>
      </w:pPr>
    </w:p>
    <w:p w:rsidRDefault="00B45AF0" w:rsidP="004252F7" w:rsidR="004252F7" w:rsidRPr="007A231C">
      <w:pPr>
        <w:pStyle w:val="Odlomakpopisa"/>
        <w:numPr>
          <w:ilvl w:val="0"/>
          <w:numId w:val="7"/>
        </w:numPr>
        <w:suppressAutoHyphens/>
        <w:spacing w:after="0"/>
        <w:jc w:val="both"/>
        <w:rPr>
          <w:rFonts w:eastAsia="Arial Unicode MS" w:hAnsi="Times New Roman" w:ascii="Times New Roman"/>
          <w:b/>
          <w:color w:val="000000"/>
          <w:kern w:val="1"/>
          <w:sz w:val="24"/>
          <w:szCs w:val="24"/>
          <w:lang w:eastAsia="ar-SA"/>
        </w:rPr>
      </w:pPr>
      <w:r w:rsidRPr="007A231C">
        <w:rPr>
          <w:rFonts w:eastAsia="Arial Unicode MS" w:hAnsi="Times New Roman" w:ascii="Times New Roman"/>
          <w:b/>
          <w:color w:val="000000"/>
          <w:kern w:val="1"/>
          <w:sz w:val="24"/>
          <w:szCs w:val="24"/>
          <w:lang w:eastAsia="ar-SA"/>
        </w:rPr>
        <w:t xml:space="preserve">Dospjeli </w:t>
      </w:r>
      <w:r w:rsidR="005E4503" w:rsidRPr="007A231C">
        <w:rPr>
          <w:rFonts w:eastAsia="Arial Unicode MS" w:hAnsi="Times New Roman" w:ascii="Times New Roman"/>
          <w:b/>
          <w:color w:val="000000"/>
          <w:kern w:val="1"/>
          <w:sz w:val="24"/>
          <w:szCs w:val="24"/>
          <w:lang w:eastAsia="ar-SA"/>
        </w:rPr>
        <w:t>ne</w:t>
      </w:r>
      <w:r w:rsidRPr="007A231C">
        <w:rPr>
          <w:rFonts w:eastAsia="Arial Unicode MS" w:hAnsi="Times New Roman" w:ascii="Times New Roman"/>
          <w:b/>
          <w:color w:val="000000"/>
          <w:kern w:val="1"/>
          <w:sz w:val="24"/>
          <w:szCs w:val="24"/>
          <w:lang w:eastAsia="ar-SA"/>
        </w:rPr>
        <w:t xml:space="preserve">namireni troškovi stečajnog postupka iznose ukupno </w:t>
      </w:r>
      <w:r w:rsidR="00507D24">
        <w:rPr>
          <w:rFonts w:eastAsia="Arial Unicode MS" w:hAnsi="Times New Roman" w:ascii="Times New Roman"/>
          <w:b/>
          <w:kern w:val="1"/>
          <w:sz w:val="24"/>
          <w:szCs w:val="24"/>
          <w:lang w:eastAsia="ar-SA"/>
        </w:rPr>
        <w:t>153.345,62</w:t>
      </w:r>
      <w:r w:rsidR="00300A8E">
        <w:rPr>
          <w:rFonts w:eastAsia="Arial Unicode MS" w:hAnsi="Times New Roman" w:ascii="Times New Roman"/>
          <w:b/>
          <w:kern w:val="1"/>
          <w:sz w:val="24"/>
          <w:szCs w:val="24"/>
          <w:lang w:eastAsia="ar-SA"/>
        </w:rPr>
        <w:t xml:space="preserve"> </w:t>
      </w:r>
      <w:r w:rsidRPr="007A231C">
        <w:rPr>
          <w:rFonts w:eastAsia="Arial Unicode MS" w:hAnsi="Times New Roman" w:ascii="Times New Roman"/>
          <w:b/>
          <w:color w:val="000000"/>
          <w:kern w:val="1"/>
          <w:sz w:val="24"/>
          <w:szCs w:val="24"/>
          <w:lang w:eastAsia="ar-SA"/>
        </w:rPr>
        <w:t xml:space="preserve">kuna i to: </w:t>
      </w:r>
    </w:p>
    <w:p w:rsidRDefault="004252F7" w:rsidP="004252F7" w:rsidR="004252F7" w:rsidRPr="007A231C">
      <w:pPr>
        <w:suppressAutoHyphens/>
        <w:spacing w:after="0"/>
        <w:ind w:firstLine="708"/>
        <w:jc w:val="both"/>
        <w:rPr>
          <w:rFonts w:eastAsia="Arial Unicode MS" w:hAnsi="Times New Roman" w:ascii="Times New Roman"/>
          <w:kern w:val="1"/>
          <w:sz w:val="24"/>
          <w:szCs w:val="24"/>
          <w:lang w:eastAsia="ar-SA"/>
        </w:rPr>
      </w:pPr>
      <w:r w:rsidRPr="007A231C">
        <w:rPr>
          <w:rFonts w:eastAsia="Arial Unicode MS" w:hAnsi="Times New Roman" w:ascii="Times New Roman"/>
          <w:kern w:val="1"/>
          <w:sz w:val="24"/>
          <w:szCs w:val="24"/>
          <w:lang w:eastAsia="ar-SA"/>
        </w:rPr>
        <w:t>-po</w:t>
      </w:r>
      <w:r w:rsidR="00B435E9" w:rsidRPr="007A231C">
        <w:rPr>
          <w:rFonts w:eastAsia="Arial Unicode MS" w:hAnsi="Times New Roman" w:ascii="Times New Roman"/>
          <w:kern w:val="1"/>
          <w:sz w:val="24"/>
          <w:szCs w:val="24"/>
          <w:lang w:eastAsia="ar-SA"/>
        </w:rPr>
        <w:t xml:space="preserve"> osnovi usluga knjigovodstva bruto iznos od</w:t>
      </w:r>
      <w:r w:rsidRPr="007A231C">
        <w:rPr>
          <w:rFonts w:eastAsia="Arial Unicode MS" w:hAnsi="Times New Roman" w:ascii="Times New Roman"/>
          <w:kern w:val="1"/>
          <w:sz w:val="24"/>
          <w:szCs w:val="24"/>
          <w:lang w:eastAsia="ar-SA"/>
        </w:rPr>
        <w:t xml:space="preserve"> </w:t>
      </w:r>
      <w:r w:rsidR="006D1320">
        <w:rPr>
          <w:rFonts w:eastAsia="Arial Unicode MS" w:hAnsi="Times New Roman" w:ascii="Times New Roman"/>
          <w:kern w:val="1"/>
          <w:sz w:val="24"/>
          <w:szCs w:val="24"/>
          <w:lang w:eastAsia="ar-SA"/>
        </w:rPr>
        <w:t>2</w:t>
      </w:r>
      <w:r w:rsidR="00507D24">
        <w:rPr>
          <w:rFonts w:eastAsia="Arial Unicode MS" w:hAnsi="Times New Roman" w:ascii="Times New Roman"/>
          <w:kern w:val="1"/>
          <w:sz w:val="24"/>
          <w:szCs w:val="24"/>
          <w:lang w:eastAsia="ar-SA"/>
        </w:rPr>
        <w:t>4.5</w:t>
      </w:r>
      <w:r w:rsidR="006D1320">
        <w:rPr>
          <w:rFonts w:eastAsia="Arial Unicode MS" w:hAnsi="Times New Roman" w:ascii="Times New Roman"/>
          <w:kern w:val="1"/>
          <w:sz w:val="24"/>
          <w:szCs w:val="24"/>
          <w:lang w:eastAsia="ar-SA"/>
        </w:rPr>
        <w:t>00</w:t>
      </w:r>
      <w:r w:rsidRPr="007A231C">
        <w:rPr>
          <w:rFonts w:eastAsia="Arial Unicode MS" w:hAnsi="Times New Roman" w:ascii="Times New Roman"/>
          <w:kern w:val="1"/>
          <w:sz w:val="24"/>
          <w:szCs w:val="24"/>
          <w:lang w:eastAsia="ar-SA"/>
        </w:rPr>
        <w:t>,00 kn,</w:t>
      </w:r>
    </w:p>
    <w:p w:rsidRDefault="004252F7" w:rsidP="004252F7" w:rsidR="004252F7" w:rsidRPr="007A231C">
      <w:pPr>
        <w:suppressAutoHyphens/>
        <w:spacing w:after="0"/>
        <w:ind w:left="708"/>
        <w:jc w:val="both"/>
        <w:rPr>
          <w:rFonts w:eastAsia="Arial Unicode MS" w:hAnsi="Times New Roman" w:ascii="Times New Roman"/>
          <w:kern w:val="1"/>
          <w:sz w:val="24"/>
          <w:szCs w:val="24"/>
          <w:lang w:eastAsia="ar-SA"/>
        </w:rPr>
      </w:pPr>
      <w:r w:rsidRPr="007A231C">
        <w:rPr>
          <w:rFonts w:eastAsia="Arial Unicode MS" w:hAnsi="Times New Roman" w:ascii="Times New Roman"/>
          <w:kern w:val="1"/>
          <w:sz w:val="24"/>
          <w:szCs w:val="24"/>
          <w:lang w:eastAsia="ar-SA"/>
        </w:rPr>
        <w:t>-po osnovi troškova procjene nekretnina od strane ovlaštenog sudskog vještaka iznos od 103.076,50 kn+pdv, bruto iznos 128.845,62 kn</w:t>
      </w:r>
    </w:p>
    <w:p w:rsidRDefault="004252F7" w:rsidP="004252F7" w:rsidR="004252F7">
      <w:pPr>
        <w:suppressAutoHyphens/>
        <w:spacing w:after="0"/>
        <w:jc w:val="both"/>
        <w:rPr>
          <w:rFonts w:eastAsia="Arial Unicode MS" w:hAnsi="Times New Roman" w:ascii="Times New Roman"/>
          <w:kern w:val="1"/>
          <w:sz w:val="24"/>
          <w:szCs w:val="24"/>
          <w:lang w:eastAsia="ar-SA"/>
        </w:rPr>
      </w:pPr>
    </w:p>
    <w:p w:rsidRDefault="00F637C0" w:rsidP="00F637C0" w:rsidR="00F637C0" w:rsidRPr="00FA16A3">
      <w:pPr>
        <w:pStyle w:val="Odlomakpopisa"/>
        <w:numPr>
          <w:ilvl w:val="0"/>
          <w:numId w:val="7"/>
        </w:numPr>
        <w:suppressAutoHyphens/>
        <w:spacing w:after="0"/>
        <w:jc w:val="both"/>
        <w:rPr>
          <w:rFonts w:eastAsia="Arial Unicode MS" w:hAnsi="Times New Roman" w:ascii="Times New Roman"/>
          <w:b/>
          <w:bCs/>
          <w:color w:val="000000"/>
          <w:kern w:val="1"/>
          <w:sz w:val="24"/>
          <w:szCs w:val="24"/>
          <w:lang w:eastAsia="ar-SA"/>
        </w:rPr>
      </w:pPr>
      <w:r w:rsidRPr="00FA16A3">
        <w:rPr>
          <w:rFonts w:eastAsia="Arial Unicode MS" w:hAnsi="Times New Roman" w:ascii="Times New Roman"/>
          <w:b/>
          <w:bCs/>
          <w:color w:val="000000"/>
          <w:kern w:val="1"/>
          <w:sz w:val="24"/>
          <w:szCs w:val="24"/>
          <w:lang w:eastAsia="ar-SA"/>
        </w:rPr>
        <w:t>Budući troškovi stečajnog postupka za iduća tri mjeseca</w:t>
      </w:r>
    </w:p>
    <w:p w:rsidRDefault="00F637C0" w:rsidP="004252F7" w:rsidR="004252F7">
      <w:pPr>
        <w:suppressAutoHyphens/>
        <w:spacing w:after="0"/>
        <w:ind w:hanging="710" w:left="1418"/>
        <w:jc w:val="both"/>
        <w:rPr>
          <w:rFonts w:eastAsia="Arial Unicode MS" w:hAnsi="Times New Roman" w:ascii="Times New Roman"/>
          <w:bCs/>
          <w:kern w:val="1"/>
          <w:sz w:val="24"/>
          <w:szCs w:val="24"/>
          <w:lang w:eastAsia="ar-SA"/>
        </w:rPr>
      </w:pPr>
      <w:r w:rsidRPr="00FA16A3">
        <w:rPr>
          <w:rFonts w:eastAsia="Arial Unicode MS" w:hAnsi="Times New Roman" w:ascii="Times New Roman"/>
          <w:bCs/>
          <w:kern w:val="1"/>
          <w:sz w:val="24"/>
          <w:szCs w:val="24"/>
          <w:lang w:eastAsia="ar-SA"/>
        </w:rPr>
        <w:t>Utvrđujem da su troškovi stečajnog postupka nuž</w:t>
      </w:r>
      <w:r w:rsidR="004252F7">
        <w:rPr>
          <w:rFonts w:eastAsia="Arial Unicode MS" w:hAnsi="Times New Roman" w:ascii="Times New Roman"/>
          <w:bCs/>
          <w:kern w:val="1"/>
          <w:sz w:val="24"/>
          <w:szCs w:val="24"/>
          <w:lang w:eastAsia="ar-SA"/>
        </w:rPr>
        <w:t xml:space="preserve">ni za vođenje istog u iduća tri </w:t>
      </w:r>
    </w:p>
    <w:p w:rsidRDefault="00F637C0" w:rsidP="004252F7" w:rsidR="00F637C0" w:rsidRPr="00FA16A3">
      <w:pPr>
        <w:suppressAutoHyphens/>
        <w:spacing w:after="0"/>
        <w:ind w:hanging="710" w:left="1418"/>
        <w:jc w:val="both"/>
        <w:rPr>
          <w:rFonts w:eastAsia="Arial Unicode MS" w:hAnsi="Times New Roman" w:ascii="Times New Roman"/>
          <w:bCs/>
          <w:kern w:val="1"/>
          <w:sz w:val="24"/>
          <w:szCs w:val="24"/>
          <w:lang w:eastAsia="ar-SA"/>
        </w:rPr>
      </w:pPr>
      <w:r w:rsidRPr="00FA16A3">
        <w:rPr>
          <w:rFonts w:eastAsia="Arial Unicode MS" w:hAnsi="Times New Roman" w:ascii="Times New Roman"/>
          <w:bCs/>
          <w:kern w:val="1"/>
          <w:sz w:val="24"/>
          <w:szCs w:val="24"/>
          <w:lang w:eastAsia="ar-SA"/>
        </w:rPr>
        <w:t xml:space="preserve">mjeseca kako slijedi: </w:t>
      </w:r>
    </w:p>
    <w:p w:rsidRDefault="004252F7" w:rsidP="004252F7" w:rsidR="004252F7">
      <w:pPr>
        <w:suppressAutoHyphens/>
        <w:spacing w:after="0"/>
        <w:ind w:firstLine="708"/>
        <w:jc w:val="both"/>
        <w:rPr>
          <w:rFonts w:eastAsia="Arial Unicode MS" w:hAnsi="Times New Roman" w:ascii="Times New Roman"/>
          <w:kern w:val="1"/>
          <w:sz w:val="24"/>
          <w:szCs w:val="24"/>
          <w:lang w:eastAsia="ar-SA"/>
        </w:rPr>
      </w:pPr>
      <w:r>
        <w:rPr>
          <w:rFonts w:eastAsia="Arial Unicode MS" w:hAnsi="Times New Roman" w:ascii="Times New Roman"/>
          <w:kern w:val="1"/>
          <w:sz w:val="24"/>
          <w:szCs w:val="24"/>
          <w:lang w:eastAsia="ar-SA"/>
        </w:rPr>
        <w:t>-</w:t>
      </w:r>
      <w:r w:rsidR="00F637C0" w:rsidRPr="00FA16A3">
        <w:rPr>
          <w:rFonts w:eastAsia="Arial Unicode MS" w:hAnsi="Times New Roman" w:ascii="Times New Roman"/>
          <w:kern w:val="1"/>
          <w:sz w:val="24"/>
          <w:szCs w:val="24"/>
          <w:lang w:eastAsia="ar-SA"/>
        </w:rPr>
        <w:t>po osnovi sudskih troškova stečajnog postupka iznos od 1.500,00 kn,</w:t>
      </w:r>
    </w:p>
    <w:p w:rsidRDefault="004252F7" w:rsidP="004252F7" w:rsidR="004252F7">
      <w:pPr>
        <w:suppressAutoHyphens/>
        <w:spacing w:after="0"/>
        <w:ind w:firstLine="708"/>
        <w:jc w:val="both"/>
        <w:rPr>
          <w:rFonts w:eastAsia="Arial Unicode MS" w:hAnsi="Times New Roman" w:ascii="Times New Roman"/>
          <w:kern w:val="1"/>
          <w:sz w:val="24"/>
          <w:szCs w:val="24"/>
          <w:lang w:eastAsia="ar-SA"/>
        </w:rPr>
      </w:pPr>
      <w:r>
        <w:rPr>
          <w:rFonts w:eastAsia="Arial Unicode MS" w:hAnsi="Times New Roman" w:ascii="Times New Roman"/>
          <w:kern w:val="1"/>
          <w:sz w:val="24"/>
          <w:szCs w:val="24"/>
          <w:lang w:eastAsia="ar-SA"/>
        </w:rPr>
        <w:t>-</w:t>
      </w:r>
      <w:r w:rsidR="00F637C0" w:rsidRPr="00FA16A3">
        <w:rPr>
          <w:rFonts w:eastAsia="Arial Unicode MS" w:hAnsi="Times New Roman" w:ascii="Times New Roman"/>
          <w:kern w:val="1"/>
          <w:sz w:val="24"/>
          <w:szCs w:val="24"/>
          <w:lang w:eastAsia="ar-SA"/>
        </w:rPr>
        <w:t>po osnovi usluga knjigovodstva bruto iznos od 2.100,00 kn,</w:t>
      </w:r>
    </w:p>
    <w:p w:rsidRDefault="004252F7" w:rsidP="004252F7" w:rsidR="004252F7">
      <w:pPr>
        <w:suppressAutoHyphens/>
        <w:spacing w:after="0"/>
        <w:ind w:firstLine="708"/>
        <w:jc w:val="both"/>
        <w:rPr>
          <w:rFonts w:eastAsia="Arial Unicode MS" w:hAnsi="Times New Roman" w:ascii="Times New Roman"/>
          <w:kern w:val="1"/>
          <w:sz w:val="24"/>
          <w:szCs w:val="24"/>
          <w:lang w:eastAsia="ar-SA"/>
        </w:rPr>
      </w:pPr>
      <w:r>
        <w:rPr>
          <w:rFonts w:eastAsia="Arial Unicode MS" w:hAnsi="Times New Roman" w:ascii="Times New Roman"/>
          <w:kern w:val="1"/>
          <w:sz w:val="24"/>
          <w:szCs w:val="24"/>
          <w:lang w:eastAsia="ar-SA"/>
        </w:rPr>
        <w:t>-</w:t>
      </w:r>
      <w:r w:rsidR="00F637C0" w:rsidRPr="00FA16A3">
        <w:rPr>
          <w:rFonts w:eastAsia="Arial Unicode MS" w:hAnsi="Times New Roman" w:ascii="Times New Roman"/>
          <w:kern w:val="1"/>
          <w:sz w:val="24"/>
          <w:szCs w:val="24"/>
          <w:lang w:eastAsia="ar-SA"/>
        </w:rPr>
        <w:t>po osnovi troškova vođenja žiro računa iznos od 150,00 kn,</w:t>
      </w:r>
    </w:p>
    <w:p w:rsidRDefault="004252F7" w:rsidP="004252F7" w:rsidR="00F637C0">
      <w:pPr>
        <w:suppressAutoHyphens/>
        <w:spacing w:after="0"/>
        <w:ind w:left="720"/>
        <w:jc w:val="both"/>
        <w:rPr>
          <w:rFonts w:eastAsia="Arial Unicode MS" w:hAnsi="Times New Roman" w:ascii="Times New Roman"/>
          <w:kern w:val="1"/>
          <w:sz w:val="24"/>
          <w:szCs w:val="24"/>
          <w:lang w:eastAsia="ar-SA"/>
        </w:rPr>
      </w:pPr>
      <w:r>
        <w:rPr>
          <w:rFonts w:eastAsia="Arial Unicode MS" w:hAnsi="Times New Roman" w:ascii="Times New Roman"/>
          <w:kern w:val="1"/>
          <w:sz w:val="24"/>
          <w:szCs w:val="24"/>
          <w:lang w:eastAsia="ar-SA"/>
        </w:rPr>
        <w:lastRenderedPageBreak/>
        <w:t>-</w:t>
      </w:r>
      <w:r w:rsidR="00F637C0" w:rsidRPr="00FA16A3">
        <w:rPr>
          <w:rFonts w:eastAsia="Arial Unicode MS" w:hAnsi="Times New Roman" w:ascii="Times New Roman"/>
          <w:kern w:val="1"/>
          <w:sz w:val="24"/>
          <w:szCs w:val="24"/>
          <w:lang w:eastAsia="ar-SA"/>
        </w:rPr>
        <w:t xml:space="preserve">po osnovi stvarnih troškova stečajnog upravitelja iznos od 1.000,00 kn (troškovi goriva, troškovi uredskog materijala, fotokopiranja,  telefonske usluge, poštarine, obrazaca iz NN), </w:t>
      </w:r>
    </w:p>
    <w:p w:rsidRDefault="00300A8E" w:rsidP="004252F7" w:rsidR="00300A8E" w:rsidRPr="00FA16A3">
      <w:pPr>
        <w:suppressAutoHyphens/>
        <w:spacing w:after="0"/>
        <w:ind w:left="720"/>
        <w:jc w:val="both"/>
        <w:rPr>
          <w:rFonts w:eastAsia="Arial Unicode MS" w:hAnsi="Times New Roman" w:ascii="Times New Roman"/>
          <w:kern w:val="1"/>
          <w:sz w:val="24"/>
          <w:szCs w:val="24"/>
          <w:lang w:eastAsia="ar-SA"/>
        </w:rPr>
      </w:pPr>
      <w:r>
        <w:rPr>
          <w:rFonts w:eastAsia="Arial Unicode MS" w:hAnsi="Times New Roman" w:ascii="Times New Roman"/>
          <w:kern w:val="1"/>
          <w:sz w:val="24"/>
          <w:szCs w:val="24"/>
          <w:lang w:eastAsia="ar-SA"/>
        </w:rPr>
        <w:t>- po osnovi troškova pribavljanja dokumentacije te troškova odvjetnika, pristojbi za uknjižbu prava vlasništva na gore navedenim nekretninama iznos od 132.106,26 kn</w:t>
      </w:r>
    </w:p>
    <w:p w:rsidRDefault="00F637C0" w:rsidP="00552838" w:rsidR="00F637C0" w:rsidRPr="00FA16A3">
      <w:pPr>
        <w:suppressAutoHyphens/>
        <w:spacing w:after="0"/>
        <w:ind w:firstLine="708"/>
        <w:jc w:val="both"/>
        <w:rPr>
          <w:rFonts w:eastAsia="Arial Unicode MS" w:hAnsi="Times New Roman" w:ascii="Times New Roman"/>
          <w:b/>
          <w:kern w:val="1"/>
          <w:sz w:val="24"/>
          <w:szCs w:val="24"/>
          <w:lang w:eastAsia="ar-SA"/>
        </w:rPr>
      </w:pPr>
      <w:r w:rsidRPr="00FA16A3">
        <w:rPr>
          <w:rFonts w:eastAsia="Arial Unicode MS" w:hAnsi="Times New Roman" w:ascii="Times New Roman"/>
          <w:kern w:val="1"/>
          <w:sz w:val="24"/>
          <w:szCs w:val="24"/>
          <w:lang w:eastAsia="ar-SA"/>
        </w:rPr>
        <w:t xml:space="preserve">odnosno </w:t>
      </w:r>
      <w:r w:rsidRPr="00FA16A3">
        <w:rPr>
          <w:rFonts w:eastAsia="Arial Unicode MS" w:hAnsi="Times New Roman" w:ascii="Times New Roman"/>
          <w:b/>
          <w:kern w:val="1"/>
          <w:sz w:val="24"/>
          <w:szCs w:val="24"/>
          <w:lang w:eastAsia="ar-SA"/>
        </w:rPr>
        <w:t xml:space="preserve">ukupno </w:t>
      </w:r>
      <w:r w:rsidR="00300A8E">
        <w:rPr>
          <w:rFonts w:eastAsia="Arial Unicode MS" w:hAnsi="Times New Roman" w:ascii="Times New Roman"/>
          <w:b/>
          <w:kern w:val="1"/>
          <w:sz w:val="24"/>
          <w:szCs w:val="24"/>
          <w:lang w:eastAsia="ar-SA"/>
        </w:rPr>
        <w:t>136.856,26</w:t>
      </w:r>
      <w:r w:rsidRPr="00FA16A3">
        <w:rPr>
          <w:rFonts w:eastAsia="Arial Unicode MS" w:hAnsi="Times New Roman" w:ascii="Times New Roman"/>
          <w:b/>
          <w:kern w:val="1"/>
          <w:sz w:val="24"/>
          <w:szCs w:val="24"/>
          <w:lang w:eastAsia="ar-SA"/>
        </w:rPr>
        <w:t xml:space="preserve"> kn. </w:t>
      </w:r>
    </w:p>
    <w:p w:rsidRDefault="00F637C0" w:rsidP="005E4503" w:rsidR="00F637C0">
      <w:pPr>
        <w:suppressAutoHyphens/>
        <w:spacing w:after="0"/>
        <w:ind w:left="720"/>
        <w:jc w:val="both"/>
        <w:rPr>
          <w:rFonts w:eastAsia="Arial Unicode MS" w:hAnsi="Times New Roman" w:ascii="Times New Roman"/>
          <w:kern w:val="1"/>
          <w:sz w:val="24"/>
          <w:szCs w:val="24"/>
          <w:lang w:eastAsia="ar-SA"/>
        </w:rPr>
      </w:pPr>
      <w:r w:rsidRPr="00FA16A3">
        <w:rPr>
          <w:rFonts w:eastAsia="Arial Unicode MS" w:hAnsi="Times New Roman" w:ascii="Times New Roman"/>
          <w:kern w:val="1"/>
          <w:sz w:val="24"/>
          <w:szCs w:val="24"/>
          <w:lang w:eastAsia="ar-SA"/>
        </w:rPr>
        <w:t>Napominje se da u navedene troškove nije uračunata nagrada stečajnog upravitelja.</w:t>
      </w:r>
    </w:p>
    <w:p w:rsidRDefault="003E63CD" w:rsidP="005E4503" w:rsidR="003E63CD" w:rsidRPr="00A32B90">
      <w:pPr>
        <w:suppressAutoHyphens/>
        <w:spacing w:after="0"/>
        <w:ind w:left="720"/>
        <w:jc w:val="both"/>
        <w:rPr>
          <w:rFonts w:eastAsia="Arial Unicode MS" w:hAnsi="Times New Roman" w:ascii="Times New Roman"/>
          <w:kern w:val="1"/>
          <w:sz w:val="24"/>
          <w:szCs w:val="24"/>
          <w:lang w:eastAsia="ar-SA"/>
        </w:rPr>
      </w:pPr>
    </w:p>
    <w:p w:rsidRDefault="005E5234" w:rsidP="003E63CD" w:rsidR="003E63CD" w:rsidRPr="00FA16A3">
      <w:pPr>
        <w:pStyle w:val="Odlomakpopisa"/>
        <w:numPr>
          <w:ilvl w:val="0"/>
          <w:numId w:val="7"/>
        </w:numPr>
        <w:suppressAutoHyphens/>
        <w:spacing w:after="0"/>
        <w:jc w:val="both"/>
        <w:rPr>
          <w:rFonts w:eastAsia="Arial Unicode MS" w:hAnsi="Times New Roman" w:ascii="Times New Roman"/>
          <w:b/>
          <w:bCs/>
          <w:color w:val="000000"/>
          <w:kern w:val="1"/>
          <w:sz w:val="24"/>
          <w:szCs w:val="24"/>
          <w:lang w:eastAsia="ar-SA"/>
        </w:rPr>
      </w:pPr>
      <w:r>
        <w:rPr>
          <w:rFonts w:eastAsia="Arial Unicode MS" w:hAnsi="Times New Roman" w:ascii="Times New Roman"/>
          <w:b/>
          <w:bCs/>
          <w:color w:val="000000"/>
          <w:kern w:val="1"/>
          <w:sz w:val="24"/>
          <w:szCs w:val="24"/>
          <w:lang w:eastAsia="ar-SA"/>
        </w:rPr>
        <w:t xml:space="preserve">Isplata </w:t>
      </w:r>
      <w:r w:rsidR="00300A8E">
        <w:rPr>
          <w:rFonts w:eastAsia="Arial Unicode MS" w:hAnsi="Times New Roman" w:ascii="Times New Roman"/>
          <w:b/>
          <w:bCs/>
          <w:color w:val="000000"/>
          <w:kern w:val="1"/>
          <w:sz w:val="24"/>
          <w:szCs w:val="24"/>
          <w:lang w:eastAsia="ar-SA"/>
        </w:rPr>
        <w:t>razlučnom v</w:t>
      </w:r>
      <w:r w:rsidR="003E63CD">
        <w:rPr>
          <w:rFonts w:eastAsia="Arial Unicode MS" w:hAnsi="Times New Roman" w:ascii="Times New Roman"/>
          <w:b/>
          <w:bCs/>
          <w:color w:val="000000"/>
          <w:kern w:val="1"/>
          <w:sz w:val="24"/>
          <w:szCs w:val="24"/>
          <w:lang w:eastAsia="ar-SA"/>
        </w:rPr>
        <w:t>jerovniku iznos</w:t>
      </w:r>
      <w:r>
        <w:rPr>
          <w:rFonts w:eastAsia="Arial Unicode MS" w:hAnsi="Times New Roman" w:ascii="Times New Roman"/>
          <w:b/>
          <w:bCs/>
          <w:color w:val="000000"/>
          <w:kern w:val="1"/>
          <w:sz w:val="24"/>
          <w:szCs w:val="24"/>
          <w:lang w:eastAsia="ar-SA"/>
        </w:rPr>
        <w:t>a</w:t>
      </w:r>
      <w:r w:rsidR="003E63CD">
        <w:rPr>
          <w:rFonts w:eastAsia="Arial Unicode MS" w:hAnsi="Times New Roman" w:ascii="Times New Roman"/>
          <w:b/>
          <w:bCs/>
          <w:color w:val="000000"/>
          <w:kern w:val="1"/>
          <w:sz w:val="24"/>
          <w:szCs w:val="24"/>
          <w:lang w:eastAsia="ar-SA"/>
        </w:rPr>
        <w:t xml:space="preserve"> od 586.761,09 kn </w:t>
      </w:r>
    </w:p>
    <w:p w:rsidRDefault="00300A8E" w:rsidP="00507D24" w:rsidR="003E63CD" w:rsidRPr="00FA16A3">
      <w:pPr>
        <w:suppressAutoHyphens/>
        <w:spacing w:after="0"/>
        <w:ind w:left="708"/>
        <w:jc w:val="both"/>
        <w:rPr>
          <w:rFonts w:eastAsia="Arial Unicode MS" w:hAnsi="Times New Roman" w:ascii="Times New Roman"/>
          <w:bCs/>
          <w:kern w:val="1"/>
          <w:sz w:val="24"/>
          <w:szCs w:val="24"/>
          <w:lang w:eastAsia="ar-SA"/>
        </w:rPr>
      </w:pPr>
      <w:r>
        <w:rPr>
          <w:rFonts w:eastAsia="Arial Unicode MS" w:hAnsi="Times New Roman" w:ascii="Times New Roman"/>
          <w:bCs/>
          <w:kern w:val="1"/>
          <w:sz w:val="24"/>
          <w:szCs w:val="24"/>
          <w:lang w:eastAsia="ar-SA"/>
        </w:rPr>
        <w:t xml:space="preserve">Razlučnom vjerovniku Karlovačka banka d.d., Karlovac, I.G. Kovačića 1, </w:t>
      </w:r>
      <w:r w:rsidR="005E5234">
        <w:rPr>
          <w:rFonts w:eastAsia="Arial Unicode MS" w:hAnsi="Times New Roman" w:ascii="Times New Roman"/>
          <w:bCs/>
          <w:kern w:val="1"/>
          <w:sz w:val="24"/>
          <w:szCs w:val="24"/>
          <w:lang w:eastAsia="ar-SA"/>
        </w:rPr>
        <w:t>OIB: 08106331075 ispla</w:t>
      </w:r>
      <w:r w:rsidR="00705A18">
        <w:rPr>
          <w:rFonts w:eastAsia="Arial Unicode MS" w:hAnsi="Times New Roman" w:ascii="Times New Roman"/>
          <w:bCs/>
          <w:kern w:val="1"/>
          <w:sz w:val="24"/>
          <w:szCs w:val="24"/>
          <w:lang w:eastAsia="ar-SA"/>
        </w:rPr>
        <w:t>ćen je</w:t>
      </w:r>
      <w:r>
        <w:rPr>
          <w:rFonts w:eastAsia="Arial Unicode MS" w:hAnsi="Times New Roman" w:ascii="Times New Roman"/>
          <w:bCs/>
          <w:kern w:val="1"/>
          <w:sz w:val="24"/>
          <w:szCs w:val="24"/>
          <w:lang w:eastAsia="ar-SA"/>
        </w:rPr>
        <w:t xml:space="preserve"> iznos od 586.761,09 kuna.</w:t>
      </w:r>
    </w:p>
    <w:p w:rsidRDefault="006D48DA" w:rsidP="000E1F39" w:rsidR="006D48DA" w:rsidRPr="00A32B90">
      <w:pPr>
        <w:rPr>
          <w:rFonts w:hAnsi="Times New Roman" w:ascii="Times New Roman"/>
          <w:sz w:val="24"/>
          <w:szCs w:val="24"/>
          <w:lang w:val="pl-PL"/>
        </w:rPr>
      </w:pPr>
    </w:p>
    <w:p w:rsidRDefault="000E1F39" w:rsidP="000E1F39" w:rsidR="000E1F39" w:rsidRPr="00A228A1">
      <w:pPr>
        <w:rPr>
          <w:rFonts w:hAnsi="Times New Roman" w:ascii="Times New Roman"/>
          <w:sz w:val="24"/>
          <w:szCs w:val="24"/>
          <w:lang w:val="pl-PL"/>
        </w:rPr>
      </w:pPr>
      <w:r w:rsidRPr="00A228A1">
        <w:rPr>
          <w:rFonts w:hAnsi="Times New Roman" w:ascii="Times New Roman"/>
          <w:sz w:val="24"/>
          <w:szCs w:val="24"/>
          <w:lang w:val="pl-PL"/>
        </w:rPr>
        <w:t>III. RADNJE KOJE ĆE SE PODUZETI U NAREDNOM RAZDOBLJU</w:t>
      </w:r>
      <w:r w:rsidR="004A51EA">
        <w:rPr>
          <w:rFonts w:hAnsi="Times New Roman" w:ascii="Times New Roman"/>
          <w:sz w:val="24"/>
          <w:szCs w:val="24"/>
          <w:lang w:val="pl-PL"/>
        </w:rPr>
        <w:t xml:space="preserve"> OD </w:t>
      </w:r>
      <w:r w:rsidR="0038104A">
        <w:rPr>
          <w:rFonts w:hAnsi="Times New Roman" w:ascii="Times New Roman"/>
          <w:sz w:val="24"/>
          <w:szCs w:val="24"/>
          <w:lang w:val="pl-PL"/>
        </w:rPr>
        <w:t>22</w:t>
      </w:r>
      <w:r w:rsidR="004A51EA">
        <w:rPr>
          <w:rFonts w:hAnsi="Times New Roman" w:ascii="Times New Roman"/>
          <w:sz w:val="24"/>
          <w:szCs w:val="24"/>
          <w:lang w:val="pl-PL"/>
        </w:rPr>
        <w:t>.</w:t>
      </w:r>
      <w:r w:rsidR="004644A3">
        <w:rPr>
          <w:rFonts w:hAnsi="Times New Roman" w:ascii="Times New Roman"/>
          <w:sz w:val="24"/>
          <w:szCs w:val="24"/>
          <w:lang w:val="pl-PL"/>
        </w:rPr>
        <w:t>0</w:t>
      </w:r>
      <w:r w:rsidR="0038104A">
        <w:rPr>
          <w:rFonts w:hAnsi="Times New Roman" w:ascii="Times New Roman"/>
          <w:sz w:val="24"/>
          <w:szCs w:val="24"/>
          <w:lang w:val="pl-PL"/>
        </w:rPr>
        <w:t>8</w:t>
      </w:r>
      <w:r w:rsidR="004A51EA">
        <w:rPr>
          <w:rFonts w:hAnsi="Times New Roman" w:ascii="Times New Roman"/>
          <w:sz w:val="24"/>
          <w:szCs w:val="24"/>
          <w:lang w:val="pl-PL"/>
        </w:rPr>
        <w:t>.201</w:t>
      </w:r>
      <w:r w:rsidR="004644A3">
        <w:rPr>
          <w:rFonts w:hAnsi="Times New Roman" w:ascii="Times New Roman"/>
          <w:sz w:val="24"/>
          <w:szCs w:val="24"/>
          <w:lang w:val="pl-PL"/>
        </w:rPr>
        <w:t>8</w:t>
      </w:r>
      <w:r w:rsidR="004A51EA">
        <w:rPr>
          <w:rFonts w:hAnsi="Times New Roman" w:ascii="Times New Roman"/>
          <w:sz w:val="24"/>
          <w:szCs w:val="24"/>
          <w:lang w:val="pl-PL"/>
        </w:rPr>
        <w:t xml:space="preserve">.g. do </w:t>
      </w:r>
      <w:r w:rsidR="0038104A">
        <w:rPr>
          <w:rFonts w:hAnsi="Times New Roman" w:ascii="Times New Roman"/>
          <w:sz w:val="24"/>
          <w:szCs w:val="24"/>
          <w:lang w:val="pl-PL"/>
        </w:rPr>
        <w:t>22</w:t>
      </w:r>
      <w:r w:rsidR="006D1320">
        <w:rPr>
          <w:rFonts w:hAnsi="Times New Roman" w:ascii="Times New Roman"/>
          <w:sz w:val="24"/>
          <w:szCs w:val="24"/>
          <w:lang w:val="pl-PL"/>
        </w:rPr>
        <w:t>.</w:t>
      </w:r>
      <w:r w:rsidR="0038104A">
        <w:rPr>
          <w:rFonts w:hAnsi="Times New Roman" w:ascii="Times New Roman"/>
          <w:sz w:val="24"/>
          <w:szCs w:val="24"/>
          <w:lang w:val="pl-PL"/>
        </w:rPr>
        <w:t>11</w:t>
      </w:r>
      <w:r w:rsidR="004C5FCF" w:rsidRPr="00A228A1">
        <w:rPr>
          <w:rFonts w:hAnsi="Times New Roman" w:ascii="Times New Roman"/>
          <w:sz w:val="24"/>
          <w:szCs w:val="24"/>
          <w:lang w:val="pl-PL"/>
        </w:rPr>
        <w:t>.201</w:t>
      </w:r>
      <w:r w:rsidR="004644A3">
        <w:rPr>
          <w:rFonts w:hAnsi="Times New Roman" w:ascii="Times New Roman"/>
          <w:sz w:val="24"/>
          <w:szCs w:val="24"/>
          <w:lang w:val="pl-PL"/>
        </w:rPr>
        <w:t>8</w:t>
      </w:r>
      <w:r w:rsidR="00BA4E32" w:rsidRPr="00A228A1">
        <w:rPr>
          <w:rFonts w:hAnsi="Times New Roman" w:ascii="Times New Roman"/>
          <w:sz w:val="24"/>
          <w:szCs w:val="24"/>
          <w:lang w:val="pl-PL"/>
        </w:rPr>
        <w:t>.g.</w:t>
      </w:r>
    </w:p>
    <w:p w:rsidRDefault="00C56602" w:rsidP="00440D56" w:rsidR="000E1F39" w:rsidRPr="004A51EA">
      <w:pPr>
        <w:jc w:val="both"/>
        <w:rPr>
          <w:rFonts w:hAnsi="Times New Roman" w:ascii="Times New Roman"/>
          <w:sz w:val="24"/>
          <w:szCs w:val="24"/>
          <w:lang w:val="pl-PL"/>
        </w:rPr>
      </w:pPr>
      <w:r w:rsidRPr="00A228A1">
        <w:rPr>
          <w:rFonts w:hAnsi="Times New Roman" w:ascii="Times New Roman"/>
          <w:sz w:val="24"/>
          <w:szCs w:val="24"/>
          <w:lang w:val="pl-PL"/>
        </w:rPr>
        <w:t xml:space="preserve">U narednom razdoblju </w:t>
      </w:r>
      <w:r w:rsidR="006D1320">
        <w:rPr>
          <w:rFonts w:hAnsi="Times New Roman" w:ascii="Times New Roman"/>
          <w:sz w:val="24"/>
          <w:szCs w:val="24"/>
          <w:lang w:val="pl-PL"/>
        </w:rPr>
        <w:t xml:space="preserve">se očekuje zakazivanja </w:t>
      </w:r>
      <w:r w:rsidR="004A51EA">
        <w:rPr>
          <w:rFonts w:hAnsi="Times New Roman" w:ascii="Times New Roman"/>
          <w:sz w:val="24"/>
          <w:szCs w:val="24"/>
          <w:lang w:val="pl-PL"/>
        </w:rPr>
        <w:t>prvo</w:t>
      </w:r>
      <w:r w:rsidR="006D1320">
        <w:rPr>
          <w:rFonts w:hAnsi="Times New Roman" w:ascii="Times New Roman"/>
          <w:sz w:val="24"/>
          <w:szCs w:val="24"/>
          <w:lang w:val="pl-PL"/>
        </w:rPr>
        <w:t>g</w:t>
      </w:r>
      <w:r w:rsidR="004A51EA">
        <w:rPr>
          <w:rFonts w:hAnsi="Times New Roman" w:ascii="Times New Roman"/>
          <w:sz w:val="24"/>
          <w:szCs w:val="24"/>
          <w:lang w:val="pl-PL"/>
        </w:rPr>
        <w:t xml:space="preserve"> ročište za prodaju nekretnina koje su se prodavale u ovršnom postupku koji je obustavljen</w:t>
      </w:r>
      <w:r w:rsidR="0038104A">
        <w:rPr>
          <w:rFonts w:hAnsi="Times New Roman" w:ascii="Times New Roman"/>
          <w:sz w:val="24"/>
          <w:szCs w:val="24"/>
          <w:lang w:val="pl-PL"/>
        </w:rPr>
        <w:t xml:space="preserve">. </w:t>
      </w:r>
    </w:p>
    <w:p w:rsidRDefault="00440D56" w:rsidP="00440D56" w:rsidR="00440D56" w:rsidRPr="00440D56">
      <w:pPr>
        <w:jc w:val="both"/>
        <w:rPr>
          <w:rFonts w:hAnsi="Times New Roman" w:ascii="Times New Roman"/>
          <w:sz w:val="24"/>
          <w:szCs w:val="24"/>
        </w:rPr>
      </w:pPr>
    </w:p>
    <w:p w:rsidRDefault="000E1F39" w:rsidP="000E1F39" w:rsidR="000E1F39" w:rsidRPr="00A32B90">
      <w:pPr>
        <w:rPr>
          <w:rFonts w:hAnsi="Times New Roman" w:ascii="Times New Roman"/>
          <w:sz w:val="24"/>
          <w:szCs w:val="24"/>
          <w:lang w:val="pl-PL"/>
        </w:rPr>
      </w:pPr>
      <w:r w:rsidRPr="00A32B90">
        <w:rPr>
          <w:rFonts w:hAnsi="Times New Roman" w:ascii="Times New Roman"/>
          <w:sz w:val="24"/>
          <w:szCs w:val="24"/>
          <w:lang w:val="pl-PL"/>
        </w:rPr>
        <w:t xml:space="preserve">Mjesto i datum </w:t>
      </w:r>
      <w:r w:rsidRPr="00A32B90">
        <w:rPr>
          <w:rFonts w:hAnsi="Times New Roman" w:ascii="Times New Roman"/>
          <w:sz w:val="24"/>
          <w:szCs w:val="24"/>
          <w:lang w:val="pl-PL"/>
        </w:rPr>
        <w:tab/>
      </w:r>
      <w:r w:rsidRPr="00A32B90">
        <w:rPr>
          <w:rFonts w:hAnsi="Times New Roman" w:ascii="Times New Roman"/>
          <w:sz w:val="24"/>
          <w:szCs w:val="24"/>
          <w:lang w:val="pl-PL"/>
        </w:rPr>
        <w:tab/>
      </w:r>
      <w:r w:rsidRPr="00A32B90">
        <w:rPr>
          <w:rFonts w:hAnsi="Times New Roman" w:ascii="Times New Roman"/>
          <w:sz w:val="24"/>
          <w:szCs w:val="24"/>
          <w:lang w:val="pl-PL"/>
        </w:rPr>
        <w:tab/>
      </w:r>
      <w:r w:rsidRPr="00A32B90">
        <w:rPr>
          <w:rFonts w:hAnsi="Times New Roman" w:ascii="Times New Roman"/>
          <w:sz w:val="24"/>
          <w:szCs w:val="24"/>
          <w:lang w:val="pl-PL"/>
        </w:rPr>
        <w:tab/>
      </w:r>
      <w:r w:rsidRPr="00A32B90">
        <w:rPr>
          <w:rFonts w:hAnsi="Times New Roman" w:ascii="Times New Roman"/>
          <w:sz w:val="24"/>
          <w:szCs w:val="24"/>
          <w:lang w:val="pl-PL"/>
        </w:rPr>
        <w:tab/>
      </w:r>
      <w:r w:rsidRPr="00A32B90">
        <w:rPr>
          <w:rFonts w:hAnsi="Times New Roman" w:ascii="Times New Roman"/>
          <w:sz w:val="24"/>
          <w:szCs w:val="24"/>
          <w:lang w:val="pl-PL"/>
        </w:rPr>
        <w:tab/>
        <w:t>Stečajni upravitelj</w:t>
      </w:r>
    </w:p>
    <w:p w:rsidRDefault="004A51EA" w:rsidP="000E1F39" w:rsidR="000E1F39" w:rsidRPr="00A32B90">
      <w:pPr>
        <w:rPr>
          <w:rFonts w:hAnsi="Times New Roman" w:ascii="Times New Roman"/>
          <w:sz w:val="24"/>
          <w:szCs w:val="24"/>
          <w:lang w:val="pl-PL"/>
        </w:rPr>
      </w:pPr>
      <w:r>
        <w:rPr>
          <w:rFonts w:hAnsi="Times New Roman" w:ascii="Times New Roman"/>
          <w:sz w:val="24"/>
          <w:szCs w:val="24"/>
          <w:lang w:val="pl-PL"/>
        </w:rPr>
        <w:t xml:space="preserve">Zagreb, </w:t>
      </w:r>
      <w:r w:rsidR="0038104A">
        <w:rPr>
          <w:rFonts w:hAnsi="Times New Roman" w:ascii="Times New Roman"/>
          <w:sz w:val="24"/>
          <w:szCs w:val="24"/>
          <w:lang w:val="pl-PL"/>
        </w:rPr>
        <w:t>22</w:t>
      </w:r>
      <w:r>
        <w:rPr>
          <w:rFonts w:hAnsi="Times New Roman" w:ascii="Times New Roman"/>
          <w:sz w:val="24"/>
          <w:szCs w:val="24"/>
          <w:lang w:val="pl-PL"/>
        </w:rPr>
        <w:t>.</w:t>
      </w:r>
      <w:r w:rsidR="0038104A">
        <w:rPr>
          <w:rFonts w:hAnsi="Times New Roman" w:ascii="Times New Roman"/>
          <w:sz w:val="24"/>
          <w:szCs w:val="24"/>
          <w:lang w:val="pl-PL"/>
        </w:rPr>
        <w:t>08</w:t>
      </w:r>
      <w:r w:rsidR="003546A3">
        <w:rPr>
          <w:rFonts w:hAnsi="Times New Roman" w:ascii="Times New Roman"/>
          <w:sz w:val="24"/>
          <w:szCs w:val="24"/>
          <w:lang w:val="pl-PL"/>
        </w:rPr>
        <w:t>.201</w:t>
      </w:r>
      <w:r w:rsidR="00F94C07">
        <w:rPr>
          <w:rFonts w:hAnsi="Times New Roman" w:ascii="Times New Roman"/>
          <w:sz w:val="24"/>
          <w:szCs w:val="24"/>
          <w:lang w:val="pl-PL"/>
        </w:rPr>
        <w:t>8</w:t>
      </w:r>
      <w:r w:rsidR="00BA4E32" w:rsidRPr="00A32B90">
        <w:rPr>
          <w:rFonts w:hAnsi="Times New Roman" w:ascii="Times New Roman"/>
          <w:sz w:val="24"/>
          <w:szCs w:val="24"/>
          <w:lang w:val="pl-PL"/>
        </w:rPr>
        <w:t>.g.</w:t>
      </w:r>
      <w:r w:rsidR="00BA4E32" w:rsidRPr="00A32B90">
        <w:rPr>
          <w:rFonts w:hAnsi="Times New Roman" w:ascii="Times New Roman"/>
          <w:sz w:val="24"/>
          <w:szCs w:val="24"/>
          <w:lang w:val="pl-PL"/>
        </w:rPr>
        <w:tab/>
      </w:r>
      <w:r w:rsidR="00BA4E32" w:rsidRPr="00A32B90">
        <w:rPr>
          <w:rFonts w:hAnsi="Times New Roman" w:ascii="Times New Roman"/>
          <w:sz w:val="24"/>
          <w:szCs w:val="24"/>
          <w:lang w:val="pl-PL"/>
        </w:rPr>
        <w:tab/>
      </w:r>
      <w:r w:rsidR="00BA4E32" w:rsidRPr="00A32B90">
        <w:rPr>
          <w:rFonts w:hAnsi="Times New Roman" w:ascii="Times New Roman"/>
          <w:sz w:val="24"/>
          <w:szCs w:val="24"/>
          <w:lang w:val="pl-PL"/>
        </w:rPr>
        <w:tab/>
      </w:r>
      <w:r w:rsidR="00BA4E32" w:rsidRPr="00A32B90">
        <w:rPr>
          <w:rFonts w:hAnsi="Times New Roman" w:ascii="Times New Roman"/>
          <w:sz w:val="24"/>
          <w:szCs w:val="24"/>
          <w:lang w:val="pl-PL"/>
        </w:rPr>
        <w:tab/>
      </w:r>
      <w:r w:rsidR="00BA4E32" w:rsidRPr="00A32B90">
        <w:rPr>
          <w:rFonts w:hAnsi="Times New Roman" w:ascii="Times New Roman"/>
          <w:sz w:val="24"/>
          <w:szCs w:val="24"/>
          <w:lang w:val="pl-PL"/>
        </w:rPr>
        <w:tab/>
      </w:r>
      <w:r w:rsidR="00BA4E32" w:rsidRPr="00A32B90">
        <w:rPr>
          <w:rFonts w:hAnsi="Times New Roman" w:ascii="Times New Roman"/>
          <w:sz w:val="24"/>
          <w:szCs w:val="24"/>
          <w:lang w:val="pl-PL"/>
        </w:rPr>
        <w:tab/>
        <w:t>Alma Klepac</w:t>
      </w:r>
    </w:p>
    <w:p w:rsidRDefault="00C61F72" w:rsidR="00C61F72" w:rsidRPr="009E46C5">
      <w:pPr>
        <w:rPr>
          <w:rFonts w:hAnsi="Times New Roman" w:ascii="Times New Roman"/>
          <w:sz w:val="24"/>
          <w:szCs w:val="24"/>
          <w:lang w:val="pl-PL"/>
        </w:rPr>
      </w:pPr>
    </w:p>
    <w:sectPr w:rsidR="00C61F72" w:rsidRPr="009E46C5">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font208">
    <w:altName w:val="Times New Roman"/>
    <w:charset w:val="EE"/>
    <w:family w:val="auto"/>
    <w:pitch w:val="variable"/>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D54FFA"/>
    <w:multiLevelType w:val="hybridMultilevel"/>
    <w:tmpl w:val="F522B1C4"/>
    <w:lvl w:tplc="3B5CB63A" w:ilvl="0">
      <w:start w:val="1"/>
      <w:numFmt w:val="lowerLetter"/>
      <w:lvlText w:val="%1)"/>
      <w:lvlJc w:val="left"/>
      <w:pPr>
        <w:ind w:hanging="360" w:left="644"/>
      </w:pPr>
      <w:rPr>
        <w:rFonts w:cs="Times New Roman" w:eastAsia="Times New Roman" w:hAnsi="Times New Roman" w:ascii="Times New Roman"/>
      </w:rPr>
    </w:lvl>
    <w:lvl w:tentative="true" w:tplc="041A0019" w:ilvl="1">
      <w:start w:val="1"/>
      <w:numFmt w:val="lowerLetter"/>
      <w:lvlText w:val="%2."/>
      <w:lvlJc w:val="left"/>
      <w:pPr>
        <w:ind w:hanging="360" w:left="656"/>
      </w:pPr>
    </w:lvl>
    <w:lvl w:tentative="true" w:tplc="041A001B" w:ilvl="2">
      <w:start w:val="1"/>
      <w:numFmt w:val="lowerRoman"/>
      <w:lvlText w:val="%3."/>
      <w:lvlJc w:val="right"/>
      <w:pPr>
        <w:ind w:hanging="180" w:left="1376"/>
      </w:pPr>
    </w:lvl>
    <w:lvl w:tentative="true" w:tplc="041A000F" w:ilvl="3">
      <w:start w:val="1"/>
      <w:numFmt w:val="decimal"/>
      <w:lvlText w:val="%4."/>
      <w:lvlJc w:val="left"/>
      <w:pPr>
        <w:ind w:hanging="360" w:left="2096"/>
      </w:pPr>
    </w:lvl>
    <w:lvl w:tentative="true" w:tplc="041A0019" w:ilvl="4">
      <w:start w:val="1"/>
      <w:numFmt w:val="lowerLetter"/>
      <w:lvlText w:val="%5."/>
      <w:lvlJc w:val="left"/>
      <w:pPr>
        <w:ind w:hanging="360" w:left="2816"/>
      </w:pPr>
    </w:lvl>
    <w:lvl w:tentative="true" w:tplc="041A001B" w:ilvl="5">
      <w:start w:val="1"/>
      <w:numFmt w:val="lowerRoman"/>
      <w:lvlText w:val="%6."/>
      <w:lvlJc w:val="right"/>
      <w:pPr>
        <w:ind w:hanging="180" w:left="3536"/>
      </w:pPr>
    </w:lvl>
    <w:lvl w:tentative="true" w:tplc="041A000F" w:ilvl="6">
      <w:start w:val="1"/>
      <w:numFmt w:val="decimal"/>
      <w:lvlText w:val="%7."/>
      <w:lvlJc w:val="left"/>
      <w:pPr>
        <w:ind w:hanging="360" w:left="4256"/>
      </w:pPr>
    </w:lvl>
    <w:lvl w:tentative="true" w:tplc="041A0019" w:ilvl="7">
      <w:start w:val="1"/>
      <w:numFmt w:val="lowerLetter"/>
      <w:lvlText w:val="%8."/>
      <w:lvlJc w:val="left"/>
      <w:pPr>
        <w:ind w:hanging="360" w:left="4976"/>
      </w:pPr>
    </w:lvl>
    <w:lvl w:tentative="true" w:tplc="041A001B" w:ilvl="8">
      <w:start w:val="1"/>
      <w:numFmt w:val="lowerRoman"/>
      <w:lvlText w:val="%9."/>
      <w:lvlJc w:val="right"/>
      <w:pPr>
        <w:ind w:hanging="180" w:left="5696"/>
      </w:pPr>
    </w:lvl>
  </w:abstractNum>
  <w:abstractNum w:abstractNumId="1">
    <w:nsid w:val="0946763B"/>
    <w:multiLevelType w:val="hybridMultilevel"/>
    <w:tmpl w:val="3A1CCBFC"/>
    <w:lvl w:tplc="4836BCB0" w:ilvl="0">
      <w:start w:val="2"/>
      <w:numFmt w:val="bullet"/>
      <w:lvlText w:val="-"/>
      <w:lvlJc w:val="left"/>
      <w:pPr>
        <w:ind w:hanging="360" w:left="1080"/>
      </w:pPr>
      <w:rPr>
        <w:rFonts w:cs="font208" w:eastAsia="Arial Unicode MS" w:hAnsi="Calibri" w:ascii="Calibri"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
    <w:nsid w:val="14897DCD"/>
    <w:multiLevelType w:val="hybridMultilevel"/>
    <w:tmpl w:val="9B5A630E"/>
    <w:lvl w:tplc="AEDCAFB8" w:ilvl="0">
      <w:start w:val="1"/>
      <w:numFmt w:val="lowerLetter"/>
      <w:lvlText w:val="%1)"/>
      <w:lvlJc w:val="left"/>
      <w:pPr>
        <w:ind w:hanging="360" w:left="1800"/>
      </w:pPr>
      <w:rPr>
        <w:rFonts w:hint="default"/>
        <w:b/>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3">
    <w:nsid w:val="21B251F9"/>
    <w:multiLevelType w:val="hybridMultilevel"/>
    <w:tmpl w:val="9D985944"/>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4686527E"/>
    <w:multiLevelType w:val="hybridMultilevel"/>
    <w:tmpl w:val="13E0E138"/>
    <w:lvl w:tplc="F252D9CC" w:ilvl="0">
      <w:start w:val="2"/>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53FF2393"/>
    <w:multiLevelType w:val="hybridMultilevel"/>
    <w:tmpl w:val="30CC9376"/>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6">
    <w:nsid w:val="598350C6"/>
    <w:multiLevelType w:val="hybridMultilevel"/>
    <w:tmpl w:val="FC108C70"/>
    <w:lvl w:tplc="49523D4E" w:ilvl="0">
      <w:start w:val="5"/>
      <w:numFmt w:val="bullet"/>
      <w:lvlText w:val="-"/>
      <w:lvlJc w:val="left"/>
      <w:pPr>
        <w:tabs>
          <w:tab w:pos="720" w:val="num"/>
        </w:tabs>
        <w:ind w:hanging="360" w:left="720"/>
      </w:pPr>
      <w:rPr>
        <w:rFonts w:cs="Times New Roman" w:eastAsia="Times New Roman" w:hAnsi="Times New Roman" w:ascii="Times New Roman" w:hint="default"/>
      </w:rPr>
    </w:lvl>
    <w:lvl w:tplc="04090003" w:ilvl="1">
      <w:start w:val="1"/>
      <w:numFmt w:val="decimal"/>
      <w:lvlText w:val="%2."/>
      <w:lvlJc w:val="left"/>
      <w:pPr>
        <w:tabs>
          <w:tab w:pos="1440" w:val="num"/>
        </w:tabs>
        <w:ind w:hanging="360" w:left="1440"/>
      </w:pPr>
    </w:lvl>
    <w:lvl w:tplc="04090005" w:ilvl="2">
      <w:start w:val="1"/>
      <w:numFmt w:val="decimal"/>
      <w:lvlText w:val="%3."/>
      <w:lvlJc w:val="left"/>
      <w:pPr>
        <w:tabs>
          <w:tab w:pos="2160" w:val="num"/>
        </w:tabs>
        <w:ind w:hanging="360" w:left="2160"/>
      </w:pPr>
    </w:lvl>
    <w:lvl w:tplc="04090001" w:ilvl="3">
      <w:start w:val="1"/>
      <w:numFmt w:val="decimal"/>
      <w:lvlText w:val="%4."/>
      <w:lvlJc w:val="left"/>
      <w:pPr>
        <w:tabs>
          <w:tab w:pos="2880" w:val="num"/>
        </w:tabs>
        <w:ind w:hanging="360" w:left="2880"/>
      </w:pPr>
    </w:lvl>
    <w:lvl w:tplc="04090003" w:ilvl="4">
      <w:start w:val="1"/>
      <w:numFmt w:val="decimal"/>
      <w:lvlText w:val="%5."/>
      <w:lvlJc w:val="left"/>
      <w:pPr>
        <w:tabs>
          <w:tab w:pos="3600" w:val="num"/>
        </w:tabs>
        <w:ind w:hanging="360" w:left="3600"/>
      </w:pPr>
    </w:lvl>
    <w:lvl w:tplc="04090005" w:ilvl="5">
      <w:start w:val="1"/>
      <w:numFmt w:val="decimal"/>
      <w:lvlText w:val="%6."/>
      <w:lvlJc w:val="left"/>
      <w:pPr>
        <w:tabs>
          <w:tab w:pos="4320" w:val="num"/>
        </w:tabs>
        <w:ind w:hanging="360" w:left="4320"/>
      </w:pPr>
    </w:lvl>
    <w:lvl w:tplc="04090001" w:ilvl="6">
      <w:start w:val="1"/>
      <w:numFmt w:val="decimal"/>
      <w:lvlText w:val="%7."/>
      <w:lvlJc w:val="left"/>
      <w:pPr>
        <w:tabs>
          <w:tab w:pos="5040" w:val="num"/>
        </w:tabs>
        <w:ind w:hanging="360" w:left="5040"/>
      </w:pPr>
    </w:lvl>
    <w:lvl w:tplc="04090003" w:ilvl="7">
      <w:start w:val="1"/>
      <w:numFmt w:val="decimal"/>
      <w:lvlText w:val="%8."/>
      <w:lvlJc w:val="left"/>
      <w:pPr>
        <w:tabs>
          <w:tab w:pos="5760" w:val="num"/>
        </w:tabs>
        <w:ind w:hanging="360" w:left="5760"/>
      </w:pPr>
    </w:lvl>
    <w:lvl w:tplc="04090005" w:ilvl="8">
      <w:start w:val="1"/>
      <w:numFmt w:val="decimal"/>
      <w:lvlText w:val="%9."/>
      <w:lvlJc w:val="left"/>
      <w:pPr>
        <w:tabs>
          <w:tab w:pos="6480" w:val="num"/>
        </w:tabs>
        <w:ind w:hanging="360" w:left="6480"/>
      </w:pPr>
    </w:lvl>
  </w:abstractNum>
  <w:abstractNum w:abstractNumId="7">
    <w:nsid w:val="60B836CB"/>
    <w:multiLevelType w:val="hybridMultilevel"/>
    <w:tmpl w:val="245429A6"/>
    <w:lvl w:tplc="D5C81B20" w:ilvl="0">
      <w:start w:val="1"/>
      <w:numFmt w:val="lowerLetter"/>
      <w:lvlText w:val="%1)"/>
      <w:lvlJc w:val="left"/>
      <w:pPr>
        <w:ind w:hanging="360" w:left="180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8">
    <w:nsid w:val="69523D75"/>
    <w:multiLevelType w:val="hybridMultilevel"/>
    <w:tmpl w:val="F4EA73D8"/>
    <w:lvl w:tplc="EBE8E67E" w:ilvl="0">
      <w:numFmt w:val="bullet"/>
      <w:lvlText w:val="-"/>
      <w:lvlJc w:val="left"/>
      <w:pPr>
        <w:ind w:hanging="720" w:left="2138"/>
      </w:pPr>
      <w:rPr>
        <w:rFonts w:cs="Calibri" w:eastAsia="Arial Unicode MS" w:hAnsi="Calibri" w:ascii="Calibri" w:hint="default"/>
      </w:rPr>
    </w:lvl>
    <w:lvl w:tplc="04090003" w:ilvl="1">
      <w:start w:val="1"/>
      <w:numFmt w:val="bullet"/>
      <w:lvlText w:val="o"/>
      <w:lvlJc w:val="left"/>
      <w:pPr>
        <w:ind w:hanging="360" w:left="2498"/>
      </w:pPr>
      <w:rPr>
        <w:rFonts w:cs="Courier New" w:hAnsi="Courier New" w:ascii="Courier New" w:hint="default"/>
      </w:rPr>
    </w:lvl>
    <w:lvl w:tentative="true" w:tplc="04090005" w:ilvl="2">
      <w:start w:val="1"/>
      <w:numFmt w:val="bullet"/>
      <w:lvlText w:val=""/>
      <w:lvlJc w:val="left"/>
      <w:pPr>
        <w:ind w:hanging="360" w:left="3218"/>
      </w:pPr>
      <w:rPr>
        <w:rFonts w:hAnsi="Wingdings" w:ascii="Wingdings" w:hint="default"/>
      </w:rPr>
    </w:lvl>
    <w:lvl w:tentative="true" w:tplc="04090001" w:ilvl="3">
      <w:start w:val="1"/>
      <w:numFmt w:val="bullet"/>
      <w:lvlText w:val=""/>
      <w:lvlJc w:val="left"/>
      <w:pPr>
        <w:ind w:hanging="360" w:left="3938"/>
      </w:pPr>
      <w:rPr>
        <w:rFonts w:hAnsi="Symbol" w:ascii="Symbol" w:hint="default"/>
      </w:rPr>
    </w:lvl>
    <w:lvl w:tentative="true" w:tplc="04090003" w:ilvl="4">
      <w:start w:val="1"/>
      <w:numFmt w:val="bullet"/>
      <w:lvlText w:val="o"/>
      <w:lvlJc w:val="left"/>
      <w:pPr>
        <w:ind w:hanging="360" w:left="4658"/>
      </w:pPr>
      <w:rPr>
        <w:rFonts w:cs="Courier New" w:hAnsi="Courier New" w:ascii="Courier New" w:hint="default"/>
      </w:rPr>
    </w:lvl>
    <w:lvl w:tentative="true" w:tplc="04090005" w:ilvl="5">
      <w:start w:val="1"/>
      <w:numFmt w:val="bullet"/>
      <w:lvlText w:val=""/>
      <w:lvlJc w:val="left"/>
      <w:pPr>
        <w:ind w:hanging="360" w:left="5378"/>
      </w:pPr>
      <w:rPr>
        <w:rFonts w:hAnsi="Wingdings" w:ascii="Wingdings" w:hint="default"/>
      </w:rPr>
    </w:lvl>
    <w:lvl w:tentative="true" w:tplc="04090001" w:ilvl="6">
      <w:start w:val="1"/>
      <w:numFmt w:val="bullet"/>
      <w:lvlText w:val=""/>
      <w:lvlJc w:val="left"/>
      <w:pPr>
        <w:ind w:hanging="360" w:left="6098"/>
      </w:pPr>
      <w:rPr>
        <w:rFonts w:hAnsi="Symbol" w:ascii="Symbol" w:hint="default"/>
      </w:rPr>
    </w:lvl>
    <w:lvl w:tentative="true" w:tplc="04090003" w:ilvl="7">
      <w:start w:val="1"/>
      <w:numFmt w:val="bullet"/>
      <w:lvlText w:val="o"/>
      <w:lvlJc w:val="left"/>
      <w:pPr>
        <w:ind w:hanging="360" w:left="6818"/>
      </w:pPr>
      <w:rPr>
        <w:rFonts w:cs="Courier New" w:hAnsi="Courier New" w:ascii="Courier New" w:hint="default"/>
      </w:rPr>
    </w:lvl>
    <w:lvl w:tentative="true" w:tplc="04090005" w:ilvl="8">
      <w:start w:val="1"/>
      <w:numFmt w:val="bullet"/>
      <w:lvlText w:val=""/>
      <w:lvlJc w:val="left"/>
      <w:pPr>
        <w:ind w:hanging="360" w:left="7538"/>
      </w:pPr>
      <w:rPr>
        <w:rFonts w:hAnsi="Wingdings" w:ascii="Wingdings" w:hint="default"/>
      </w:rPr>
    </w:lvl>
  </w:abstractNum>
  <w:abstractNum w:abstractNumId="9">
    <w:nsid w:val="6FFB4113"/>
    <w:multiLevelType w:val="hybridMultilevel"/>
    <w:tmpl w:val="3544EFA6"/>
    <w:lvl w:tplc="7408C320" w:ilvl="0">
      <w:start w:val="11"/>
      <w:numFmt w:val="bullet"/>
      <w:lvlText w:val="-"/>
      <w:lvlJc w:val="left"/>
      <w:pPr>
        <w:ind w:hanging="360" w:left="1068"/>
      </w:pPr>
      <w:rPr>
        <w:rFonts w:cs="Times New Roman" w:eastAsia="Calibri"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0">
    <w:nsid w:val="7AF97479"/>
    <w:multiLevelType w:val="hybridMultilevel"/>
    <w:tmpl w:val="CF8A8A76"/>
    <w:lvl w:tplc="EA845B8E" w:ilvl="0">
      <w:start w:val="5"/>
      <w:numFmt w:val="bullet"/>
      <w:lvlText w:val="-"/>
      <w:lvlJc w:val="left"/>
      <w:pPr>
        <w:ind w:hanging="360" w:left="1080"/>
      </w:pPr>
      <w:rPr>
        <w:rFonts w:cs="Times New Roman" w:eastAsia="Times New Roman" w:hAnsi="Calibri" w:ascii="Calibri"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5"/>
  </w:num>
  <w:num w:numId="2">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2"/>
  </w:num>
  <w:num w:numId="5">
    <w:abstractNumId w:val="1"/>
  </w:num>
  <w:num w:numId="6">
    <w:abstractNumId w:val="0"/>
  </w:num>
  <w:num w:numId="7">
    <w:abstractNumId w:val="3"/>
  </w:num>
  <w:num w:numId="8">
    <w:abstractNumId w:val="7"/>
  </w:num>
  <w:num w:numId="9">
    <w:abstractNumId w:val="10"/>
  </w:num>
  <w:num w:numId="10">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E1F39"/>
    <w:rsid w:val="00006F12"/>
    <w:rsid w:val="000205B3"/>
    <w:rsid w:val="00065D41"/>
    <w:rsid w:val="0009062A"/>
    <w:rsid w:val="00090BD4"/>
    <w:rsid w:val="000D643D"/>
    <w:rsid w:val="000E1F39"/>
    <w:rsid w:val="000F4913"/>
    <w:rsid w:val="00204AFF"/>
    <w:rsid w:val="00205248"/>
    <w:rsid w:val="002102C3"/>
    <w:rsid w:val="00222A6B"/>
    <w:rsid w:val="0023418C"/>
    <w:rsid w:val="00241007"/>
    <w:rsid w:val="00297263"/>
    <w:rsid w:val="002C7A85"/>
    <w:rsid w:val="0030010A"/>
    <w:rsid w:val="00300A8E"/>
    <w:rsid w:val="0030595C"/>
    <w:rsid w:val="00307E30"/>
    <w:rsid w:val="00312E2C"/>
    <w:rsid w:val="0033526B"/>
    <w:rsid w:val="003546A3"/>
    <w:rsid w:val="0038104A"/>
    <w:rsid w:val="003B61DA"/>
    <w:rsid w:val="003E63CD"/>
    <w:rsid w:val="004252F7"/>
    <w:rsid w:val="00440D56"/>
    <w:rsid w:val="004644A3"/>
    <w:rsid w:val="004A51EA"/>
    <w:rsid w:val="004C5FCF"/>
    <w:rsid w:val="004D1B63"/>
    <w:rsid w:val="00507D24"/>
    <w:rsid w:val="00552838"/>
    <w:rsid w:val="005E4503"/>
    <w:rsid w:val="005E5234"/>
    <w:rsid w:val="005E6F09"/>
    <w:rsid w:val="0060767B"/>
    <w:rsid w:val="00613BB3"/>
    <w:rsid w:val="0069062D"/>
    <w:rsid w:val="00695BAA"/>
    <w:rsid w:val="006B03BA"/>
    <w:rsid w:val="006B2A32"/>
    <w:rsid w:val="006C1A3F"/>
    <w:rsid w:val="006C21D8"/>
    <w:rsid w:val="006D1320"/>
    <w:rsid w:val="006D48DA"/>
    <w:rsid w:val="006F245D"/>
    <w:rsid w:val="00705A18"/>
    <w:rsid w:val="007062B4"/>
    <w:rsid w:val="00712673"/>
    <w:rsid w:val="00712A3C"/>
    <w:rsid w:val="00735ED4"/>
    <w:rsid w:val="007A231C"/>
    <w:rsid w:val="008042DA"/>
    <w:rsid w:val="00822965"/>
    <w:rsid w:val="008512FB"/>
    <w:rsid w:val="008654A0"/>
    <w:rsid w:val="00876E06"/>
    <w:rsid w:val="00892849"/>
    <w:rsid w:val="008B2325"/>
    <w:rsid w:val="009030C9"/>
    <w:rsid w:val="00913CA3"/>
    <w:rsid w:val="00944442"/>
    <w:rsid w:val="009668E4"/>
    <w:rsid w:val="009E46C5"/>
    <w:rsid w:val="009E6410"/>
    <w:rsid w:val="00A228A1"/>
    <w:rsid w:val="00A32B90"/>
    <w:rsid w:val="00A56905"/>
    <w:rsid w:val="00A961E1"/>
    <w:rsid w:val="00AA0A8B"/>
    <w:rsid w:val="00AE16C1"/>
    <w:rsid w:val="00B03584"/>
    <w:rsid w:val="00B14149"/>
    <w:rsid w:val="00B40FFE"/>
    <w:rsid w:val="00B435E9"/>
    <w:rsid w:val="00B45AF0"/>
    <w:rsid w:val="00B76A34"/>
    <w:rsid w:val="00BA4E32"/>
    <w:rsid w:val="00BC5CB3"/>
    <w:rsid w:val="00C51843"/>
    <w:rsid w:val="00C56602"/>
    <w:rsid w:val="00C61F72"/>
    <w:rsid w:val="00C934ED"/>
    <w:rsid w:val="00CF145F"/>
    <w:rsid w:val="00D353CA"/>
    <w:rsid w:val="00D92983"/>
    <w:rsid w:val="00DA733E"/>
    <w:rsid w:val="00DC2643"/>
    <w:rsid w:val="00DE27D4"/>
    <w:rsid w:val="00E134B2"/>
    <w:rsid w:val="00E141D4"/>
    <w:rsid w:val="00EB49CA"/>
    <w:rsid w:val="00EB6878"/>
    <w:rsid w:val="00F11202"/>
    <w:rsid w:val="00F637C0"/>
    <w:rsid w:val="00F656F5"/>
    <w:rsid w:val="00F94C07"/>
    <w:rsid w:val="00FA05E5"/>
    <w:rsid w:val="00FA16A3"/>
    <w:rsid w:val="00FB3093"/>
    <w:rsid w:val="00FB3787"/>
    <w:rsid w:val="00FB51CA"/>
  </w:rsids>
  <m:mathPr>
    <m:mathFont m:val="Cambria Math"/>
    <m:brkBin m:val="before"/>
    <m:brkBinSub m:val="--"/>
    <m:smallFrac m:val="0"/>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zh-CN"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0"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E1F39"/>
    <w:pPr>
      <w:spacing w:lineRule="auto" w:line="240" w:after="80"/>
    </w:pPr>
    <w:rPr>
      <w:rFonts w:cs="Times New Roman" w:eastAsia="Calibri" w:hAnsi="Calibri" w:ascii="Calibri"/>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qFormat/>
    <w:rsid w:val="009E6410"/>
    <w:pPr>
      <w:ind w:left="720"/>
      <w:contextualSpacing/>
    </w:pPr>
  </w:style>
  <w:style w:styleId="Bezproreda" w:type="paragraph">
    <w:name w:val="No Spacing"/>
    <w:uiPriority w:val="1"/>
    <w:qFormat/>
    <w:rsid w:val="00FB3093"/>
    <w:pPr>
      <w:spacing w:lineRule="auto" w:line="240" w:after="0"/>
    </w:pPr>
    <w:rPr>
      <w:rFonts w:cs="Times New Roman" w:eastAsia="Calibri" w:hAnsi="Calibri" w:ascii="Calibri"/>
      <w:lang w:eastAsia="en-US"/>
    </w:rPr>
  </w:style>
  <w:style w:styleId="Tekstbalonia" w:type="paragraph">
    <w:name w:val="Balloon Text"/>
    <w:basedOn w:val="Normal"/>
    <w:link w:val="TekstbaloniaChar"/>
    <w:uiPriority w:val="99"/>
    <w:semiHidden/>
    <w:unhideWhenUsed/>
    <w:rsid w:val="00B435E9"/>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435E9"/>
    <w:rPr>
      <w:rFonts w:cs="Tahoma" w:eastAsia="Calibri" w:hAnsi="Tahoma" w:ascii="Tahoma"/>
      <w:sz w:val="16"/>
      <w:szCs w:val="16"/>
      <w:lang w:eastAsia="en-US"/>
    </w:rPr>
  </w:style>
  <w:style w:styleId="Tekstrezerviranogmjesta" w:type="character">
    <w:name w:val="Placeholder Text"/>
    <w:basedOn w:val="Zadanifontodlomka"/>
    <w:uiPriority w:val="99"/>
    <w:semiHidden/>
    <w:rsid w:val="00D92983"/>
    <w:rPr>
      <w:color w:val="808080"/>
      <w:bdr w:space="0" w:sz="0" w:color="auto" w:val="none"/>
      <w:shd w:fill="auto" w:color="auto" w:val="clear"/>
    </w:rPr>
  </w:style>
  <w:style w:customStyle="true" w:styleId="eSPISCCParagraphDefaultFont" w:type="character">
    <w:name w:val="eSPIS_CC_Paragraph Default Font"/>
    <w:basedOn w:val="Zadanifontodlomka"/>
    <w:rsid w:val="00D92983"/>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D92983"/>
    <w:rPr>
      <w:rFonts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D92983"/>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D92983"/>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zh-CN"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0"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E1F39"/>
    <w:pPr>
      <w:spacing w:after="80" w:line="240" w:lineRule="auto"/>
    </w:pPr>
    <w:rPr>
      <w:rFonts w:ascii="Calibri" w:cs="Times New Roman" w:eastAsia="Calibri" w:hAnsi="Calibri"/>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qFormat/>
    <w:rsid w:val="009E6410"/>
    <w:pPr>
      <w:ind w:left="720"/>
      <w:contextualSpacing/>
    </w:pPr>
  </w:style>
  <w:style w:styleId="Bezproreda" w:type="paragraph">
    <w:name w:val="No Spacing"/>
    <w:uiPriority w:val="1"/>
    <w:qFormat/>
    <w:rsid w:val="00FB3093"/>
    <w:pPr>
      <w:spacing w:after="0" w:line="240" w:lineRule="auto"/>
    </w:pPr>
    <w:rPr>
      <w:rFonts w:ascii="Calibri" w:cs="Times New Roman" w:eastAsia="Calibri" w:hAnsi="Calibri"/>
      <w:lang w:eastAsia="en-US"/>
    </w:rPr>
  </w:style>
  <w:style w:styleId="Tekstbalonia" w:type="paragraph">
    <w:name w:val="Balloon Text"/>
    <w:basedOn w:val="Normal"/>
    <w:link w:val="TekstbaloniaChar"/>
    <w:uiPriority w:val="99"/>
    <w:semiHidden/>
    <w:unhideWhenUsed/>
    <w:rsid w:val="00B435E9"/>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B435E9"/>
    <w:rPr>
      <w:rFonts w:ascii="Tahoma" w:cs="Tahoma" w:eastAsia="Calibri" w:hAnsi="Tahoma"/>
      <w:sz w:val="16"/>
      <w:szCs w:val="16"/>
      <w:lang w:eastAsia="en-US"/>
    </w:rPr>
  </w:style>
  <w:style w:styleId="Tekstrezerviranogmjesta" w:type="character">
    <w:name w:val="Placeholder Text"/>
    <w:basedOn w:val="Zadanifontodlomka"/>
    <w:uiPriority w:val="99"/>
    <w:semiHidden/>
    <w:rsid w:val="00D92983"/>
    <w:rPr>
      <w:color w:val="808080"/>
      <w:bdr w:color="auto" w:space="0" w:sz="0" w:val="none"/>
      <w:shd w:color="auto" w:fill="auto" w:val="clear"/>
    </w:rPr>
  </w:style>
  <w:style w:customStyle="1" w:styleId="eSPISCCParagraphDefaultFont" w:type="character">
    <w:name w:val="eSPIS_CC_Paragraph Default Font"/>
    <w:basedOn w:val="Zadanifontodlomka"/>
    <w:rsid w:val="00D92983"/>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D92983"/>
    <w:rPr>
      <w:rFonts w:ascii="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D92983"/>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D92983"/>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4" Type="http://schemas.openxmlformats.org/officeDocument/2006/relationships/styles" Target="style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336F2B9-76F6-48E7-ABF4-C3568FD31A8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IBM Corporation</properties:Company>
  <properties:Pages>9</properties:Pages>
  <properties:Words>3588</properties:Words>
  <properties:Characters>21365</properties:Characters>
  <properties:Lines>412</properties:Lines>
  <properties:Paragraphs>92</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25013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2018-08-23T07:07:00Z</dcterms:created>
  <dc:creator>ADMINIBM</dc:creator>
  <cp:lastModifiedBy>Jadranka Zelić</cp:lastModifiedBy>
  <cp:lastPrinted>2018-08-23T07:06:00Z</cp:lastPrinted>
  <dcterms:modified xmlns:xsi="http://www.w3.org/2001/XMLSchema-instance" xsi:type="dcterms:W3CDTF">2018-08-23T07:08:00Z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Podnesak - Izvješće stečajnog upravitelja (O20 Izvješće stečajnoga upravitelja o tijeku stečajnoga postupka i o stanju stečajne mase (čl. 89. st. 2. SZ)-22.08.2018 - podbroj 153.docx)</vt:lpwstr>
  </prop:property>
  <prop:property name="CC_coloring" pid="4" fmtid="{D5CDD505-2E9C-101B-9397-08002B2CF9AE}">
    <vt:bool>false</vt:bool>
  </prop:property>
  <prop:property name="BrojStranica" pid="5" fmtid="{D5CDD505-2E9C-101B-9397-08002B2CF9AE}">
    <vt:i4>9</vt:i4>
  </prop:property>
</prop:Properties>
</file>