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19b7" w14:paraId="47819b7" w:rsidRDefault="00C07A24" w:rsidP="00C07A24" w:rsidR="00C07A24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</w:t>
      </w:r>
      <w:r w:rsidR="00E61F8E">
        <w:rPr>
          <w:rFonts w:cs="Times New Roman" w:hAnsi="Times New Roman" w:ascii="Times New Roman"/>
          <w:sz w:val="24"/>
          <w:szCs w:val="24"/>
        </w:rPr>
        <w:t>499/2017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0429A" w:rsidP="00C07A24" w:rsidR="005042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STALNA SLUŽBA U ŠIBENIKU      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OIB: 39670464653 po sucu Tereziji Goreta, kao stečajnom sucu u stečajnom predmetu predlagatelja FINA – Podružnica </w:t>
      </w:r>
      <w:r w:rsidR="00E61F8E">
        <w:rPr>
          <w:rFonts w:cs="Times New Roman" w:hAnsi="Times New Roman" w:ascii="Times New Roman"/>
          <w:sz w:val="24"/>
          <w:szCs w:val="24"/>
        </w:rPr>
        <w:t>Zadar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dužnikom </w:t>
      </w:r>
      <w:r w:rsidR="00E61F8E">
        <w:rPr>
          <w:rFonts w:cs="Times New Roman" w:hAnsi="Times New Roman" w:ascii="Times New Roman"/>
          <w:sz w:val="24"/>
          <w:szCs w:val="24"/>
        </w:rPr>
        <w:t xml:space="preserve">BOROVI DOKOZA d.o.o. iz Zadra, Put Murvice 44, OIB: 55403081793, dana  </w:t>
      </w:r>
      <w:r w:rsidR="00142A0F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1F8E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Otvara se stečajni postupak nad stečajnim dužnikom</w:t>
      </w:r>
      <w:r w:rsidR="00E61F8E" w:rsidRPr="00E61F8E">
        <w:rPr>
          <w:rFonts w:cs="Times New Roman" w:hAnsi="Times New Roman" w:ascii="Times New Roman"/>
          <w:sz w:val="24"/>
          <w:szCs w:val="24"/>
        </w:rPr>
        <w:t xml:space="preserve"> </w:t>
      </w:r>
      <w:r w:rsidR="00E61F8E">
        <w:rPr>
          <w:rFonts w:cs="Times New Roman" w:hAnsi="Times New Roman" w:ascii="Times New Roman"/>
          <w:sz w:val="24"/>
          <w:szCs w:val="24"/>
        </w:rPr>
        <w:t>BOROVI DOKOZA d.o.o. iz Zadra, Put Murvice 44, OIB: 55403081793</w:t>
      </w:r>
      <w:r>
        <w:rPr>
          <w:rFonts w:cs="Times New Roman" w:hAnsi="Times New Roman" w:ascii="Times New Roman"/>
          <w:sz w:val="24"/>
          <w:szCs w:val="24"/>
        </w:rPr>
        <w:t xml:space="preserve">, sa danom </w:t>
      </w:r>
      <w:r w:rsidR="008C73CB">
        <w:rPr>
          <w:rFonts w:cs="Times New Roman" w:hAnsi="Times New Roman" w:ascii="Times New Roman"/>
          <w:sz w:val="24"/>
          <w:szCs w:val="24"/>
        </w:rPr>
        <w:t>26</w:t>
      </w:r>
      <w:r w:rsidR="00E61F8E">
        <w:rPr>
          <w:rFonts w:cs="Times New Roman" w:hAnsi="Times New Roman" w:ascii="Times New Roman"/>
          <w:sz w:val="24"/>
          <w:szCs w:val="24"/>
        </w:rPr>
        <w:t>.studenog</w:t>
      </w:r>
      <w:r>
        <w:rPr>
          <w:rFonts w:cs="Times New Roman" w:hAnsi="Times New Roman" w:ascii="Times New Roman"/>
          <w:sz w:val="24"/>
          <w:szCs w:val="24"/>
        </w:rPr>
        <w:t xml:space="preserve"> 2018. godine, te se rješenje o otvaranju stečajnog postupka tog trenutka i objavljuje na e-oglasnoj ploči suda</w:t>
      </w: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Stečajnim upraviteljem imenuje se </w:t>
      </w:r>
      <w:r w:rsidR="00E61F8E">
        <w:rPr>
          <w:rFonts w:cs="Times New Roman" w:hAnsi="Times New Roman" w:ascii="Times New Roman"/>
          <w:sz w:val="24"/>
          <w:szCs w:val="24"/>
        </w:rPr>
        <w:t xml:space="preserve">Ante </w:t>
      </w:r>
      <w:proofErr w:type="spellStart"/>
      <w:r w:rsidR="00E61F8E">
        <w:rPr>
          <w:rFonts w:cs="Times New Roman" w:hAnsi="Times New Roman" w:ascii="Times New Roman"/>
          <w:sz w:val="24"/>
          <w:szCs w:val="24"/>
        </w:rPr>
        <w:t>Vukašina</w:t>
      </w:r>
      <w:proofErr w:type="spellEnd"/>
      <w:r w:rsidR="00E61F8E">
        <w:rPr>
          <w:rFonts w:cs="Times New Roman" w:hAnsi="Times New Roman" w:ascii="Times New Roman"/>
          <w:sz w:val="24"/>
          <w:szCs w:val="24"/>
        </w:rPr>
        <w:t xml:space="preserve"> iz Zadra, Dr. Franje Tuđmana 46.c, OIB: 65643961597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Pozivaju se vjerovnici stečajnog dužnika da u roku od 60 dana od dana objave oglasa na e-oglasnoj ploči, u skladu sa čl.257. Stečajnog zakona (NN71/15) o prijavi tražbina, prijaviti svoje tražbine na propisanom obrascu stečajnom upravitelju </w:t>
      </w:r>
      <w:r w:rsidR="00E61F8E">
        <w:rPr>
          <w:rFonts w:cs="Times New Roman" w:hAnsi="Times New Roman" w:ascii="Times New Roman"/>
          <w:sz w:val="24"/>
          <w:szCs w:val="24"/>
        </w:rPr>
        <w:t xml:space="preserve">Anti </w:t>
      </w:r>
      <w:proofErr w:type="spellStart"/>
      <w:r w:rsidR="00E61F8E">
        <w:rPr>
          <w:rFonts w:cs="Times New Roman" w:hAnsi="Times New Roman" w:ascii="Times New Roman"/>
          <w:sz w:val="24"/>
          <w:szCs w:val="24"/>
        </w:rPr>
        <w:t>Vukašina</w:t>
      </w:r>
      <w:proofErr w:type="spellEnd"/>
      <w:r>
        <w:rPr>
          <w:rFonts w:cs="Times New Roman" w:hAnsi="Times New Roman" w:ascii="Times New Roman"/>
          <w:sz w:val="24"/>
          <w:szCs w:val="24"/>
        </w:rPr>
        <w:t>, podneskom u dva (2) primjerka zajedno s ispravama iz kojih tražbina proizlazi i dokazom o uplati sudske pristojbe u iznosu od 2% od vrijednosti prijavljene tražbine (ali ne više od 500,00 kuna). Pristojba se uplaćuje na račun državnog proračuna broj HR1210010051863000160, s pozivom na broj 64 5045-23405-</w:t>
      </w:r>
      <w:r w:rsidR="00E61F8E">
        <w:rPr>
          <w:rFonts w:cs="Times New Roman" w:hAnsi="Times New Roman" w:ascii="Times New Roman"/>
          <w:sz w:val="24"/>
          <w:szCs w:val="24"/>
        </w:rPr>
        <w:t>499</w:t>
      </w:r>
      <w:r>
        <w:rPr>
          <w:rFonts w:cs="Times New Roman" w:hAnsi="Times New Roman" w:ascii="Times New Roman"/>
          <w:sz w:val="24"/>
          <w:szCs w:val="24"/>
        </w:rPr>
        <w:t>-1</w:t>
      </w:r>
      <w:r w:rsidR="00E61F8E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te dokaz o uplati pristojbe obavezno dostavit stečajnom upravitelju uz prijavu.</w:t>
      </w: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se prijavljuju tražbine o kojoj se vodi parnica, u prijavi treba navesti sud pred kojim se vodi parnica s naznakom broja spisa.</w:t>
      </w: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 Pozivaju se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izlučni vjerovnici da u roku od 60 dana nakon objave ovog rješenja podneskom obavijeste stečajnog upravitelja o svojim pravima, sukladno odredbi čl. 258. Stečajnog zakona. Prijavi je potrebno priložiti i potvrdu o uplaćenoj pristojbi koja iznosi 2% od vrijednosti p</w:t>
      </w:r>
      <w:r w:rsidR="008C73CB">
        <w:rPr>
          <w:rFonts w:cs="Times New Roman" w:hAnsi="Times New Roman" w:ascii="Times New Roman"/>
          <w:sz w:val="24"/>
          <w:szCs w:val="24"/>
        </w:rPr>
        <w:t>otraživanja, ali ne više od 500</w:t>
      </w:r>
      <w:r>
        <w:rPr>
          <w:rFonts w:cs="Times New Roman" w:hAnsi="Times New Roman" w:ascii="Times New Roman"/>
          <w:sz w:val="24"/>
          <w:szCs w:val="24"/>
        </w:rPr>
        <w:t>,00 kn, a uplaćuje se na žiro račun državnog proračuna IBAN HR12 1001005-1863000160, pozivom na broj: 64 5045-23405-</w:t>
      </w:r>
      <w:r w:rsidR="00E61F8E">
        <w:rPr>
          <w:rFonts w:cs="Times New Roman" w:hAnsi="Times New Roman" w:ascii="Times New Roman"/>
          <w:sz w:val="24"/>
          <w:szCs w:val="24"/>
        </w:rPr>
        <w:t>499</w:t>
      </w:r>
      <w:r>
        <w:rPr>
          <w:rFonts w:cs="Times New Roman" w:hAnsi="Times New Roman" w:ascii="Times New Roman"/>
          <w:sz w:val="24"/>
          <w:szCs w:val="24"/>
        </w:rPr>
        <w:t>-1</w:t>
      </w:r>
      <w:r w:rsidR="00E61F8E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 Pozivaju se dužnikovi dužnici da svoje obveze bez odgode ispunjavaju stečajnom upravitelju za stečajnog dužnika.</w:t>
      </w: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Ispitno ročište na kojem će se ispitati prijavljene tražbine određuje se za dan</w:t>
      </w:r>
      <w:r w:rsidR="00142A0F">
        <w:rPr>
          <w:rFonts w:cs="Times New Roman" w:hAnsi="Times New Roman" w:ascii="Times New Roman"/>
          <w:sz w:val="24"/>
          <w:szCs w:val="24"/>
        </w:rPr>
        <w:t xml:space="preserve"> 14. ožujka 2019. godine u 09,30 sati </w:t>
      </w:r>
      <w:r>
        <w:rPr>
          <w:rFonts w:cs="Times New Roman" w:hAnsi="Times New Roman" w:ascii="Times New Roman"/>
          <w:sz w:val="24"/>
          <w:szCs w:val="24"/>
        </w:rPr>
        <w:t>u prostorijama Trgovačkog suda u Zadru, Stalne službe u Šibeniku, Stjepana Radića 81, soba broj 212.</w:t>
      </w: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7. I</w:t>
      </w:r>
      <w:r w:rsidR="00142A0F">
        <w:rPr>
          <w:rFonts w:cs="Times New Roman" w:hAnsi="Times New Roman" w:ascii="Times New Roman"/>
          <w:sz w:val="24"/>
          <w:szCs w:val="24"/>
        </w:rPr>
        <w:t xml:space="preserve">zvještajno ročište održat se dana 14. ožujka 2019. </w:t>
      </w:r>
      <w:r>
        <w:rPr>
          <w:rFonts w:cs="Times New Roman" w:hAnsi="Times New Roman" w:ascii="Times New Roman"/>
          <w:sz w:val="24"/>
          <w:szCs w:val="24"/>
        </w:rPr>
        <w:t>godine  odmah iza ispitnog ročišta, u , prostorijama Trgovačkog suda u Zadru, Stalne službe u Šibeniku, Stjepana Radića 81, soba broj 212.</w:t>
      </w: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 Određuje se upis zabilježbe otvaranja stečajnog postupka u registar Trgovačkog suda u Zadru</w:t>
      </w:r>
      <w:r w:rsidR="00142A0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C73CB" w:rsidP="00C07A24" w:rsidR="008C73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 Financijska agencija, </w:t>
      </w:r>
      <w:r w:rsidR="00E61F8E">
        <w:rPr>
          <w:rFonts w:cs="Times New Roman" w:hAnsi="Times New Roman" w:ascii="Times New Roman"/>
          <w:sz w:val="24"/>
          <w:szCs w:val="24"/>
        </w:rPr>
        <w:t>Podružnica Zadar</w:t>
      </w:r>
      <w:r>
        <w:rPr>
          <w:rFonts w:cs="Times New Roman" w:hAnsi="Times New Roman" w:ascii="Times New Roman"/>
          <w:sz w:val="24"/>
          <w:szCs w:val="24"/>
        </w:rPr>
        <w:t xml:space="preserve">, podnijela je ovom sudu dana </w:t>
      </w:r>
      <w:r w:rsidR="00E61F8E">
        <w:rPr>
          <w:rFonts w:cs="Times New Roman" w:hAnsi="Times New Roman" w:ascii="Times New Roman"/>
          <w:sz w:val="24"/>
          <w:szCs w:val="24"/>
        </w:rPr>
        <w:t>30. kolovoza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E61F8E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dužnikom, te se u prijedlogu navodi da je kod dužnika utvrđen stečajni razlog za otvaranje stečajnog postupka predviđen čl. 4. st. 2. Stečajnog zakona – nesposobnost za plaćanje.</w:t>
      </w:r>
    </w:p>
    <w:p w:rsidRDefault="00C07A24" w:rsidP="00C07A24" w:rsidR="00C07A2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</w:t>
      </w:r>
      <w:r w:rsidR="00E61F8E">
        <w:rPr>
          <w:rFonts w:cs="Times New Roman" w:hAnsi="Times New Roman" w:ascii="Times New Roman"/>
          <w:sz w:val="24"/>
          <w:szCs w:val="24"/>
        </w:rPr>
        <w:t>Trgovačkog suda u Zadru</w:t>
      </w:r>
      <w:r>
        <w:rPr>
          <w:rFonts w:cs="Times New Roman" w:hAnsi="Times New Roman" w:ascii="Times New Roman"/>
          <w:sz w:val="24"/>
          <w:szCs w:val="24"/>
        </w:rPr>
        <w:t xml:space="preserve"> od dana </w:t>
      </w:r>
      <w:r w:rsidR="00E61F8E">
        <w:rPr>
          <w:rFonts w:cs="Times New Roman" w:hAnsi="Times New Roman" w:ascii="Times New Roman"/>
          <w:sz w:val="24"/>
          <w:szCs w:val="24"/>
        </w:rPr>
        <w:t>15. 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E61F8E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godine pokrenut je prethodni postupak te je zakazano ročište radi rasprave o uvjetima za otvaranje stečajnog postupka nad imovinom dužnika.</w:t>
      </w:r>
    </w:p>
    <w:p w:rsidRDefault="00C07A24" w:rsidP="00C07A24" w:rsidR="00C07A2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</w:t>
      </w:r>
      <w:r w:rsidR="00E61F8E">
        <w:rPr>
          <w:rFonts w:cs="Times New Roman" w:hAnsi="Times New Roman" w:ascii="Times New Roman"/>
          <w:sz w:val="24"/>
          <w:szCs w:val="24"/>
        </w:rPr>
        <w:t xml:space="preserve">17. rujna 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E61F8E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godine, imenovan je privremeni stečajni upravitelj nad dužnikom Ante </w:t>
      </w:r>
      <w:proofErr w:type="spellStart"/>
      <w:r w:rsidR="00E61F8E">
        <w:rPr>
          <w:rFonts w:cs="Times New Roman" w:hAnsi="Times New Roman" w:ascii="Times New Roman"/>
          <w:sz w:val="24"/>
          <w:szCs w:val="24"/>
        </w:rPr>
        <w:t>Vukašina</w:t>
      </w:r>
      <w:proofErr w:type="spellEnd"/>
      <w:r w:rsidR="00E61F8E">
        <w:rPr>
          <w:rFonts w:cs="Times New Roman" w:hAnsi="Times New Roman" w:ascii="Times New Roman"/>
          <w:sz w:val="24"/>
          <w:szCs w:val="24"/>
        </w:rPr>
        <w:t xml:space="preserve"> iz Zadra</w:t>
      </w:r>
      <w:r>
        <w:rPr>
          <w:rFonts w:cs="Times New Roman" w:hAnsi="Times New Roman" w:ascii="Times New Roman"/>
          <w:sz w:val="24"/>
          <w:szCs w:val="24"/>
        </w:rPr>
        <w:t xml:space="preserve">, koji je u dostavljenom nalazu i mišljenju naveo da je kod stečajnog dužnika utvrdio da postoje razlozi iz čl. 5. Stečajnog Zakona, nesposobnost za plaćanje i prezaduženost, te je ujedno naveo da dužnik </w:t>
      </w:r>
      <w:r w:rsidR="009F43E3">
        <w:rPr>
          <w:rFonts w:cs="Times New Roman" w:hAnsi="Times New Roman" w:ascii="Times New Roman"/>
          <w:sz w:val="24"/>
          <w:szCs w:val="24"/>
        </w:rPr>
        <w:t>ima</w:t>
      </w:r>
      <w:r>
        <w:rPr>
          <w:rFonts w:cs="Times New Roman" w:hAnsi="Times New Roman" w:ascii="Times New Roman"/>
          <w:sz w:val="24"/>
          <w:szCs w:val="24"/>
        </w:rPr>
        <w:t xml:space="preserve"> imovine koja bi ušla u stečajnu masu, iz koje bi se mogli pokriti troškovi stečajnog postupka i djelomično namiriti prijavljene tražbine, te da nema izgleda za nastavak poslovanja dužnika. Stoga, je privremeni stečajni upravitelj predložio otvaranje stečajnog postupka.      </w:t>
      </w:r>
    </w:p>
    <w:p w:rsidRDefault="00C07A24" w:rsidP="00C07A24" w:rsidR="00C07A2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</w:p>
    <w:p w:rsidRDefault="00C07A24" w:rsidP="00C07A24" w:rsidR="00C07A2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Imajući u vidu sve naprijed navedeno, te uvažavajući sve u prethodnom postupku izvedene dokaze, jasno proizlazi da su se kod dužnika ostvarili svi razlozi za otvaranjem stečajnog postupka, stoga, je na temelju čl. 128, a u svezi čl. 5., 129. i 130. SZ, valjalo odlučiti kao u izreci ovog rješenja. </w:t>
      </w: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9F43E3" w:rsidR="00C07A2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42A0F">
        <w:rPr>
          <w:rFonts w:cs="Times New Roman" w:hAnsi="Times New Roman" w:ascii="Times New Roman"/>
          <w:sz w:val="24"/>
          <w:szCs w:val="24"/>
        </w:rPr>
        <w:t>26</w:t>
      </w:r>
      <w:r w:rsidR="00E61F8E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Terezija Goreta, v.r.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Žalbu može podnijeti osoba koja je bila zastupnik dužnika pravne osobe do dana nastupanja pravnih posljedica otvaranja stečajnog </w:t>
      </w:r>
      <w:r>
        <w:rPr>
          <w:rFonts w:cs="Times New Roman" w:hAnsi="Times New Roman" w:ascii="Times New Roman"/>
          <w:sz w:val="24"/>
          <w:szCs w:val="24"/>
        </w:rPr>
        <w:lastRenderedPageBreak/>
        <w:t>postupka (čl.129.st.8 SZ). Žalba se izjavljuje putem ovog suda za Visoki trgovačkom sud RH u roku od 8 dana od dana dostave ovog rješenja. Žalba ne zadržava ovrhu ovog rješenja.</w:t>
      </w:r>
    </w:p>
    <w:p w:rsidRDefault="00C07A24" w:rsidP="00C07A24" w:rsidR="00C07A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>
        <w:rPr>
          <w:rFonts w:cs="Times New Roman" w:hAnsi="Times New Roman" w:ascii="Times New Roman"/>
          <w:sz w:val="24"/>
          <w:szCs w:val="24"/>
        </w:rPr>
        <w:t>zz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dužnika,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upravitelju,</w:t>
      </w:r>
    </w:p>
    <w:p w:rsidRDefault="00142A0F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 Zadar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</w:t>
      </w:r>
      <w:r w:rsidR="0050429A">
        <w:rPr>
          <w:rFonts w:cs="Times New Roman" w:hAnsi="Times New Roman" w:ascii="Times New Roman"/>
          <w:sz w:val="24"/>
          <w:szCs w:val="24"/>
        </w:rPr>
        <w:t>orezna uprava, Ispostava Zadar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 - oglasna ploča Stalne službe u Šibeniku</w:t>
      </w: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7A24" w:rsidP="00C07A24" w:rsidR="00C07A24"/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7A24"/>
    <w:rsid w:val="00077914"/>
    <w:rsid w:val="00142A0F"/>
    <w:rsid w:val="00156992"/>
    <w:rsid w:val="0050429A"/>
    <w:rsid w:val="008C73CB"/>
    <w:rsid w:val="009F43E3"/>
    <w:rsid w:val="00AF502E"/>
    <w:rsid w:val="00B25F72"/>
    <w:rsid w:val="00C07A24"/>
    <w:rsid w:val="00E6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7A2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07A2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F43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43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7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9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91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9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9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7A2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07A2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F43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43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7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9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91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9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9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599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Dana 10.05.2018. Nada Dokoza
 usmeno tražila produljenje roka
 za dostavu potvrde FINA</izvorni_sadrzaj>
    <derivirana_varijabla naziv="DomainObject.Predmet.Opis_1">Dana 10.05.2018. Nada Dokoza
 usmeno tražila produljenje roka
 za dostavu potvrde FINA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BOROVI DOKOZA društvo s ograničenom odgovornošću za proizvodnju, trgovinu i usluge zastupanog po punomoćniku Odvjetničko društvo FRANKO KOTLAR, ANA VIDOV &amp; partneri, društvo s ograničenom odgovornošću; Nada Dokoza</izvorni_sadrzaj>
    <derivirana_varijabla naziv="DomainObject.Predmet.ProtustrankaFormated_1">  BOROVI DOKOZA društvo s ograničenom odgovornošću za proizvodnju, trgovinu i usluge zastupanog po punomoćniku Odvjetničko društvo FRANKO KOTLAR, ANA VIDOV &amp; partneri, društvo s ograničenom odgovornošću; Nada Dokoza</derivirana_varijabla>
  </DomainObject.Predmet.ProtustrankaFormated>
  <DomainObject.Predmet.ProtustrankaFormatedOIB>
    <izvorni_sadrzaj>  BOROVI DOKOZA društvo s ograničenom odgovornošću za proizvodnju, trgovinu i usluge, OIB 55403081793 zastupanog po punomoćniku Odvjetničko društvo FRANKO KOTLAR, ANA VIDOV &amp; partneri, društvo s ograničenom odgovornošću; Nada Dokoza</izvorni_sadrzaj>
    <derivirana_varijabla naziv="DomainObject.Predmet.ProtustrankaFormatedOIB_1">  BOROVI DOKOZA društvo s ograničenom odgovornošću za proizvodnju, trgovinu i usluge, OIB 55403081793 zastupanog po punomoćniku Odvjetničko društvo FRANKO KOTLAR, ANA VIDOV &amp; partneri, društvo s ograničenom odgovornošću; Nada Dokoza</derivirana_varijabla>
  </DomainObject.Predmet.ProtustrankaFormatedOIB>
  <DomainObject.Predmet.ProtustrankaFormatedWithAdress>
    <izvorni_sadrzaj> BOROVI DOKOZA društvo s ograničenom odgovornošću za proizvodnju, trgovinu i usluge, Put Murvice 44, 23000 Zadar zastupanog po punomoćniku Odvjetničko društvo FRANKO KOTLAR, ANA VIDOV &amp; partneri, društvo s ograničenom odgovornošću; Nada Dokoza</izvorni_sadrzaj>
    <derivirana_varijabla naziv="DomainObject.Predmet.ProtustrankaFormatedWithAdress_1"> BOROVI DOKOZA društvo s ograničenom odgovornošću za proizvodnju, trgovinu i usluge, Put Murvice 44, 23000 Zadar zastupanog po punomoćniku Odvjetničko društvo FRANKO KOTLAR, ANA VIDOV &amp; partneri, društvo s ograničenom odgovornošću; Nada Dokoza</derivirana_varijabla>
  </DomainObject.Predmet.ProtustrankaFormatedWithAdress>
  <DomainObject.Predmet.ProtustrankaFormatedWithAdressOIB>
    <izvorni_sadrzaj> BOROVI DOKOZA društvo s ograničenom odgovornošću za proizvodnju, trgovinu i usluge, OIB 55403081793, Put Murvice 44, 23000 Zadar zastupanog po punomoćniku Odvjetničko društvo FRANKO KOTLAR, ANA VIDOV &amp; partneri, društvo s ograničenom odgovornošću; Nada Dokoza</izvorni_sadrzaj>
    <derivirana_varijabla naziv="DomainObject.Predmet.ProtustrankaFormatedWithAdressOIB_1"> BOROVI DOKOZA društvo s ograničenom odgovornošću za proizvodnju, trgovinu i usluge, OIB 55403081793, Put Murvice 44, 23000 Zadar zastupanog po punomoćniku Odvjetničko društvo FRANKO KOTLAR, ANA VIDOV &amp; partneri, društvo s ograničenom odgovornošću; Nada Dokoza</derivirana_varijabla>
  </DomainObject.Predmet.ProtustrankaFormatedWithAdressOIB>
  <DomainObject.Predmet.ProtustrankaWithAdress>
    <izvorni_sadrzaj>BOROVI DOKOZA društvo s ograničenom odgovornošću za proizvodnju, trgovinu i usluge Put Murvice 44, 23000 Zadar</izvorni_sadrzaj>
    <derivirana_varijabla naziv="DomainObject.Predmet.ProtustrankaWithAdress_1">BOROVI DOKOZA društvo s ograničenom odgovornošću za proizvodnju, trgovinu i usluge Put Murvice 44, 23000 Zadar</derivirana_varijabla>
  </DomainObject.Predmet.ProtustrankaWithAdress>
  <DomainObject.Predmet.ProtustrankaWithAdressOIB>
    <izvorni_sadrzaj>BOROVI DOKOZA društvo s ograničenom odgovornošću za proizvodnju, trgovinu i usluge, OIB 55403081793, Put Murvice 44, 23000 Zadar</izvorni_sadrzaj>
    <derivirana_varijabla naziv="DomainObject.Predmet.ProtustrankaWithAdressOIB_1">BOROVI DOKOZA društvo s ograničenom odgovornošću za proizvodnju, trgovinu i usluge, OIB 55403081793, Put Murvice 44, 23000 Zadar</derivirana_varijabla>
  </DomainObject.Predmet.ProtustrankaWithAdressOIB>
  <DomainObject.Predmet.ProtustrankaNazivFormated>
    <izvorni_sadrzaj>BOROVI DOKOZA društvo s ograničenom odgovornošću za proizvodnju, trgovinu i usluge</izvorni_sadrzaj>
    <derivirana_varijabla naziv="DomainObject.Predmet.ProtustrankaNazivFormated_1">BOROVI DOKOZA društvo s ograničenom odgovornošću za proizvodnju, trgovinu i usluge</derivirana_varijabla>
  </DomainObject.Predmet.ProtustrankaNazivFormated>
  <DomainObject.Predmet.ProtustrankaNazivFormatedOIB>
    <izvorni_sadrzaj>BOROVI DOKOZA društvo s ograničenom odgovornošću za proizvodnju, trgovinu i usluge, OIB 55403081793</izvorni_sadrzaj>
    <derivirana_varijabla naziv="DomainObject.Predmet.ProtustrankaNazivFormatedOIB_1">BOROVI DOKOZA društvo s ograničenom odgovornošću za proizvodnju, trgovinu i usluge, OIB 55403081793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BOROVI DOKOZA društvo s ograničenom odgovornošću za proizvodnju, trgovinu i usluge zastupanog po punomoćniku Odvjetničko društvo FRANKO KOTLAR, ANA VIDOV &amp; partneri, društvo s ograničenom odgovornošću; Nada Dokoza</item>
    </izvorni_sadrzaj>
    <derivirana_varijabla naziv="DomainObject.Predmet.ProtuStrankaListFormated_1">
      <item>BOROVI DOKOZA društvo s ograničenom odgovornošću za proizvodnju, trgovinu i usluge zastupanog po punomoćniku Odvjetničko društvo FRANKO KOTLAR, ANA VIDOV &amp; partneri, društvo s ograničenom odgovornošću; Nada Dokoza</item>
    </derivirana_varijabla>
  </DomainObject.Predmet.ProtuStrankaListFormated>
  <DomainObject.Predmet.ProtuStrankaListFormatedOIB>
    <izvorni_sadrzaj>
      <item>BOROVI DOKOZA društvo s ograničenom odgovornošću za proizvodnju, trgovinu i usluge, OIB 55403081793 zastupanog po punomoćniku Odvjetničko društvo FRANKO KOTLAR, ANA VIDOV &amp; partneri, društvo s ograničenom odgovornošću; Nada Dokoza</item>
    </izvorni_sadrzaj>
    <derivirana_varijabla naziv="DomainObject.Predmet.ProtuStrankaListFormatedOIB_1">
      <item>BOROVI DOKOZA društvo s ograničenom odgovornošću za proizvodnju, trgovinu i usluge, OIB 55403081793 zastupanog po punomoćniku Odvjetničko društvo FRANKO KOTLAR, ANA VIDOV &amp; partneri, društvo s ograničenom odgovornošću; Nada Dokoza</item>
    </derivirana_varijabla>
  </DomainObject.Predmet.ProtuStrankaListFormatedOIB>
  <DomainObject.Predmet.ProtuStrankaListFormatedWithAdress>
    <izvorni_sadrzaj>
      <item>BOROVI DOKOZA društvo s ograničenom odgovornošću za proizvodnju, trgovinu i usluge, Put Murvice 44, 23000 Zadar zastupanog po punomoćniku Odvjetničko društvo FRANKO KOTLAR, ANA VIDOV &amp; partneri, društvo s ograničenom odgovornošću; Nada Dokoza</item>
    </izvorni_sadrzaj>
    <derivirana_varijabla naziv="DomainObject.Predmet.ProtuStrankaListFormatedWithAdress_1">
      <item>BOROVI DOKOZA društvo s ograničenom odgovornošću za proizvodnju, trgovinu i usluge, Put Murvice 44, 23000 Zadar zastupanog po punomoćniku Odvjetničko društvo FRANKO KOTLAR, ANA VIDOV &amp; partneri, društvo s ograničenom odgovornošću; Nada Dokoza</item>
    </derivirana_varijabla>
  </DomainObject.Predmet.ProtuStrankaListFormatedWithAdress>
  <DomainObject.Predmet.ProtuStrankaListFormatedWithAdressOIB>
    <izvorni_sadrzaj>
      <item>BOROVI DOKOZA društvo s ograničenom odgovornošću za proizvodnju, trgovinu i usluge, OIB 55403081793, Put Murvice 44, 23000 Zadar zastupanog po punomoćniku Odvjetničko društvo FRANKO KOTLAR, ANA VIDOV &amp; partneri, društvo s ograničenom odgovornošću; Nada Dokoza</item>
    </izvorni_sadrzaj>
    <derivirana_varijabla naziv="DomainObject.Predmet.ProtuStrankaListFormatedWithAdressOIB_1">
      <item>BOROVI DOKOZA društvo s ograničenom odgovornošću za proizvodnju, trgovinu i usluge, OIB 55403081793, Put Murvice 44, 23000 Zadar zastupanog po punomoćniku Odvjetničko društvo FRANKO KOTLAR, ANA VIDOV &amp; partneri, društvo s ograničenom odgovornošću; Nada Dokoza</item>
    </derivirana_varijabla>
  </DomainObject.Predmet.ProtuStrankaListFormatedWithAdressOIB>
  <DomainObject.Predmet.ProtuStrankaListNazivFormated>
    <izvorni_sadrzaj>
      <item>BOROVI DOKOZA društvo s ograničenom odgovornošću za proizvodnju, trgovinu i usluge</item>
    </izvorni_sadrzaj>
    <derivirana_varijabla naziv="DomainObject.Predmet.ProtuStrankaListNazivFormated_1">
      <item>BOROVI DOKOZA društvo s ograničenom odgovornošću za proizvodnju, trgovinu i usluge</item>
    </derivirana_varijabla>
  </DomainObject.Predmet.ProtuStrankaListNazivFormated>
  <DomainObject.Predmet.ProtuStrankaListNazivFormatedOIB>
    <izvorni_sadrzaj>
      <item>BOROVI DOKOZA društvo s ograničenom odgovornošću za proizvodnju, trgovinu i usluge, OIB 55403081793</item>
    </izvorni_sadrzaj>
    <derivirana_varijabla naziv="DomainObject.Predmet.ProtuStrankaListNazivFormatedOIB_1">
      <item>BOROVI DOKOZA društvo s ograničenom odgovornošću za proizvodnju, trgovinu i usluge, OIB 55403081793</item>
    </derivirana_varijabla>
  </DomainObject.Predmet.ProtuStrankaListNazivFormatedOIB>
  <DomainObject.Predmet.OstaliListFormated>
    <izvorni_sadrzaj>
      <item>Nada Dokoza punomoćnica sudionika u postupku BOROVI DOKOZA društvo s ograničenom odgovornošću za proizvodnju, trgovinu i usluge</item>
      <item>Odvjetničko društvo FRANKO KOTLAR, ANA VIDOV &amp; partneri, društvo s ograničenom odgovornošću punomoćnik sudionika u postupku BOROVI DOKOZA društvo s ograničenom odgovornošću za proizvodnju, trgovinu i usluge</item>
    </izvorni_sadrzaj>
    <derivirana_varijabla naziv="DomainObject.Predmet.OstaliListFormated_1">
      <item>Nada Dokoza punomoćnica sudionika u postupku BOROVI DOKOZA društvo s ograničenom odgovornošću za proizvodnju, trgovinu i usluge</item>
      <item>Odvjetničko društvo FRANKO KOTLAR, ANA VIDOV &amp; partneri, društvo s ograničenom odgovornošću punomoćnik sudionika u postupku BOROVI DOKOZA društvo s ograničenom odgovornošću za proizvodnju, trgovinu i usluge</item>
    </derivirana_varijabla>
  </DomainObject.Predmet.OstaliListFormated>
  <DomainObject.Predmet.OstaliListFormatedOIB>
    <izvorni_sadrzaj>
      <item>Nada Dokoza, OIB 20595451866 punomoćnica sudionika u postupku BOROVI DOKOZA društvo s ograničenom odgovornošću za proizvodnju, trgovinu i usluge</item>
      <item>Odvjetničko društvo FRANKO KOTLAR, ANA VIDOV &amp; partneri, društvo s ograničenom odgovornošću, OIB 79236535774 punomoćnik sudionika u postupku BOROVI DOKOZA društvo s ograničenom odgovornošću za proizvodnju, trgovinu i usluge</item>
    </izvorni_sadrzaj>
    <derivirana_varijabla naziv="DomainObject.Predmet.OstaliListFormatedOIB_1">
      <item>Nada Dokoza, OIB 20595451866 punomoćnica sudionika u postupku BOROVI DOKOZA društvo s ograničenom odgovornošću za proizvodnju, trgovinu i usluge</item>
      <item>Odvjetničko društvo FRANKO KOTLAR, ANA VIDOV &amp; partneri, društvo s ograničenom odgovornošću, OIB 79236535774 punomoćnik sudionika u postupku BOROVI DOKOZA društvo s ograničenom odgovornošću za proizvodnju, trgovinu i usluge</item>
    </derivirana_varijabla>
  </DomainObject.Predmet.OstaliListFormatedOIB>
  <DomainObject.Predmet.OstaliListFormatedWithAdress>
    <izvorni_sadrzaj>
      <item>Nada Dokoza, Skradinska Ulica 6 A, 23000 Zadar punomoćnica sudionika u postupku BOROVI DOKOZA društvo s ograničenom odgovornošću za proizvodnju, trgovinu i usluge</item>
      <item>Odvjetničko društvo FRANKO KOTLAR, ANA VIDOV &amp; partneri, društvo s ograničenom odgovornošću, Zrinsko Frankopanska 38, 23000 Zadar punomoćnik sudionika u postupku BOROVI DOKOZA društvo s ograničenom odgovornošću za proizvodnju, trgovinu i usluge</item>
    </izvorni_sadrzaj>
    <derivirana_varijabla naziv="DomainObject.Predmet.OstaliListFormatedWithAdress_1">
      <item>Nada Dokoza, Skradinska Ulica 6 A, 23000 Zadar punomoćnica sudionika u postupku BOROVI DOKOZA društvo s ograničenom odgovornošću za proizvodnju, trgovinu i usluge</item>
      <item>Odvjetničko društvo FRANKO KOTLAR, ANA VIDOV &amp; partneri, društvo s ograničenom odgovornošću, Zrinsko Frankopanska 38, 23000 Zadar punomoćnik sudionika u postupku BOROVI DOKOZA društvo s ograničenom odgovornošću za proizvodnju, trgovinu i usluge</item>
    </derivirana_varijabla>
  </DomainObject.Predmet.OstaliListFormatedWithAdress>
  <DomainObject.Predmet.OstaliListFormatedWithAdressOIB>
    <izvorni_sadrzaj>
      <item>Nada Dokoza, OIB 20595451866, Skradinska Ulica 6 A, 23000 Zadar punomoćnica sudionika u postupku BOROVI DOKOZA društvo s ograničenom odgovornošću za proizvodnju, trgovinu i usluge</item>
      <item>Odvjetničko društvo FRANKO KOTLAR, ANA VIDOV &amp; partneri, društvo s ograničenom odgovornošću, OIB 79236535774, Zrinsko Frankopanska 38, 23000 Zadar punomoćnik sudionika u postupku BOROVI DOKOZA društvo s ograničenom odgovornošću za proizvodnju, trgovinu i usluge</item>
    </izvorni_sadrzaj>
    <derivirana_varijabla naziv="DomainObject.Predmet.OstaliListFormatedWithAdressOIB_1">
      <item>Nada Dokoza, OIB 20595451866, Skradinska Ulica 6 A, 23000 Zadar punomoćnica sudionika u postupku BOROVI DOKOZA društvo s ograničenom odgovornošću za proizvodnju, trgovinu i usluge</item>
      <item>Odvjetničko društvo FRANKO KOTLAR, ANA VIDOV &amp; partneri, društvo s ograničenom odgovornošću, OIB 79236535774, Zrinsko Frankopanska 38, 23000 Zadar punomoćnik sudionika u postupku BOROVI DOKOZA društvo s ograničenom odgovornošću za proizvodnju, trgovinu i usluge</item>
    </derivirana_varijabla>
  </DomainObject.Predmet.OstaliListFormatedWithAdressOIB>
  <DomainObject.Predmet.OstaliListNazivFormated>
    <izvorni_sadrzaj>
      <item>Nada Dokoza</item>
      <item>Odvjetničko društvo FRANKO KOTLAR, ANA VIDOV &amp; partneri, društvo s ograničenom odgovornošću</item>
    </izvorni_sadrzaj>
    <derivirana_varijabla naziv="DomainObject.Predmet.OstaliListNazivFormated_1">
      <item>Nada Dokoza</item>
      <item>Odvjetničko društvo FRANKO KOTLAR, ANA VIDOV &amp; partneri, društvo s ograničenom odgovornošću</item>
    </derivirana_varijabla>
  </DomainObject.Predmet.OstaliListNazivFormated>
  <DomainObject.Predmet.OstaliListNazivFormatedOIB>
    <izvorni_sadrzaj>
      <item>Nada Dokoza, OIB 20595451866</item>
      <item>Odvjetničko društvo FRANKO KOTLAR, ANA VIDOV &amp; partneri, društvo s ograničenom odgovornošću, OIB 79236535774</item>
    </izvorni_sadrzaj>
    <derivirana_varijabla naziv="DomainObject.Predmet.OstaliListNazivFormatedOIB_1">
      <item>Nada Dokoza, OIB 20595451866</item>
      <item>Odvjetničko društvo FRANKO KOTLAR, ANA VIDOV &amp; partneri, društvo s ograničenom odgovornošću, OIB 79236535774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BOROVI DOKOZA društvo s ograničenom odgovornošću za proizvodnju, trgovinu i usluge</izvorni_sadrzaj>
    <derivirana_varijabla naziv="DomainObject.Predmet.ProtustrankaIDrugi_1">BOROVI DOKOZA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BOROVI DOKOZA društvo s ograničenom odgovornošću za proizvodnju, trgovinu i usluge, OIB 55403081793, Put Murvice 44, 23000 Zadar</izvorni_sadrzaj>
    <derivirana_varijabla naziv="DomainObject.Predmet.ProtustrankaIDrugiAdressOIB_1">BOROVI DOKOZA društvo s ograničenom odgovornošću za proizvodnju, trgovinu i usluge, OIB 55403081793, Put Murvice 44,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BOROVI DOKOZA društvo s ograničenom odgovornošću za proizvodnju, trgovinu i usluge</item>
      <item>Nada Dokoza</item>
      <item>Odvjetničko društvo FRANKO KOTLAR, ANA VIDOV &amp; partneri, društvo s ograničenom odgovornošću</item>
    </izvorni_sadrzaj>
    <derivirana_varijabla naziv="DomainObject.Predmet.SudioniciListNaziv_1">
      <item>FINA</item>
      <item>BOROVI DOKOZA društvo s ograničenom odgovornošću za proizvodnju, trgovinu i usluge</item>
      <item>Nada Dokoza</item>
      <item>Odvjetničko društvo FRANKO KOTLAR, ANA VIDOV &amp; partneri, društvo s ograničenom odgovornošću</item>
    </derivirana_varijabla>
  </DomainObject.Predmet.SudioniciListNaziv>
  <DomainObject.Predmet.SudioniciListAdressOIB>
    <izvorni_sadrzaj>
      <item>FINA, OIB 85821130368</item>
      <item>BOROVI DOKOZA društvo s ograničenom odgovornošću za proizvodnju, trgovinu i usluge, OIB 55403081793, Put Murvice 44,23000 Zadar</item>
      <item>Nada Dokoza, OIB 20595451866, Skradinska Ulica 6 A,23000 Zadar</item>
      <item>Odvjetničko društvo FRANKO KOTLAR, ANA VIDOV &amp; partneri, društvo s ograničenom odgovornošću, OIB 79236535774, Zrinsko Frankopanska 38,23000 Zadar</item>
    </izvorni_sadrzaj>
    <derivirana_varijabla naziv="DomainObject.Predmet.SudioniciListAdressOIB_1">
      <item>FINA, OIB 85821130368</item>
      <item>BOROVI DOKOZA društvo s ograničenom odgovornošću za proizvodnju, trgovinu i usluge, OIB 55403081793, Put Murvice 44,23000 Zadar</item>
      <item>Nada Dokoza, OIB 20595451866, Skradinska Ulica 6 A,23000 Zadar</item>
      <item>Odvjetničko društvo FRANKO KOTLAR, ANA VIDOV &amp; partneri, društvo s ograničenom odgovornošću, OIB 79236535774, Zrinsko Frankopanska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55403081793</item>
      <item>, OIB 20595451866</item>
      <item>, OIB 79236535774</item>
    </izvorni_sadrzaj>
    <derivirana_varijabla naziv="DomainObject.Predmet.SudioniciListNazivOIB_1">
      <item>, OIB 85821130368</item>
      <item>, OIB 55403081793</item>
      <item>, OIB 20595451866</item>
      <item>, OIB 79236535774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2018.</izvorni_sadrzaj>
    <derivirana_varijabla naziv="DomainObject.Predmet.DatumZadnjeOdrzaneSudskeRadnje_1">13. veljače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St-499/2017-18</izvorni_sadrzaj>
    <derivirana_varijabla naziv="DomainObject.PredzadnjaOdlukaIzPredmeta.Oznaka_1">St-499/2017-18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744</properties:Words>
  <properties:Characters>3973</properties:Characters>
  <properties:Lines>117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2018-11-14T08:39:00Z</dcterms:created>
  <dc:creator>Anita Hrabrov Petrić</dc:creator>
  <cp:lastModifiedBy>Anita Hrabrov Petrić</cp:lastModifiedBy>
  <cp:lastPrinted>2018-11-26T10:29:00Z</cp:lastPrinted>
  <dcterms:modified xmlns:xsi="http://www.w3.org/2001/XMLSchema-instance" xsi:type="dcterms:W3CDTF">2018-11-26T10:36:00Z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 borovi dokoza.docx)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