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7de4" w14:paraId="d8c7de4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30619D">
        <w:rPr>
          <w:rFonts w:hAnsi="Times New Roman" w:ascii="Times New Roman"/>
          <w:sz w:val="24"/>
          <w:szCs w:val="24"/>
        </w:rPr>
        <w:t>1363/2016-3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Zagreb, Podružnica </w:t>
      </w:r>
      <w:r w:rsidR="0030619D">
        <w:rPr>
          <w:rFonts w:hAnsi="Times New Roman" w:ascii="Times New Roman"/>
          <w:b/>
          <w:sz w:val="24"/>
          <w:szCs w:val="24"/>
        </w:rPr>
        <w:t>Karlovac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7D19A2">
        <w:rPr>
          <w:rFonts w:hAnsi="Times New Roman" w:ascii="Times New Roman"/>
          <w:b/>
          <w:sz w:val="24"/>
          <w:szCs w:val="24"/>
        </w:rPr>
        <w:t xml:space="preserve"> </w:t>
      </w:r>
      <w:r w:rsidR="0030619D">
        <w:rPr>
          <w:rFonts w:hAnsi="Times New Roman" w:ascii="Times New Roman"/>
          <w:b/>
          <w:sz w:val="24"/>
          <w:szCs w:val="24"/>
        </w:rPr>
        <w:t>VRH d.o.o., Karlovac, Trg Petra Zrinskog 19, OIB: 10305951892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4977E8">
        <w:rPr>
          <w:rFonts w:hAnsi="Times New Roman" w:ascii="Times New Roman"/>
          <w:sz w:val="24"/>
          <w:szCs w:val="24"/>
        </w:rPr>
        <w:t xml:space="preserve">/15),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0619D">
        <w:rPr>
          <w:rFonts w:hAnsi="Times New Roman" w:ascii="Times New Roman"/>
          <w:b/>
          <w:sz w:val="24"/>
          <w:szCs w:val="24"/>
        </w:rPr>
        <w:t>VRH d.o.o., Karlovac, Trg Petra Zrinskog 19, OIB: 10305951892</w:t>
      </w:r>
      <w:r w:rsidR="00EC49EC" w:rsidRPr="004977E8">
        <w:rPr>
          <w:rFonts w:hAnsi="Times New Roman" w:ascii="Times New Roman"/>
          <w:sz w:val="24"/>
          <w:szCs w:val="24"/>
        </w:rPr>
        <w:t>, 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0619D">
        <w:rPr>
          <w:rFonts w:hAnsi="Times New Roman" w:ascii="Times New Roman"/>
          <w:b/>
          <w:sz w:val="24"/>
          <w:szCs w:val="24"/>
        </w:rPr>
        <w:t xml:space="preserve">224.668,79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774DE">
        <w:rPr>
          <w:rFonts w:hAnsi="Times New Roman" w:ascii="Times New Roman"/>
          <w:b/>
          <w:sz w:val="24"/>
          <w:szCs w:val="24"/>
        </w:rPr>
        <w:t>13</w:t>
      </w:r>
      <w:r w:rsidR="0030619D">
        <w:rPr>
          <w:rFonts w:hAnsi="Times New Roman" w:ascii="Times New Roman"/>
          <w:b/>
          <w:sz w:val="24"/>
          <w:szCs w:val="24"/>
        </w:rPr>
        <w:t>63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84A3E"/>
    <w:rsid w:val="002B1E51"/>
    <w:rsid w:val="003012BE"/>
    <w:rsid w:val="0030619D"/>
    <w:rsid w:val="0032112C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60552"/>
    <w:rsid w:val="006813AC"/>
    <w:rsid w:val="006A3B5A"/>
    <w:rsid w:val="006B1371"/>
    <w:rsid w:val="006E2C34"/>
    <w:rsid w:val="0070119B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C49EC"/>
    <w:rsid w:val="00EC690B"/>
    <w:rsid w:val="00EF53D4"/>
    <w:rsid w:val="00F066FF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05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05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5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5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5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05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05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5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5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5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St-1363/2016-3</izvorni_sadrzaj>
    <derivirana_varijabla naziv="DomainObject.Oznaka_1">St-1363/2016-3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</izvorni_sadrzaj>
    <derivirana_varijabla naziv="DomainObject.Predmet.Opis_1">čl.444.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 d.o.o.</izvorni_sadrzaj>
    <derivirana_varijabla naziv="DomainObject.Predmet.ProtustrankaFormated_1">  VRH d.o.o.</derivirana_varijabla>
  </DomainObject.Predmet.ProtustrankaFormated>
  <DomainObject.Predmet.ProtustrankaFormatedOIB>
    <izvorni_sadrzaj>  VRH d.o.o., OIB 10305951892</izvorni_sadrzaj>
    <derivirana_varijabla naziv="DomainObject.Predmet.ProtustrankaFormatedOIB_1">  VRH d.o.o., OIB 10305951892</derivirana_varijabla>
  </DomainObject.Predmet.ProtustrankaFormatedOIB>
  <DomainObject.Predmet.ProtustrankaFormatedWithAdress>
    <izvorni_sadrzaj> VRH d.o.o., Trg Petra Zrinskog 19, 47000 Karlovac</izvorni_sadrzaj>
    <derivirana_varijabla naziv="DomainObject.Predmet.ProtustrankaFormatedWithAdress_1"> VRH d.o.o., Trg Petra Zrinskog 19, 47000 Karlovac</derivirana_varijabla>
  </DomainObject.Predmet.ProtustrankaFormatedWithAdress>
  <DomainObject.Predmet.ProtustrankaFormatedWithAdressOIB>
    <izvorni_sadrzaj> VRH d.o.o., OIB 10305951892, Trg Petra Zrinskog 19, 47000 Karlovac</izvorni_sadrzaj>
    <derivirana_varijabla naziv="DomainObject.Predmet.ProtustrankaFormatedWithAdressOIB_1"> VRH d.o.o., OIB 10305951892, Trg Petra Zrinskog 19, 47000 Karlovac</derivirana_varijabla>
  </DomainObject.Predmet.ProtustrankaFormatedWithAdressOIB>
  <DomainObject.Predmet.ProtustrankaWithAdress>
    <izvorni_sadrzaj>VRH d.o.o. Trg Petra Zrinskog 19, 47000 Karlovac</izvorni_sadrzaj>
    <derivirana_varijabla naziv="DomainObject.Predmet.ProtustrankaWithAdress_1">VRH d.o.o. Trg Petra Zrinskog 19, 47000 Karlovac</derivirana_varijabla>
  </DomainObject.Predmet.ProtustrankaWithAdress>
  <DomainObject.Predmet.ProtustrankaWithAdressOIB>
    <izvorni_sadrzaj>VRH d.o.o., OIB 10305951892, Trg Petra Zrinskog 19, 47000 Karlovac</izvorni_sadrzaj>
    <derivirana_varijabla naziv="DomainObject.Predmet.ProtustrankaWithAdressOIB_1">VRH d.o.o., OIB 10305951892, Trg Petra Zrinskog 19, 47000 Karlovac</derivirana_varijabla>
  </DomainObject.Predmet.ProtustrankaWithAdressOIB>
  <DomainObject.Predmet.ProtustrankaNazivFormated>
    <izvorni_sadrzaj>VRH d.o.o.</izvorni_sadrzaj>
    <derivirana_varijabla naziv="DomainObject.Predmet.ProtustrankaNazivFormated_1">VRH d.o.o.</derivirana_varijabla>
  </DomainObject.Predmet.ProtustrankaNazivFormated>
  <DomainObject.Predmet.ProtustrankaNazivFormatedOIB>
    <izvorni_sadrzaj>VRH d.o.o., OIB 10305951892</izvorni_sadrzaj>
    <derivirana_varijabla naziv="DomainObject.Predmet.ProtustrankaNazivFormatedOIB_1">VRH d.o.o., OIB 10305951892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VRH d.o.o.</item>
    </izvorni_sadrzaj>
    <derivirana_varijabla naziv="DomainObject.Predmet.ProtuStrankaListFormated_1">
      <item>VRH d.o.o.</item>
    </derivirana_varijabla>
  </DomainObject.Predmet.ProtuStrankaListFormated>
  <DomainObject.Predmet.ProtuStrankaListFormatedOIB>
    <izvorni_sadrzaj>
      <item>VRH d.o.o., OIB 10305951892</item>
    </izvorni_sadrzaj>
    <derivirana_varijabla naziv="DomainObject.Predmet.ProtuStrankaListFormatedOIB_1">
      <item>VRH d.o.o., OIB 10305951892</item>
    </derivirana_varijabla>
  </DomainObject.Predmet.ProtuStrankaListFormatedOIB>
  <DomainObject.Predmet.ProtuStrankaListFormatedWithAdress>
    <izvorni_sadrzaj>
      <item>VRH d.o.o., Trg Petra Zrinskog 19, 47000 Karlovac</item>
    </izvorni_sadrzaj>
    <derivirana_varijabla naziv="DomainObject.Predmet.ProtuStrankaListFormatedWithAdress_1">
      <item>VRH d.o.o., Trg Petra Zrinskog 19, 47000 Karlovac</item>
    </derivirana_varijabla>
  </DomainObject.Predmet.ProtuStrankaListFormatedWithAdress>
  <DomainObject.Predmet.ProtuStrankaListFormatedWithAdressOIB>
    <izvorni_sadrzaj>
      <item>VRH d.o.o., OIB 10305951892, Trg Petra Zrinskog 19, 47000 Karlovac</item>
    </izvorni_sadrzaj>
    <derivirana_varijabla naziv="DomainObject.Predmet.ProtuStrankaListFormatedWithAdressOIB_1">
      <item>VRH d.o.o., OIB 10305951892, Trg Petra Zrinskog 19, 47000 Karlovac</item>
    </derivirana_varijabla>
  </DomainObject.Predmet.ProtuStrankaListFormatedWithAdressOIB>
  <DomainObject.Predmet.ProtuStrankaListNazivFormated>
    <izvorni_sadrzaj>
      <item>VRH d.o.o.</item>
    </izvorni_sadrzaj>
    <derivirana_varijabla naziv="DomainObject.Predmet.ProtuStrankaListNazivFormated_1">
      <item>VRH d.o.o.</item>
    </derivirana_varijabla>
  </DomainObject.Predmet.ProtuStrankaListNazivFormated>
  <DomainObject.Predmet.ProtuStrankaListNazivFormatedOIB>
    <izvorni_sadrzaj>
      <item>VRH d.o.o., OIB 10305951892</item>
    </izvorni_sadrzaj>
    <derivirana_varijabla naziv="DomainObject.Predmet.ProtuStrankaListNazivFormatedOIB_1">
      <item>VRH d.o.o., OIB 10305951892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St-1363/2016-3</izvorni_sadrzaj>
    <derivirana_varijabla naziv="DomainObject.PoslovniBrojDokumenta_1">St-1363/2016-3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VRH d.o.o.</izvorni_sadrzaj>
    <derivirana_varijabla naziv="DomainObject.Predmet.ProtustrankaIDrugi_1">VRH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VRH d.o.o., OIB 10305951892, Trg Petra Zrinskog 19, 47000 Karlovac</izvorni_sadrzaj>
    <derivirana_varijabla naziv="DomainObject.Predmet.ProtustrankaIDrugiAdressOIB_1">VRH d.o.o., OIB 10305951892, Trg Petra Zrinskog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VRH d.o.o.</item>
      <item>Fina, regionalni centar Zagreb, podružnica Karlovac</item>
    </izvorni_sadrzaj>
    <derivirana_varijabla naziv="DomainObject.Predmet.SudioniciListNaziv_1">
      <item>VRH d.o.o.</item>
      <item>Fina, regionalni centar Zagreb, podružnica Karlovac</item>
    </derivirana_varijabla>
  </DomainObject.Predmet.SudioniciListNaziv>
  <DomainObject.Predmet.SudioniciListAdressOIB>
    <izvorni_sadrzaj>
      <item>VRH d.o.o., OIB 10305951892, Trg Petra Zrinskog 19,47000 Karlovac</item>
      <item>Fina, regionalni centar Zagreb, podružnica Karlovac, OIB 85821130368, Vitezovićeva 1,47000 Karlovac</item>
    </izvorni_sadrzaj>
    <derivirana_varijabla naziv="DomainObject.Predmet.SudioniciListAdressOIB_1">
      <item>VRH d.o.o., OIB 10305951892, Trg Petra Zrinskog 19,47000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10305951892</item>
      <item>, OIB 85821130368</item>
    </izvorni_sadrzaj>
    <derivirana_varijabla naziv="DomainObject.Predmet.SudioniciListNazivOIB_1">
      <item>, OIB 10305951892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1822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2016-05-30T06:17:00Z</dcterms:created>
  <dc:creator>marija jankovic</dc:creator>
  <cp:lastModifiedBy>wsadmin</cp:lastModifiedBy>
  <cp:lastPrinted>2016-05-30T06:12:00Z</cp:lastPrinted>
  <dcterms:modified xmlns:xsi="http://www.w3.org/2001/XMLSchema-instance" xsi:type="dcterms:W3CDTF">2016-05-30T06:17:00Z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St-1363/2016-3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